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04" w:rsidRPr="00984059" w:rsidRDefault="00F279C4" w:rsidP="00F46C8B">
      <w:pPr>
        <w:spacing w:before="720" w:after="120" w:line="240" w:lineRule="auto"/>
        <w:jc w:val="center"/>
        <w:rPr>
          <w:rFonts w:asciiTheme="majorBidi" w:hAnsiTheme="majorBidi" w:cstheme="majorBidi"/>
          <w:bCs/>
          <w:sz w:val="28"/>
          <w:szCs w:val="28"/>
        </w:rPr>
      </w:pPr>
      <w:r w:rsidRPr="00984059">
        <w:rPr>
          <w:rFonts w:asciiTheme="majorBidi" w:hAnsiTheme="majorBidi" w:cstheme="majorBidi"/>
          <w:bCs/>
          <w:sz w:val="28"/>
          <w:szCs w:val="28"/>
        </w:rPr>
        <w:t>HNO</w:t>
      </w:r>
      <w:r w:rsidRPr="00984059">
        <w:rPr>
          <w:rFonts w:asciiTheme="majorBidi" w:hAnsiTheme="majorBidi" w:cstheme="majorBidi"/>
          <w:bCs/>
          <w:sz w:val="28"/>
          <w:szCs w:val="28"/>
          <w:vertAlign w:val="subscript"/>
        </w:rPr>
        <w:t>3</w:t>
      </w:r>
      <w:r w:rsidRPr="00984059">
        <w:rPr>
          <w:rFonts w:asciiTheme="majorBidi" w:hAnsiTheme="majorBidi" w:cstheme="majorBidi"/>
          <w:bCs/>
          <w:sz w:val="28"/>
          <w:szCs w:val="28"/>
        </w:rPr>
        <w:t xml:space="preserve"> </w:t>
      </w:r>
      <w:r w:rsidR="00BB7998" w:rsidRPr="00984059">
        <w:rPr>
          <w:rFonts w:asciiTheme="majorBidi" w:hAnsiTheme="majorBidi" w:cstheme="majorBidi"/>
          <w:bCs/>
          <w:sz w:val="28"/>
          <w:szCs w:val="28"/>
        </w:rPr>
        <w:t xml:space="preserve">immobilized </w:t>
      </w:r>
      <w:r w:rsidRPr="00984059">
        <w:rPr>
          <w:rFonts w:asciiTheme="majorBidi" w:hAnsiTheme="majorBidi" w:cstheme="majorBidi"/>
          <w:bCs/>
          <w:sz w:val="28"/>
          <w:szCs w:val="28"/>
        </w:rPr>
        <w:t xml:space="preserve">on </w:t>
      </w:r>
      <w:proofErr w:type="spellStart"/>
      <w:r w:rsidR="007245C9" w:rsidRPr="00984059">
        <w:rPr>
          <w:rFonts w:asciiTheme="majorBidi" w:hAnsiTheme="majorBidi" w:cstheme="majorBidi"/>
          <w:bCs/>
          <w:sz w:val="28"/>
          <w:szCs w:val="28"/>
        </w:rPr>
        <w:t>n</w:t>
      </w:r>
      <w:r w:rsidRPr="00984059">
        <w:rPr>
          <w:rFonts w:asciiTheme="majorBidi" w:hAnsiTheme="majorBidi" w:cstheme="majorBidi"/>
          <w:bCs/>
          <w:sz w:val="28"/>
          <w:szCs w:val="28"/>
        </w:rPr>
        <w:t>ano</w:t>
      </w:r>
      <w:proofErr w:type="spellEnd"/>
      <w:r w:rsidRPr="00984059">
        <w:rPr>
          <w:rFonts w:asciiTheme="majorBidi" w:hAnsiTheme="majorBidi" w:cstheme="majorBidi"/>
          <w:bCs/>
          <w:sz w:val="28"/>
          <w:szCs w:val="28"/>
        </w:rPr>
        <w:t xml:space="preserve"> SiO</w:t>
      </w:r>
      <w:r w:rsidRPr="00984059">
        <w:rPr>
          <w:rFonts w:asciiTheme="majorBidi" w:hAnsiTheme="majorBidi" w:cstheme="majorBidi"/>
          <w:bCs/>
          <w:sz w:val="28"/>
          <w:szCs w:val="28"/>
          <w:vertAlign w:val="subscript"/>
        </w:rPr>
        <w:t>2</w:t>
      </w:r>
      <w:r w:rsidR="00BB7998" w:rsidRPr="00984059">
        <w:rPr>
          <w:rFonts w:asciiTheme="majorBidi" w:hAnsiTheme="majorBidi" w:cstheme="majorBidi"/>
          <w:bCs/>
          <w:sz w:val="28"/>
          <w:szCs w:val="28"/>
        </w:rPr>
        <w:t>:</w:t>
      </w:r>
      <w:r w:rsidRPr="00984059">
        <w:rPr>
          <w:rFonts w:asciiTheme="majorBidi" w:hAnsiTheme="majorBidi" w:cstheme="majorBidi"/>
          <w:bCs/>
          <w:sz w:val="28"/>
          <w:szCs w:val="28"/>
        </w:rPr>
        <w:t xml:space="preserve"> </w:t>
      </w:r>
      <w:r w:rsidR="00E33F40" w:rsidRPr="00984059">
        <w:rPr>
          <w:rFonts w:asciiTheme="majorBidi" w:hAnsiTheme="majorBidi" w:cstheme="majorBidi"/>
          <w:bCs/>
          <w:sz w:val="28"/>
          <w:szCs w:val="28"/>
        </w:rPr>
        <w:t>A</w:t>
      </w:r>
      <w:r w:rsidR="00F77EC2" w:rsidRPr="00984059">
        <w:rPr>
          <w:rFonts w:asciiTheme="majorBidi" w:hAnsiTheme="majorBidi" w:cstheme="majorBidi"/>
          <w:bCs/>
          <w:sz w:val="28"/>
          <w:szCs w:val="28"/>
        </w:rPr>
        <w:t xml:space="preserve"> </w:t>
      </w:r>
      <w:r w:rsidR="007245C9" w:rsidRPr="00984059">
        <w:rPr>
          <w:rFonts w:asciiTheme="majorBidi" w:hAnsiTheme="majorBidi" w:cstheme="majorBidi"/>
          <w:bCs/>
          <w:sz w:val="28"/>
          <w:szCs w:val="28"/>
        </w:rPr>
        <w:t>n</w:t>
      </w:r>
      <w:r w:rsidR="00F77EC2" w:rsidRPr="00984059">
        <w:rPr>
          <w:rFonts w:asciiTheme="majorBidi" w:hAnsiTheme="majorBidi" w:cstheme="majorBidi"/>
          <w:bCs/>
          <w:sz w:val="28"/>
          <w:szCs w:val="28"/>
        </w:rPr>
        <w:t>ovel</w:t>
      </w:r>
      <w:r w:rsidRPr="00984059">
        <w:rPr>
          <w:rFonts w:asciiTheme="majorBidi" w:hAnsiTheme="majorBidi" w:cstheme="majorBidi"/>
          <w:bCs/>
          <w:sz w:val="28"/>
          <w:szCs w:val="28"/>
        </w:rPr>
        <w:t xml:space="preserve"> </w:t>
      </w:r>
      <w:r w:rsidR="007245C9" w:rsidRPr="00984059">
        <w:rPr>
          <w:rFonts w:asciiTheme="majorBidi" w:hAnsiTheme="majorBidi" w:cstheme="majorBidi"/>
          <w:bCs/>
          <w:sz w:val="28"/>
          <w:szCs w:val="28"/>
        </w:rPr>
        <w:t>e</w:t>
      </w:r>
      <w:r w:rsidRPr="00984059">
        <w:rPr>
          <w:rFonts w:asciiTheme="majorBidi" w:hAnsiTheme="majorBidi" w:cstheme="majorBidi"/>
          <w:bCs/>
          <w:sz w:val="28"/>
          <w:szCs w:val="28"/>
        </w:rPr>
        <w:t xml:space="preserve">fficient </w:t>
      </w:r>
      <w:r w:rsidR="007245C9" w:rsidRPr="00984059">
        <w:rPr>
          <w:rFonts w:asciiTheme="majorBidi" w:hAnsiTheme="majorBidi" w:cstheme="majorBidi"/>
          <w:bCs/>
          <w:sz w:val="28"/>
          <w:szCs w:val="28"/>
        </w:rPr>
        <w:t>h</w:t>
      </w:r>
      <w:r w:rsidR="008E0B20" w:rsidRPr="00984059">
        <w:rPr>
          <w:rFonts w:asciiTheme="majorBidi" w:hAnsiTheme="majorBidi" w:cstheme="majorBidi"/>
          <w:bCs/>
          <w:sz w:val="28"/>
          <w:szCs w:val="28"/>
        </w:rPr>
        <w:t>eterogeneous</w:t>
      </w:r>
      <w:r w:rsidRPr="00984059">
        <w:rPr>
          <w:rFonts w:asciiTheme="majorBidi" w:hAnsiTheme="majorBidi" w:cstheme="majorBidi"/>
          <w:bCs/>
          <w:sz w:val="28"/>
          <w:szCs w:val="28"/>
        </w:rPr>
        <w:t xml:space="preserve"> </w:t>
      </w:r>
      <w:r w:rsidR="007245C9" w:rsidRPr="00984059">
        <w:rPr>
          <w:rFonts w:asciiTheme="majorBidi" w:hAnsiTheme="majorBidi" w:cstheme="majorBidi"/>
          <w:bCs/>
          <w:sz w:val="28"/>
          <w:szCs w:val="28"/>
        </w:rPr>
        <w:t>c</w:t>
      </w:r>
      <w:r w:rsidR="004A06A3" w:rsidRPr="00984059">
        <w:rPr>
          <w:rFonts w:asciiTheme="majorBidi" w:hAnsiTheme="majorBidi" w:cstheme="majorBidi"/>
          <w:bCs/>
          <w:sz w:val="28"/>
          <w:szCs w:val="28"/>
        </w:rPr>
        <w:t>ataly</w:t>
      </w:r>
      <w:r w:rsidR="008E0B20" w:rsidRPr="00984059">
        <w:rPr>
          <w:rFonts w:asciiTheme="majorBidi" w:hAnsiTheme="majorBidi" w:cstheme="majorBidi"/>
          <w:bCs/>
          <w:sz w:val="28"/>
          <w:szCs w:val="28"/>
        </w:rPr>
        <w:t xml:space="preserve">tic </w:t>
      </w:r>
      <w:r w:rsidR="007245C9" w:rsidRPr="00984059">
        <w:rPr>
          <w:rFonts w:asciiTheme="majorBidi" w:hAnsiTheme="majorBidi" w:cstheme="majorBidi"/>
          <w:bCs/>
          <w:sz w:val="28"/>
          <w:szCs w:val="28"/>
        </w:rPr>
        <w:t>s</w:t>
      </w:r>
      <w:r w:rsidR="008E0B20" w:rsidRPr="00984059">
        <w:rPr>
          <w:rFonts w:asciiTheme="majorBidi" w:hAnsiTheme="majorBidi" w:cstheme="majorBidi"/>
          <w:bCs/>
          <w:sz w:val="28"/>
          <w:szCs w:val="28"/>
        </w:rPr>
        <w:t>ystem</w:t>
      </w:r>
      <w:r w:rsidR="004A06A3" w:rsidRPr="00984059">
        <w:rPr>
          <w:rFonts w:asciiTheme="majorBidi" w:hAnsiTheme="majorBidi" w:cstheme="majorBidi"/>
          <w:bCs/>
          <w:sz w:val="28"/>
          <w:szCs w:val="28"/>
        </w:rPr>
        <w:t xml:space="preserve"> for the </w:t>
      </w:r>
      <w:r w:rsidR="007245C9" w:rsidRPr="00984059">
        <w:rPr>
          <w:rFonts w:asciiTheme="majorBidi" w:hAnsiTheme="majorBidi" w:cstheme="majorBidi"/>
          <w:bCs/>
          <w:sz w:val="28"/>
          <w:szCs w:val="28"/>
        </w:rPr>
        <w:t>s</w:t>
      </w:r>
      <w:r w:rsidRPr="00984059">
        <w:rPr>
          <w:rFonts w:asciiTheme="majorBidi" w:hAnsiTheme="majorBidi" w:cstheme="majorBidi"/>
          <w:bCs/>
          <w:sz w:val="28"/>
          <w:szCs w:val="28"/>
        </w:rPr>
        <w:t>ynthesis of 2-</w:t>
      </w:r>
      <w:r w:rsidR="007245C9" w:rsidRPr="00984059">
        <w:rPr>
          <w:rFonts w:asciiTheme="majorBidi" w:hAnsiTheme="majorBidi" w:cstheme="majorBidi"/>
          <w:bCs/>
          <w:sz w:val="28"/>
          <w:szCs w:val="28"/>
        </w:rPr>
        <w:t>s</w:t>
      </w:r>
      <w:r w:rsidRPr="00984059">
        <w:rPr>
          <w:rFonts w:asciiTheme="majorBidi" w:hAnsiTheme="majorBidi" w:cstheme="majorBidi"/>
          <w:bCs/>
          <w:sz w:val="28"/>
          <w:szCs w:val="28"/>
        </w:rPr>
        <w:t xml:space="preserve">ubstituted </w:t>
      </w:r>
      <w:proofErr w:type="spellStart"/>
      <w:r w:rsidR="007245C9" w:rsidRPr="00984059">
        <w:rPr>
          <w:rFonts w:asciiTheme="majorBidi" w:hAnsiTheme="majorBidi" w:cstheme="majorBidi"/>
          <w:bCs/>
          <w:sz w:val="28"/>
          <w:szCs w:val="28"/>
        </w:rPr>
        <w:t>o</w:t>
      </w:r>
      <w:r w:rsidRPr="00984059">
        <w:rPr>
          <w:rFonts w:asciiTheme="majorBidi" w:hAnsiTheme="majorBidi" w:cstheme="majorBidi"/>
          <w:bCs/>
          <w:sz w:val="28"/>
          <w:szCs w:val="28"/>
        </w:rPr>
        <w:t>xazolines</w:t>
      </w:r>
      <w:proofErr w:type="spellEnd"/>
      <w:r w:rsidRPr="00984059">
        <w:rPr>
          <w:rFonts w:asciiTheme="majorBidi" w:hAnsiTheme="majorBidi" w:cstheme="majorBidi"/>
          <w:bCs/>
          <w:sz w:val="28"/>
          <w:szCs w:val="28"/>
        </w:rPr>
        <w:t>,</w:t>
      </w:r>
      <w:r w:rsidR="00E44007" w:rsidRPr="00984059">
        <w:rPr>
          <w:rFonts w:asciiTheme="majorBidi" w:hAnsiTheme="majorBidi" w:cstheme="majorBidi"/>
          <w:bCs/>
          <w:sz w:val="28"/>
          <w:szCs w:val="28"/>
        </w:rPr>
        <w:t xml:space="preserve"> </w:t>
      </w:r>
      <w:proofErr w:type="spellStart"/>
      <w:r w:rsidR="007245C9" w:rsidRPr="00984059">
        <w:rPr>
          <w:rFonts w:asciiTheme="majorBidi" w:hAnsiTheme="majorBidi" w:cstheme="majorBidi"/>
          <w:bCs/>
          <w:sz w:val="28"/>
          <w:szCs w:val="28"/>
        </w:rPr>
        <w:t>i</w:t>
      </w:r>
      <w:r w:rsidR="00E44007" w:rsidRPr="00984059">
        <w:rPr>
          <w:rFonts w:asciiTheme="majorBidi" w:hAnsiTheme="majorBidi" w:cstheme="majorBidi"/>
          <w:bCs/>
          <w:sz w:val="28"/>
          <w:szCs w:val="28"/>
        </w:rPr>
        <w:t>midazolines</w:t>
      </w:r>
      <w:proofErr w:type="spellEnd"/>
      <w:r w:rsidR="00E44007" w:rsidRPr="00984059">
        <w:rPr>
          <w:rFonts w:asciiTheme="majorBidi" w:hAnsiTheme="majorBidi" w:cstheme="majorBidi"/>
          <w:bCs/>
          <w:sz w:val="28"/>
          <w:szCs w:val="28"/>
        </w:rPr>
        <w:t xml:space="preserve">, </w:t>
      </w:r>
      <w:proofErr w:type="spellStart"/>
      <w:r w:rsidR="007245C9" w:rsidRPr="00984059">
        <w:rPr>
          <w:rFonts w:asciiTheme="majorBidi" w:hAnsiTheme="majorBidi" w:cstheme="majorBidi"/>
          <w:bCs/>
          <w:sz w:val="28"/>
          <w:szCs w:val="28"/>
        </w:rPr>
        <w:t>t</w:t>
      </w:r>
      <w:r w:rsidR="00E44007" w:rsidRPr="00984059">
        <w:rPr>
          <w:rFonts w:asciiTheme="majorBidi" w:hAnsiTheme="majorBidi" w:cstheme="majorBidi"/>
          <w:bCs/>
          <w:sz w:val="28"/>
          <w:szCs w:val="28"/>
        </w:rPr>
        <w:t>hiazolines</w:t>
      </w:r>
      <w:proofErr w:type="spellEnd"/>
      <w:r w:rsidR="00E44007" w:rsidRPr="00984059">
        <w:rPr>
          <w:rFonts w:asciiTheme="majorBidi" w:hAnsiTheme="majorBidi" w:cstheme="majorBidi"/>
          <w:bCs/>
          <w:sz w:val="28"/>
          <w:szCs w:val="28"/>
        </w:rPr>
        <w:t xml:space="preserve">, </w:t>
      </w:r>
      <w:r w:rsidR="00AC646B" w:rsidRPr="00984059">
        <w:rPr>
          <w:rFonts w:asciiTheme="majorBidi" w:hAnsiTheme="majorBidi" w:cstheme="majorBidi"/>
          <w:bCs/>
          <w:sz w:val="28"/>
          <w:szCs w:val="28"/>
        </w:rPr>
        <w:t xml:space="preserve">and </w:t>
      </w:r>
      <w:r w:rsidR="00DE4963" w:rsidRPr="00984059">
        <w:rPr>
          <w:rFonts w:asciiTheme="majorBidi" w:hAnsiTheme="majorBidi" w:cstheme="majorBidi"/>
          <w:bCs/>
          <w:sz w:val="28"/>
          <w:szCs w:val="28"/>
        </w:rPr>
        <w:t>2-</w:t>
      </w:r>
      <w:r w:rsidR="007245C9" w:rsidRPr="00984059">
        <w:rPr>
          <w:rFonts w:asciiTheme="majorBidi" w:hAnsiTheme="majorBidi" w:cstheme="majorBidi"/>
          <w:bCs/>
          <w:sz w:val="28"/>
          <w:szCs w:val="28"/>
        </w:rPr>
        <w:t>a</w:t>
      </w:r>
      <w:r w:rsidR="00DE4963" w:rsidRPr="00984059">
        <w:rPr>
          <w:rFonts w:asciiTheme="majorBidi" w:hAnsiTheme="majorBidi" w:cstheme="majorBidi"/>
          <w:bCs/>
          <w:sz w:val="28"/>
          <w:szCs w:val="28"/>
        </w:rPr>
        <w:t>ryl-1</w:t>
      </w:r>
      <w:r w:rsidR="00DE4963" w:rsidRPr="00984059">
        <w:rPr>
          <w:rFonts w:asciiTheme="majorBidi" w:hAnsiTheme="majorBidi" w:cstheme="majorBidi"/>
          <w:bCs/>
          <w:i/>
          <w:iCs/>
          <w:sz w:val="28"/>
          <w:szCs w:val="28"/>
        </w:rPr>
        <w:t>H</w:t>
      </w:r>
      <w:r w:rsidR="00DE4963" w:rsidRPr="00984059">
        <w:rPr>
          <w:rFonts w:asciiTheme="majorBidi" w:hAnsiTheme="majorBidi" w:cstheme="majorBidi"/>
          <w:bCs/>
          <w:sz w:val="28"/>
          <w:szCs w:val="28"/>
        </w:rPr>
        <w:t>-</w:t>
      </w:r>
      <w:r w:rsidRPr="00984059">
        <w:rPr>
          <w:rFonts w:asciiTheme="majorBidi" w:hAnsiTheme="majorBidi" w:cstheme="majorBidi"/>
          <w:bCs/>
          <w:sz w:val="28"/>
          <w:szCs w:val="28"/>
        </w:rPr>
        <w:t>benzimidazole</w:t>
      </w:r>
      <w:r w:rsidR="007245C9" w:rsidRPr="00984059">
        <w:rPr>
          <w:rFonts w:asciiTheme="majorBidi" w:hAnsiTheme="majorBidi" w:cstheme="majorBidi"/>
          <w:bCs/>
          <w:sz w:val="28"/>
          <w:szCs w:val="28"/>
        </w:rPr>
        <w:t>s</w:t>
      </w:r>
      <w:r w:rsidRPr="00984059">
        <w:rPr>
          <w:rFonts w:asciiTheme="majorBidi" w:hAnsiTheme="majorBidi" w:cstheme="majorBidi"/>
          <w:bCs/>
          <w:sz w:val="28"/>
          <w:szCs w:val="28"/>
        </w:rPr>
        <w:t xml:space="preserve"> </w:t>
      </w:r>
      <w:r w:rsidR="007245C9" w:rsidRPr="00984059">
        <w:rPr>
          <w:rFonts w:asciiTheme="majorBidi" w:hAnsiTheme="majorBidi" w:cstheme="majorBidi"/>
          <w:bCs/>
          <w:sz w:val="28"/>
          <w:szCs w:val="28"/>
        </w:rPr>
        <w:t>u</w:t>
      </w:r>
      <w:r w:rsidRPr="00984059">
        <w:rPr>
          <w:rFonts w:asciiTheme="majorBidi" w:hAnsiTheme="majorBidi" w:cstheme="majorBidi"/>
          <w:bCs/>
          <w:sz w:val="28"/>
          <w:szCs w:val="28"/>
        </w:rPr>
        <w:t xml:space="preserve">nder </w:t>
      </w:r>
      <w:r w:rsidR="007245C9" w:rsidRPr="00984059">
        <w:rPr>
          <w:rFonts w:asciiTheme="majorBidi" w:hAnsiTheme="majorBidi" w:cstheme="majorBidi"/>
          <w:bCs/>
          <w:sz w:val="28"/>
          <w:szCs w:val="28"/>
        </w:rPr>
        <w:t>s</w:t>
      </w:r>
      <w:r w:rsidR="00E33F40" w:rsidRPr="00984059">
        <w:rPr>
          <w:rFonts w:asciiTheme="majorBidi" w:hAnsiTheme="majorBidi" w:cstheme="majorBidi"/>
          <w:bCs/>
          <w:sz w:val="28"/>
          <w:szCs w:val="28"/>
        </w:rPr>
        <w:t>olvent</w:t>
      </w:r>
      <w:r w:rsidRPr="00984059">
        <w:rPr>
          <w:rFonts w:asciiTheme="majorBidi" w:hAnsiTheme="majorBidi" w:cstheme="majorBidi"/>
          <w:bCs/>
          <w:sz w:val="28"/>
          <w:szCs w:val="28"/>
        </w:rPr>
        <w:t xml:space="preserve">-free </w:t>
      </w:r>
      <w:r w:rsidR="007245C9" w:rsidRPr="00984059">
        <w:rPr>
          <w:rFonts w:asciiTheme="majorBidi" w:hAnsiTheme="majorBidi" w:cstheme="majorBidi"/>
          <w:bCs/>
          <w:sz w:val="28"/>
          <w:szCs w:val="28"/>
        </w:rPr>
        <w:t>c</w:t>
      </w:r>
      <w:r w:rsidR="00BB7998" w:rsidRPr="00984059">
        <w:rPr>
          <w:rFonts w:asciiTheme="majorBidi" w:hAnsiTheme="majorBidi" w:cstheme="majorBidi"/>
          <w:bCs/>
          <w:sz w:val="28"/>
          <w:szCs w:val="28"/>
        </w:rPr>
        <w:t>onditions</w:t>
      </w:r>
    </w:p>
    <w:p w:rsidR="00F279C4" w:rsidRPr="00984059" w:rsidRDefault="00F279C4" w:rsidP="00A83992">
      <w:pPr>
        <w:spacing w:after="120" w:line="240" w:lineRule="auto"/>
        <w:ind w:firstLine="284"/>
        <w:jc w:val="center"/>
        <w:rPr>
          <w:rFonts w:ascii="Times New Roman" w:hAnsi="Times New Roman" w:cs="Times New Roman"/>
          <w:bCs/>
          <w:sz w:val="24"/>
          <w:szCs w:val="24"/>
        </w:rPr>
      </w:pPr>
      <w:r w:rsidRPr="00984059">
        <w:rPr>
          <w:rFonts w:ascii="Times New Roman" w:hAnsi="Times New Roman" w:cs="Times New Roman"/>
          <w:bCs/>
          <w:sz w:val="24"/>
          <w:szCs w:val="24"/>
        </w:rPr>
        <w:t>K</w:t>
      </w:r>
      <w:r w:rsidR="00310BC6">
        <w:rPr>
          <w:rFonts w:ascii="Times New Roman" w:hAnsi="Times New Roman" w:cs="Times New Roman"/>
          <w:bCs/>
          <w:sz w:val="24"/>
          <w:szCs w:val="24"/>
        </w:rPr>
        <w:t>.</w:t>
      </w:r>
      <w:r w:rsidRPr="00984059">
        <w:rPr>
          <w:rFonts w:ascii="Times New Roman" w:hAnsi="Times New Roman" w:cs="Times New Roman"/>
          <w:bCs/>
          <w:sz w:val="24"/>
          <w:szCs w:val="24"/>
        </w:rPr>
        <w:t xml:space="preserve"> </w:t>
      </w:r>
      <w:proofErr w:type="spellStart"/>
      <w:r w:rsidRPr="00984059">
        <w:rPr>
          <w:rFonts w:ascii="Times New Roman" w:hAnsi="Times New Roman" w:cs="Times New Roman"/>
          <w:bCs/>
          <w:sz w:val="24"/>
          <w:szCs w:val="24"/>
        </w:rPr>
        <w:t>Nikoofar</w:t>
      </w:r>
      <w:proofErr w:type="spellEnd"/>
      <w:r w:rsidR="009C512F" w:rsidRPr="00984059">
        <w:rPr>
          <w:rFonts w:ascii="Times New Roman" w:hAnsi="Times New Roman" w:cs="Times New Roman"/>
          <w:bCs/>
          <w:sz w:val="24"/>
          <w:szCs w:val="24"/>
        </w:rPr>
        <w:t>*</w:t>
      </w:r>
      <w:r w:rsidR="007A508E" w:rsidRPr="00984059">
        <w:rPr>
          <w:rFonts w:ascii="Times New Roman" w:hAnsi="Times New Roman" w:cs="Times New Roman"/>
          <w:bCs/>
          <w:sz w:val="24"/>
          <w:szCs w:val="24"/>
        </w:rPr>
        <w:t>,</w:t>
      </w:r>
      <w:r w:rsidRPr="00984059">
        <w:rPr>
          <w:rFonts w:ascii="Times New Roman" w:hAnsi="Times New Roman" w:cs="Times New Roman"/>
          <w:bCs/>
          <w:sz w:val="24"/>
          <w:szCs w:val="24"/>
        </w:rPr>
        <w:t xml:space="preserve"> </w:t>
      </w:r>
      <w:r w:rsidR="007A508E" w:rsidRPr="00984059">
        <w:rPr>
          <w:rFonts w:ascii="Times New Roman" w:hAnsi="Times New Roman" w:cs="Times New Roman"/>
          <w:bCs/>
          <w:sz w:val="24"/>
          <w:szCs w:val="24"/>
        </w:rPr>
        <w:t>Sh</w:t>
      </w:r>
      <w:r w:rsidR="00310BC6">
        <w:rPr>
          <w:rFonts w:ascii="Times New Roman" w:hAnsi="Times New Roman" w:cs="Times New Roman"/>
          <w:bCs/>
          <w:sz w:val="24"/>
          <w:szCs w:val="24"/>
        </w:rPr>
        <w:t>.</w:t>
      </w:r>
      <w:r w:rsidR="007A508E" w:rsidRPr="00984059">
        <w:rPr>
          <w:rFonts w:ascii="Times New Roman" w:hAnsi="Times New Roman" w:cs="Times New Roman"/>
          <w:bCs/>
          <w:sz w:val="24"/>
          <w:szCs w:val="24"/>
        </w:rPr>
        <w:t xml:space="preserve"> </w:t>
      </w:r>
      <w:proofErr w:type="spellStart"/>
      <w:r w:rsidR="007A508E" w:rsidRPr="00143479">
        <w:rPr>
          <w:rFonts w:ascii="Times New Roman" w:hAnsi="Times New Roman" w:cs="Times New Roman"/>
          <w:bCs/>
          <w:sz w:val="24"/>
          <w:szCs w:val="24"/>
        </w:rPr>
        <w:t>M</w:t>
      </w:r>
      <w:r w:rsidR="00A83992" w:rsidRPr="00143479">
        <w:rPr>
          <w:rFonts w:ascii="Times New Roman" w:hAnsi="Times New Roman" w:cs="Times New Roman"/>
          <w:bCs/>
          <w:sz w:val="24"/>
          <w:szCs w:val="24"/>
        </w:rPr>
        <w:t>oazzez</w:t>
      </w:r>
      <w:proofErr w:type="spellEnd"/>
      <w:r w:rsidR="007A508E" w:rsidRPr="00143479">
        <w:rPr>
          <w:rFonts w:ascii="Times New Roman" w:hAnsi="Times New Roman" w:cs="Times New Roman"/>
          <w:bCs/>
          <w:sz w:val="24"/>
          <w:szCs w:val="24"/>
        </w:rPr>
        <w:t xml:space="preserve"> </w:t>
      </w:r>
      <w:proofErr w:type="spellStart"/>
      <w:r w:rsidR="007A508E" w:rsidRPr="00143479">
        <w:rPr>
          <w:rFonts w:ascii="Times New Roman" w:hAnsi="Times New Roman" w:cs="Times New Roman"/>
          <w:bCs/>
          <w:sz w:val="24"/>
          <w:szCs w:val="24"/>
        </w:rPr>
        <w:t>Dizgarani</w:t>
      </w:r>
      <w:proofErr w:type="spellEnd"/>
    </w:p>
    <w:p w:rsidR="00D172EC" w:rsidRDefault="00FC6089" w:rsidP="00F10ABB">
      <w:pPr>
        <w:spacing w:before="120" w:after="120" w:line="240" w:lineRule="auto"/>
        <w:ind w:firstLine="284"/>
        <w:jc w:val="center"/>
        <w:rPr>
          <w:rFonts w:ascii="Times New Roman" w:eastAsia="TimesNewRoman" w:hAnsi="Times New Roman" w:cs="Times New Roman"/>
          <w:i/>
          <w:iCs/>
          <w:color w:val="000000"/>
          <w:sz w:val="20"/>
          <w:szCs w:val="20"/>
        </w:rPr>
      </w:pPr>
      <w:r w:rsidRPr="005531A4">
        <w:rPr>
          <w:rFonts w:ascii="Times New Roman" w:eastAsia="TimesNewRoman" w:hAnsi="Times New Roman" w:cs="Times New Roman"/>
          <w:i/>
          <w:iCs/>
          <w:color w:val="000000"/>
          <w:sz w:val="20"/>
          <w:szCs w:val="20"/>
        </w:rPr>
        <w:t>Department</w:t>
      </w:r>
      <w:r w:rsidR="00496420" w:rsidRPr="005531A4">
        <w:rPr>
          <w:rFonts w:ascii="Times New Roman" w:eastAsia="TimesNewRoman" w:hAnsi="Times New Roman" w:cs="Times New Roman"/>
          <w:i/>
          <w:iCs/>
          <w:color w:val="000000"/>
          <w:sz w:val="20"/>
          <w:szCs w:val="20"/>
        </w:rPr>
        <w:t xml:space="preserve"> of Chemistry, Faculty of Physics and Chemistry, </w:t>
      </w:r>
      <w:proofErr w:type="spellStart"/>
      <w:r w:rsidR="00496420" w:rsidRPr="005531A4">
        <w:rPr>
          <w:rFonts w:ascii="Times New Roman" w:eastAsia="TimesNewRoman" w:hAnsi="Times New Roman" w:cs="Times New Roman"/>
          <w:i/>
          <w:iCs/>
          <w:color w:val="000000"/>
          <w:sz w:val="20"/>
          <w:szCs w:val="20"/>
        </w:rPr>
        <w:t>Alzahra</w:t>
      </w:r>
      <w:proofErr w:type="spellEnd"/>
      <w:r w:rsidR="00496420" w:rsidRPr="005531A4">
        <w:rPr>
          <w:rFonts w:ascii="Times New Roman" w:eastAsia="TimesNewRoman" w:hAnsi="Times New Roman" w:cs="Times New Roman"/>
          <w:i/>
          <w:iCs/>
          <w:color w:val="000000"/>
          <w:sz w:val="20"/>
          <w:szCs w:val="20"/>
        </w:rPr>
        <w:t xml:space="preserve"> University, </w:t>
      </w:r>
      <w:proofErr w:type="spellStart"/>
      <w:r w:rsidR="00496420" w:rsidRPr="005531A4">
        <w:rPr>
          <w:rFonts w:ascii="Times New Roman" w:eastAsia="TimesNewRoman" w:hAnsi="Times New Roman" w:cs="Times New Roman"/>
          <w:i/>
          <w:iCs/>
          <w:color w:val="000000"/>
          <w:sz w:val="20"/>
          <w:szCs w:val="20"/>
        </w:rPr>
        <w:t>Vanak</w:t>
      </w:r>
      <w:proofErr w:type="spellEnd"/>
      <w:r w:rsidR="00496420" w:rsidRPr="005531A4">
        <w:rPr>
          <w:rFonts w:ascii="Times New Roman" w:eastAsia="TimesNewRoman" w:hAnsi="Times New Roman" w:cs="Times New Roman"/>
          <w:i/>
          <w:iCs/>
          <w:color w:val="000000"/>
          <w:sz w:val="20"/>
          <w:szCs w:val="20"/>
        </w:rPr>
        <w:t>, Tehran 1993893973, Iran.</w:t>
      </w:r>
    </w:p>
    <w:p w:rsidR="00D5233F" w:rsidRPr="00D5233F" w:rsidRDefault="00D5233F" w:rsidP="00F10ABB">
      <w:pPr>
        <w:spacing w:before="120" w:after="120" w:line="240" w:lineRule="auto"/>
        <w:ind w:firstLine="284"/>
        <w:jc w:val="center"/>
        <w:rPr>
          <w:rFonts w:ascii="Times New Roman" w:hAnsi="Times New Roman" w:cs="Times New Roman"/>
          <w:sz w:val="20"/>
          <w:szCs w:val="20"/>
        </w:rPr>
      </w:pPr>
      <w:r>
        <w:rPr>
          <w:rFonts w:ascii="Times New Roman" w:eastAsia="TimesNewRoman" w:hAnsi="Times New Roman" w:cs="Times New Roman"/>
          <w:iCs/>
          <w:color w:val="000000"/>
          <w:sz w:val="20"/>
          <w:szCs w:val="20"/>
        </w:rPr>
        <w:t>Received</w:t>
      </w:r>
      <w:r w:rsidR="00625007">
        <w:rPr>
          <w:rFonts w:ascii="Times New Roman" w:eastAsia="TimesNewRoman" w:hAnsi="Times New Roman" w:cs="Times New Roman"/>
          <w:iCs/>
          <w:color w:val="000000"/>
          <w:sz w:val="20"/>
          <w:szCs w:val="20"/>
          <w:lang w:val="bg-BG"/>
        </w:rPr>
        <w:t xml:space="preserve"> </w:t>
      </w:r>
      <w:proofErr w:type="spellStart"/>
      <w:r w:rsidR="00625007">
        <w:rPr>
          <w:rFonts w:ascii="Times New Roman" w:eastAsia="TimesNewRoman" w:hAnsi="Times New Roman" w:cs="Times New Roman"/>
          <w:iCs/>
          <w:color w:val="000000"/>
          <w:sz w:val="20"/>
          <w:szCs w:val="20"/>
          <w:lang w:val="bg-BG"/>
        </w:rPr>
        <w:t>June</w:t>
      </w:r>
      <w:proofErr w:type="spellEnd"/>
      <w:r w:rsidR="00625007">
        <w:rPr>
          <w:rFonts w:ascii="Times New Roman" w:eastAsia="TimesNewRoman" w:hAnsi="Times New Roman" w:cs="Times New Roman"/>
          <w:iCs/>
          <w:color w:val="000000"/>
          <w:sz w:val="20"/>
          <w:szCs w:val="20"/>
          <w:lang w:val="bg-BG"/>
        </w:rPr>
        <w:t xml:space="preserve"> 7, 2016;</w:t>
      </w:r>
      <w:r>
        <w:rPr>
          <w:rFonts w:ascii="Times New Roman" w:eastAsia="TimesNewRoman" w:hAnsi="Times New Roman" w:cs="Times New Roman"/>
          <w:iCs/>
          <w:color w:val="000000"/>
          <w:sz w:val="20"/>
          <w:szCs w:val="20"/>
        </w:rPr>
        <w:t xml:space="preserve"> </w:t>
      </w:r>
      <w:proofErr w:type="spellStart"/>
      <w:r w:rsidR="00625007">
        <w:rPr>
          <w:rFonts w:ascii="Times New Roman" w:eastAsia="TimesNewRoman" w:hAnsi="Times New Roman" w:cs="Times New Roman"/>
          <w:iCs/>
          <w:color w:val="000000"/>
          <w:sz w:val="20"/>
          <w:szCs w:val="20"/>
          <w:lang w:val="bg-BG"/>
        </w:rPr>
        <w:t>Accept</w:t>
      </w:r>
      <w:r>
        <w:rPr>
          <w:rFonts w:ascii="Times New Roman" w:eastAsia="TimesNewRoman" w:hAnsi="Times New Roman" w:cs="Times New Roman"/>
          <w:iCs/>
          <w:color w:val="000000"/>
          <w:sz w:val="20"/>
          <w:szCs w:val="20"/>
        </w:rPr>
        <w:t>ed</w:t>
      </w:r>
      <w:proofErr w:type="spellEnd"/>
      <w:r w:rsidR="00625007">
        <w:rPr>
          <w:rFonts w:ascii="Times New Roman" w:eastAsia="TimesNewRoman" w:hAnsi="Times New Roman" w:cs="Times New Roman"/>
          <w:iCs/>
          <w:color w:val="000000"/>
          <w:sz w:val="20"/>
          <w:szCs w:val="20"/>
          <w:lang w:val="bg-BG"/>
        </w:rPr>
        <w:t xml:space="preserve"> </w:t>
      </w:r>
      <w:proofErr w:type="spellStart"/>
      <w:r w:rsidR="00625007">
        <w:rPr>
          <w:rFonts w:ascii="Times New Roman" w:eastAsia="TimesNewRoman" w:hAnsi="Times New Roman" w:cs="Times New Roman"/>
          <w:iCs/>
          <w:color w:val="000000"/>
          <w:sz w:val="20"/>
          <w:szCs w:val="20"/>
          <w:lang w:val="bg-BG"/>
        </w:rPr>
        <w:t>September</w:t>
      </w:r>
      <w:proofErr w:type="spellEnd"/>
      <w:r w:rsidR="00625007">
        <w:rPr>
          <w:rFonts w:ascii="Times New Roman" w:eastAsia="TimesNewRoman" w:hAnsi="Times New Roman" w:cs="Times New Roman"/>
          <w:iCs/>
          <w:color w:val="000000"/>
          <w:sz w:val="20"/>
          <w:szCs w:val="20"/>
          <w:lang w:val="bg-BG"/>
        </w:rPr>
        <w:t xml:space="preserve"> 23, 2017</w:t>
      </w:r>
    </w:p>
    <w:p w:rsidR="00F279C4" w:rsidRPr="005531A4" w:rsidRDefault="00F279C4" w:rsidP="00E87385">
      <w:pPr>
        <w:spacing w:after="0" w:line="240" w:lineRule="auto"/>
        <w:ind w:firstLine="284"/>
        <w:jc w:val="both"/>
        <w:rPr>
          <w:rFonts w:ascii="Times New Roman" w:hAnsi="Times New Roman" w:cs="Times New Roman"/>
          <w:sz w:val="20"/>
          <w:szCs w:val="20"/>
        </w:rPr>
      </w:pPr>
      <w:r w:rsidRPr="005531A4">
        <w:rPr>
          <w:rFonts w:ascii="Times New Roman" w:hAnsi="Times New Roman" w:cs="Times New Roman"/>
          <w:sz w:val="20"/>
          <w:szCs w:val="20"/>
        </w:rPr>
        <w:t>HNO</w:t>
      </w:r>
      <w:r w:rsidRPr="005531A4">
        <w:rPr>
          <w:rFonts w:ascii="Times New Roman" w:hAnsi="Times New Roman" w:cs="Times New Roman"/>
          <w:sz w:val="20"/>
          <w:szCs w:val="20"/>
          <w:vertAlign w:val="subscript"/>
        </w:rPr>
        <w:t>3</w:t>
      </w:r>
      <w:r w:rsidRPr="005531A4">
        <w:rPr>
          <w:rFonts w:ascii="Times New Roman" w:hAnsi="Times New Roman" w:cs="Times New Roman"/>
          <w:sz w:val="20"/>
          <w:szCs w:val="20"/>
        </w:rPr>
        <w:t xml:space="preserve"> </w:t>
      </w:r>
      <w:r w:rsidR="00A65B1A" w:rsidRPr="005531A4">
        <w:rPr>
          <w:rFonts w:ascii="Times New Roman" w:hAnsi="Times New Roman" w:cs="Times New Roman"/>
          <w:sz w:val="20"/>
          <w:szCs w:val="20"/>
        </w:rPr>
        <w:t>immobilized</w:t>
      </w:r>
      <w:r w:rsidRPr="005531A4">
        <w:rPr>
          <w:rFonts w:ascii="Times New Roman" w:hAnsi="Times New Roman" w:cs="Times New Roman"/>
          <w:sz w:val="20"/>
          <w:szCs w:val="20"/>
        </w:rPr>
        <w:t xml:space="preserve"> on </w:t>
      </w:r>
      <w:proofErr w:type="spellStart"/>
      <w:r w:rsidR="00B665BE" w:rsidRPr="005531A4">
        <w:rPr>
          <w:rFonts w:ascii="Times New Roman" w:hAnsi="Times New Roman" w:cs="Times New Roman"/>
          <w:sz w:val="20"/>
          <w:szCs w:val="20"/>
        </w:rPr>
        <w:t>n</w:t>
      </w:r>
      <w:r w:rsidRPr="005531A4">
        <w:rPr>
          <w:rFonts w:ascii="Times New Roman" w:hAnsi="Times New Roman" w:cs="Times New Roman"/>
          <w:sz w:val="20"/>
          <w:szCs w:val="20"/>
        </w:rPr>
        <w:t>ano</w:t>
      </w:r>
      <w:proofErr w:type="spellEnd"/>
      <w:r w:rsidRPr="005531A4">
        <w:rPr>
          <w:rFonts w:ascii="Times New Roman" w:hAnsi="Times New Roman" w:cs="Times New Roman"/>
          <w:sz w:val="20"/>
          <w:szCs w:val="20"/>
        </w:rPr>
        <w:t xml:space="preserve"> SiO</w:t>
      </w:r>
      <w:r w:rsidRPr="005531A4">
        <w:rPr>
          <w:rFonts w:ascii="Times New Roman" w:hAnsi="Times New Roman" w:cs="Times New Roman"/>
          <w:sz w:val="20"/>
          <w:szCs w:val="20"/>
          <w:vertAlign w:val="subscript"/>
        </w:rPr>
        <w:t>2</w:t>
      </w:r>
      <w:r w:rsidR="00A65B1A" w:rsidRPr="005531A4">
        <w:rPr>
          <w:rFonts w:ascii="Times New Roman" w:hAnsi="Times New Roman" w:cs="Times New Roman"/>
          <w:sz w:val="20"/>
          <w:szCs w:val="20"/>
        </w:rPr>
        <w:t xml:space="preserve"> (HNO</w:t>
      </w:r>
      <w:r w:rsidR="00A65B1A" w:rsidRPr="005531A4">
        <w:rPr>
          <w:rFonts w:ascii="Times New Roman" w:hAnsi="Times New Roman" w:cs="Times New Roman"/>
          <w:sz w:val="20"/>
          <w:szCs w:val="20"/>
          <w:vertAlign w:val="subscript"/>
        </w:rPr>
        <w:t>3</w:t>
      </w:r>
      <w:r w:rsidR="00006F95" w:rsidRPr="005531A4">
        <w:rPr>
          <w:rFonts w:ascii="Times New Roman" w:hAnsi="Times New Roman" w:cs="Times New Roman"/>
          <w:sz w:val="20"/>
          <w:szCs w:val="20"/>
        </w:rPr>
        <w:t>@</w:t>
      </w:r>
      <w:r w:rsidR="00A65B1A" w:rsidRPr="005531A4">
        <w:rPr>
          <w:rFonts w:ascii="Times New Roman" w:hAnsi="Times New Roman" w:cs="Times New Roman"/>
          <w:sz w:val="20"/>
          <w:szCs w:val="20"/>
        </w:rPr>
        <w:t>nano SiO</w:t>
      </w:r>
      <w:r w:rsidR="00A65B1A" w:rsidRPr="005531A4">
        <w:rPr>
          <w:rFonts w:ascii="Times New Roman" w:hAnsi="Times New Roman" w:cs="Times New Roman"/>
          <w:sz w:val="20"/>
          <w:szCs w:val="20"/>
          <w:vertAlign w:val="subscript"/>
        </w:rPr>
        <w:t>2</w:t>
      </w:r>
      <w:r w:rsidR="00A65B1A"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r w:rsidR="007A773D">
        <w:rPr>
          <w:rFonts w:ascii="Times New Roman" w:hAnsi="Times New Roman" w:cs="Times New Roman"/>
          <w:sz w:val="20"/>
          <w:szCs w:val="20"/>
        </w:rPr>
        <w:t>w</w:t>
      </w:r>
      <w:r w:rsidR="00BC08D2" w:rsidRPr="005531A4">
        <w:rPr>
          <w:rFonts w:ascii="Times New Roman" w:hAnsi="Times New Roman" w:cs="Times New Roman"/>
          <w:sz w:val="20"/>
          <w:szCs w:val="20"/>
        </w:rPr>
        <w:t xml:space="preserve">as </w:t>
      </w:r>
      <w:r w:rsidR="00D24F65" w:rsidRPr="005531A4">
        <w:rPr>
          <w:rFonts w:ascii="Times New Roman" w:hAnsi="Times New Roman" w:cs="Times New Roman"/>
          <w:sz w:val="20"/>
          <w:szCs w:val="20"/>
        </w:rPr>
        <w:t>examined for</w:t>
      </w:r>
      <w:r w:rsidRPr="005531A4">
        <w:rPr>
          <w:rFonts w:ascii="Times New Roman" w:hAnsi="Times New Roman" w:cs="Times New Roman"/>
          <w:sz w:val="20"/>
          <w:szCs w:val="20"/>
        </w:rPr>
        <w:t xml:space="preserve"> the synthesis of 2-substituted </w:t>
      </w:r>
      <w:proofErr w:type="spellStart"/>
      <w:r w:rsidRPr="005531A4">
        <w:rPr>
          <w:rFonts w:ascii="Times New Roman" w:hAnsi="Times New Roman" w:cs="Times New Roman"/>
          <w:sz w:val="20"/>
          <w:szCs w:val="20"/>
        </w:rPr>
        <w:t>oxazolines</w:t>
      </w:r>
      <w:proofErr w:type="spellEnd"/>
      <w:r w:rsidRPr="005531A4">
        <w:rPr>
          <w:rFonts w:ascii="Times New Roman" w:hAnsi="Times New Roman" w:cs="Times New Roman"/>
          <w:sz w:val="20"/>
          <w:szCs w:val="20"/>
        </w:rPr>
        <w:t xml:space="preserve">, </w:t>
      </w:r>
      <w:proofErr w:type="spellStart"/>
      <w:r w:rsidRPr="005531A4">
        <w:rPr>
          <w:rFonts w:ascii="Times New Roman" w:hAnsi="Times New Roman" w:cs="Times New Roman"/>
          <w:sz w:val="20"/>
          <w:szCs w:val="20"/>
        </w:rPr>
        <w:t>imidazolines</w:t>
      </w:r>
      <w:proofErr w:type="spellEnd"/>
      <w:r w:rsidRPr="005531A4">
        <w:rPr>
          <w:rFonts w:ascii="Times New Roman" w:hAnsi="Times New Roman" w:cs="Times New Roman"/>
          <w:sz w:val="20"/>
          <w:szCs w:val="20"/>
        </w:rPr>
        <w:t xml:space="preserve">, </w:t>
      </w:r>
      <w:proofErr w:type="spellStart"/>
      <w:r w:rsidRPr="005531A4">
        <w:rPr>
          <w:rFonts w:ascii="Times New Roman" w:hAnsi="Times New Roman" w:cs="Times New Roman"/>
          <w:sz w:val="20"/>
          <w:szCs w:val="20"/>
        </w:rPr>
        <w:t>thiazolines</w:t>
      </w:r>
      <w:proofErr w:type="spellEnd"/>
      <w:r w:rsidRPr="005531A4">
        <w:rPr>
          <w:rFonts w:ascii="Times New Roman" w:hAnsi="Times New Roman" w:cs="Times New Roman"/>
          <w:sz w:val="20"/>
          <w:szCs w:val="20"/>
        </w:rPr>
        <w:t xml:space="preserve"> and </w:t>
      </w:r>
      <w:r w:rsidR="00890A6A" w:rsidRPr="005531A4">
        <w:rPr>
          <w:rFonts w:ascii="Times New Roman" w:hAnsi="Times New Roman" w:cs="Times New Roman"/>
          <w:sz w:val="20"/>
          <w:szCs w:val="20"/>
        </w:rPr>
        <w:t>2-aryl-1</w:t>
      </w:r>
      <w:r w:rsidR="00890A6A" w:rsidRPr="005531A4">
        <w:rPr>
          <w:rFonts w:ascii="Times New Roman" w:hAnsi="Times New Roman" w:cs="Times New Roman"/>
          <w:i/>
          <w:iCs/>
          <w:sz w:val="20"/>
          <w:szCs w:val="20"/>
        </w:rPr>
        <w:t>H</w:t>
      </w:r>
      <w:r w:rsidR="00890A6A" w:rsidRPr="005531A4">
        <w:rPr>
          <w:rFonts w:ascii="Times New Roman" w:hAnsi="Times New Roman" w:cs="Times New Roman"/>
          <w:sz w:val="20"/>
          <w:szCs w:val="20"/>
        </w:rPr>
        <w:t>-benzimidazole</w:t>
      </w:r>
      <w:r w:rsidRPr="005531A4">
        <w:rPr>
          <w:rFonts w:ascii="Times New Roman" w:hAnsi="Times New Roman" w:cs="Times New Roman"/>
          <w:sz w:val="20"/>
          <w:szCs w:val="20"/>
        </w:rPr>
        <w:t xml:space="preserve"> derivatives under solvent-free </w:t>
      </w:r>
      <w:r w:rsidR="0033188E" w:rsidRPr="005531A4">
        <w:rPr>
          <w:rFonts w:ascii="Times New Roman" w:hAnsi="Times New Roman" w:cs="Times New Roman"/>
          <w:sz w:val="20"/>
          <w:szCs w:val="20"/>
        </w:rPr>
        <w:t>conditions</w:t>
      </w:r>
      <w:r w:rsidRPr="005531A4">
        <w:rPr>
          <w:rFonts w:ascii="Times New Roman" w:hAnsi="Times New Roman" w:cs="Times New Roman"/>
          <w:sz w:val="20"/>
          <w:szCs w:val="20"/>
        </w:rPr>
        <w:t xml:space="preserve">. </w:t>
      </w:r>
      <w:r w:rsidR="0033188E" w:rsidRPr="005531A4">
        <w:rPr>
          <w:rFonts w:ascii="Times New Roman" w:hAnsi="Times New Roman" w:cs="Times New Roman"/>
          <w:sz w:val="20"/>
          <w:szCs w:val="20"/>
        </w:rPr>
        <w:t xml:space="preserve">The results </w:t>
      </w:r>
      <w:r w:rsidR="00934A3C" w:rsidRPr="005531A4">
        <w:rPr>
          <w:rFonts w:ascii="Times New Roman" w:hAnsi="Times New Roman" w:cs="Times New Roman"/>
          <w:sz w:val="20"/>
          <w:szCs w:val="20"/>
        </w:rPr>
        <w:t>confirmed</w:t>
      </w:r>
      <w:r w:rsidR="0033188E" w:rsidRPr="005531A4">
        <w:rPr>
          <w:rFonts w:ascii="Times New Roman" w:hAnsi="Times New Roman" w:cs="Times New Roman"/>
          <w:sz w:val="20"/>
          <w:szCs w:val="20"/>
        </w:rPr>
        <w:t xml:space="preserve"> its excellen</w:t>
      </w:r>
      <w:r w:rsidR="00D5233F">
        <w:rPr>
          <w:rFonts w:ascii="Times New Roman" w:hAnsi="Times New Roman" w:cs="Times New Roman"/>
          <w:sz w:val="20"/>
          <w:szCs w:val="20"/>
        </w:rPr>
        <w:t xml:space="preserve">t </w:t>
      </w:r>
      <w:r w:rsidR="0033188E" w:rsidRPr="005531A4">
        <w:rPr>
          <w:rFonts w:ascii="Times New Roman" w:hAnsi="Times New Roman" w:cs="Times New Roman"/>
          <w:sz w:val="20"/>
          <w:szCs w:val="20"/>
        </w:rPr>
        <w:t xml:space="preserve">efficiency </w:t>
      </w:r>
      <w:r w:rsidR="00B10A0F">
        <w:rPr>
          <w:rFonts w:ascii="Times New Roman" w:hAnsi="Times New Roman" w:cs="Times New Roman"/>
          <w:sz w:val="20"/>
          <w:szCs w:val="20"/>
        </w:rPr>
        <w:t>in</w:t>
      </w:r>
      <w:r w:rsidR="0033188E" w:rsidRPr="005531A4">
        <w:rPr>
          <w:rFonts w:ascii="Times New Roman" w:hAnsi="Times New Roman" w:cs="Times New Roman"/>
          <w:sz w:val="20"/>
          <w:szCs w:val="20"/>
        </w:rPr>
        <w:t xml:space="preserve"> the </w:t>
      </w:r>
      <w:r w:rsidR="00D70559" w:rsidRPr="005531A4">
        <w:rPr>
          <w:rFonts w:ascii="Times New Roman" w:hAnsi="Times New Roman" w:cs="Times New Roman"/>
          <w:sz w:val="20"/>
          <w:szCs w:val="20"/>
        </w:rPr>
        <w:t>preparation</w:t>
      </w:r>
      <w:r w:rsidR="0033188E" w:rsidRPr="005531A4">
        <w:rPr>
          <w:rFonts w:ascii="Times New Roman" w:hAnsi="Times New Roman" w:cs="Times New Roman"/>
          <w:sz w:val="20"/>
          <w:szCs w:val="20"/>
        </w:rPr>
        <w:t xml:space="preserve"> of the mentioned heterocycles. </w:t>
      </w:r>
      <w:r w:rsidRPr="005531A4">
        <w:rPr>
          <w:rFonts w:ascii="Times New Roman" w:hAnsi="Times New Roman" w:cs="Times New Roman"/>
          <w:sz w:val="20"/>
          <w:szCs w:val="20"/>
        </w:rPr>
        <w:t xml:space="preserve">The method proved to be simple, </w:t>
      </w:r>
      <w:r w:rsidR="00F63344" w:rsidRPr="005531A4">
        <w:rPr>
          <w:rFonts w:ascii="Times New Roman" w:hAnsi="Times New Roman" w:cs="Times New Roman"/>
          <w:sz w:val="20"/>
          <w:szCs w:val="20"/>
        </w:rPr>
        <w:t xml:space="preserve">green, </w:t>
      </w:r>
      <w:r w:rsidR="00C46251" w:rsidRPr="005531A4">
        <w:rPr>
          <w:rFonts w:ascii="Times New Roman" w:hAnsi="Times New Roman" w:cs="Times New Roman"/>
          <w:sz w:val="20"/>
          <w:szCs w:val="20"/>
        </w:rPr>
        <w:t>and convenient</w:t>
      </w:r>
      <w:r w:rsidR="00D5233F">
        <w:rPr>
          <w:rFonts w:ascii="Times New Roman" w:hAnsi="Times New Roman" w:cs="Times New Roman"/>
          <w:sz w:val="20"/>
          <w:szCs w:val="20"/>
        </w:rPr>
        <w:t xml:space="preserve">; the synthesized </w:t>
      </w:r>
      <w:proofErr w:type="spellStart"/>
      <w:r w:rsidR="00D5233F">
        <w:rPr>
          <w:rFonts w:ascii="Times New Roman" w:hAnsi="Times New Roman" w:cs="Times New Roman"/>
          <w:sz w:val="20"/>
          <w:szCs w:val="20"/>
        </w:rPr>
        <w:t>nanocatalyst</w:t>
      </w:r>
      <w:proofErr w:type="spellEnd"/>
      <w:r w:rsidR="00D5233F">
        <w:rPr>
          <w:rFonts w:ascii="Times New Roman" w:hAnsi="Times New Roman" w:cs="Times New Roman"/>
          <w:sz w:val="20"/>
          <w:szCs w:val="20"/>
        </w:rPr>
        <w:t xml:space="preserve"> </w:t>
      </w:r>
      <w:r w:rsidR="00252A41" w:rsidRPr="00252A41">
        <w:rPr>
          <w:rFonts w:ascii="Times New Roman" w:hAnsi="Times New Roman" w:cs="Times New Roman"/>
          <w:sz w:val="20"/>
          <w:szCs w:val="20"/>
        </w:rPr>
        <w:t>was efficient in</w:t>
      </w:r>
      <w:r w:rsidR="00F63344" w:rsidRPr="00252A41">
        <w:rPr>
          <w:rFonts w:ascii="Times New Roman" w:hAnsi="Times New Roman" w:cs="Times New Roman"/>
          <w:sz w:val="20"/>
          <w:szCs w:val="20"/>
        </w:rPr>
        <w:t xml:space="preserve"> a vast domain of substrate transf</w:t>
      </w:r>
      <w:r w:rsidR="00F63344" w:rsidRPr="005531A4">
        <w:rPr>
          <w:rFonts w:ascii="Times New Roman" w:hAnsi="Times New Roman" w:cs="Times New Roman"/>
          <w:sz w:val="20"/>
          <w:szCs w:val="20"/>
        </w:rPr>
        <w:t>ormation</w:t>
      </w:r>
      <w:r w:rsidR="00252A41">
        <w:rPr>
          <w:rFonts w:ascii="Times New Roman" w:hAnsi="Times New Roman" w:cs="Times New Roman"/>
          <w:sz w:val="20"/>
          <w:szCs w:val="20"/>
        </w:rPr>
        <w:t>s</w:t>
      </w:r>
      <w:r w:rsidR="00F63344" w:rsidRPr="005531A4">
        <w:rPr>
          <w:rFonts w:ascii="Times New Roman" w:hAnsi="Times New Roman" w:cs="Times New Roman"/>
          <w:sz w:val="20"/>
          <w:szCs w:val="20"/>
        </w:rPr>
        <w:t xml:space="preserve"> </w:t>
      </w:r>
      <w:r w:rsidR="008C030A" w:rsidRPr="005531A4">
        <w:rPr>
          <w:rFonts w:ascii="Times New Roman" w:hAnsi="Times New Roman" w:cs="Times New Roman"/>
          <w:sz w:val="20"/>
          <w:szCs w:val="20"/>
        </w:rPr>
        <w:t>to the corresponding products in good yields</w:t>
      </w:r>
      <w:r w:rsidR="00F63344" w:rsidRPr="005531A4">
        <w:rPr>
          <w:rFonts w:ascii="Times New Roman" w:hAnsi="Times New Roman" w:cs="Times New Roman"/>
          <w:sz w:val="20"/>
          <w:szCs w:val="20"/>
        </w:rPr>
        <w:t xml:space="preserve">. The recovery and reusability </w:t>
      </w:r>
      <w:r w:rsidR="00C46251" w:rsidRPr="005531A4">
        <w:rPr>
          <w:rFonts w:ascii="Times New Roman" w:hAnsi="Times New Roman" w:cs="Times New Roman"/>
          <w:sz w:val="20"/>
          <w:szCs w:val="20"/>
        </w:rPr>
        <w:t xml:space="preserve">of </w:t>
      </w:r>
      <w:r w:rsidR="00421607" w:rsidRPr="005531A4">
        <w:rPr>
          <w:rFonts w:ascii="Times New Roman" w:hAnsi="Times New Roman" w:cs="Times New Roman"/>
          <w:sz w:val="20"/>
          <w:szCs w:val="20"/>
        </w:rPr>
        <w:t xml:space="preserve">the </w:t>
      </w:r>
      <w:r w:rsidR="00C46251" w:rsidRPr="005531A4">
        <w:rPr>
          <w:rFonts w:ascii="Times New Roman" w:hAnsi="Times New Roman" w:cs="Times New Roman"/>
          <w:sz w:val="20"/>
          <w:szCs w:val="20"/>
        </w:rPr>
        <w:t xml:space="preserve">synthesized </w:t>
      </w:r>
      <w:proofErr w:type="spellStart"/>
      <w:r w:rsidR="00557AD6" w:rsidRPr="005531A4">
        <w:rPr>
          <w:rFonts w:ascii="Times New Roman" w:hAnsi="Times New Roman" w:cs="Times New Roman"/>
          <w:sz w:val="20"/>
          <w:szCs w:val="20"/>
        </w:rPr>
        <w:t>nanocatalyst</w:t>
      </w:r>
      <w:proofErr w:type="spellEnd"/>
      <w:r w:rsidR="00557AD6" w:rsidRPr="005531A4">
        <w:rPr>
          <w:rFonts w:ascii="Times New Roman" w:hAnsi="Times New Roman" w:cs="Times New Roman"/>
          <w:sz w:val="20"/>
          <w:szCs w:val="20"/>
        </w:rPr>
        <w:t xml:space="preserve"> was</w:t>
      </w:r>
      <w:r w:rsidR="00C46251" w:rsidRPr="005531A4">
        <w:rPr>
          <w:rFonts w:ascii="Times New Roman" w:hAnsi="Times New Roman" w:cs="Times New Roman"/>
          <w:sz w:val="20"/>
          <w:szCs w:val="20"/>
        </w:rPr>
        <w:t xml:space="preserve"> investigated in 4 runs without </w:t>
      </w:r>
      <w:r w:rsidR="00252A41">
        <w:rPr>
          <w:rFonts w:ascii="Times New Roman" w:hAnsi="Times New Roman" w:cs="Times New Roman"/>
          <w:sz w:val="20"/>
          <w:szCs w:val="20"/>
        </w:rPr>
        <w:t xml:space="preserve">registering </w:t>
      </w:r>
      <w:r w:rsidR="00C46251" w:rsidRPr="005531A4">
        <w:rPr>
          <w:rFonts w:ascii="Times New Roman" w:hAnsi="Times New Roman" w:cs="Times New Roman"/>
          <w:sz w:val="20"/>
          <w:szCs w:val="20"/>
        </w:rPr>
        <w:t>activity loss.</w:t>
      </w:r>
      <w:r w:rsidR="00F952F2" w:rsidRPr="005531A4">
        <w:rPr>
          <w:rFonts w:ascii="Times New Roman" w:hAnsi="Times New Roman" w:cs="Times New Roman"/>
          <w:sz w:val="20"/>
          <w:szCs w:val="20"/>
        </w:rPr>
        <w:t xml:space="preserve"> The mechanism of the transformation</w:t>
      </w:r>
      <w:r w:rsidR="00C46251" w:rsidRPr="005531A4">
        <w:rPr>
          <w:rFonts w:ascii="Times New Roman" w:hAnsi="Times New Roman" w:cs="Times New Roman"/>
          <w:sz w:val="20"/>
          <w:szCs w:val="20"/>
        </w:rPr>
        <w:t>s</w:t>
      </w:r>
      <w:r w:rsidR="00F952F2" w:rsidRPr="005531A4">
        <w:rPr>
          <w:rFonts w:ascii="Times New Roman" w:hAnsi="Times New Roman" w:cs="Times New Roman"/>
          <w:sz w:val="20"/>
          <w:szCs w:val="20"/>
        </w:rPr>
        <w:t xml:space="preserve"> </w:t>
      </w:r>
      <w:r w:rsidR="007A773D">
        <w:rPr>
          <w:rFonts w:ascii="Times New Roman" w:hAnsi="Times New Roman" w:cs="Times New Roman"/>
          <w:sz w:val="20"/>
          <w:szCs w:val="20"/>
        </w:rPr>
        <w:t>is</w:t>
      </w:r>
      <w:r w:rsidR="00F952F2" w:rsidRPr="005531A4">
        <w:rPr>
          <w:rFonts w:ascii="Times New Roman" w:hAnsi="Times New Roman" w:cs="Times New Roman"/>
          <w:sz w:val="20"/>
          <w:szCs w:val="20"/>
        </w:rPr>
        <w:t xml:space="preserve"> proposed.</w:t>
      </w:r>
    </w:p>
    <w:p w:rsidR="00984059" w:rsidRPr="005531A4" w:rsidRDefault="00630D22" w:rsidP="00E87385">
      <w:pPr>
        <w:spacing w:before="120" w:after="120" w:line="240" w:lineRule="auto"/>
        <w:rPr>
          <w:rFonts w:ascii="Times New Roman" w:hAnsi="Times New Roman" w:cs="Times New Roman"/>
          <w:sz w:val="20"/>
          <w:szCs w:val="20"/>
        </w:rPr>
        <w:sectPr w:rsidR="00984059" w:rsidRPr="005531A4" w:rsidSect="00452E11">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1020" w:footer="1134" w:gutter="0"/>
          <w:pgNumType w:start="100"/>
          <w:cols w:space="720"/>
          <w:titlePg/>
          <w:docGrid w:linePitch="360"/>
        </w:sectPr>
      </w:pPr>
      <w:r w:rsidRPr="005531A4">
        <w:rPr>
          <w:rFonts w:ascii="Times New Roman" w:hAnsi="Times New Roman" w:cs="Times New Roman"/>
          <w:b/>
          <w:bCs/>
          <w:sz w:val="20"/>
          <w:szCs w:val="20"/>
        </w:rPr>
        <w:t>Keywords</w:t>
      </w:r>
      <w:r w:rsidR="0003686D" w:rsidRPr="005531A4">
        <w:rPr>
          <w:rFonts w:ascii="Times New Roman" w:hAnsi="Times New Roman" w:cs="Times New Roman"/>
          <w:b/>
          <w:bCs/>
          <w:sz w:val="20"/>
          <w:szCs w:val="20"/>
        </w:rPr>
        <w:t>:</w:t>
      </w:r>
      <w:r w:rsidRPr="005531A4">
        <w:rPr>
          <w:rFonts w:ascii="Times New Roman" w:hAnsi="Times New Roman" w:cs="Times New Roman"/>
          <w:sz w:val="20"/>
          <w:szCs w:val="20"/>
        </w:rPr>
        <w:t xml:space="preserve"> </w:t>
      </w:r>
      <w:proofErr w:type="spellStart"/>
      <w:r w:rsidRPr="005531A4">
        <w:rPr>
          <w:rFonts w:ascii="Times New Roman" w:hAnsi="Times New Roman" w:cs="Times New Roman"/>
          <w:sz w:val="20"/>
          <w:szCs w:val="20"/>
        </w:rPr>
        <w:t>Benzimidazole</w:t>
      </w:r>
      <w:proofErr w:type="spellEnd"/>
      <w:r w:rsidR="0003686D"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proofErr w:type="spellStart"/>
      <w:r w:rsidR="00354750" w:rsidRPr="005531A4">
        <w:rPr>
          <w:rFonts w:ascii="Times New Roman" w:hAnsi="Times New Roman" w:cs="Times New Roman"/>
          <w:sz w:val="20"/>
          <w:szCs w:val="20"/>
        </w:rPr>
        <w:t>I</w:t>
      </w:r>
      <w:r w:rsidRPr="005531A4">
        <w:rPr>
          <w:rFonts w:ascii="Times New Roman" w:hAnsi="Times New Roman" w:cs="Times New Roman"/>
          <w:sz w:val="20"/>
          <w:szCs w:val="20"/>
        </w:rPr>
        <w:t>midazoline</w:t>
      </w:r>
      <w:proofErr w:type="spellEnd"/>
      <w:r w:rsidR="0003686D"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proofErr w:type="spellStart"/>
      <w:r w:rsidR="00354750" w:rsidRPr="005531A4">
        <w:rPr>
          <w:rFonts w:ascii="Times New Roman" w:hAnsi="Times New Roman" w:cs="Times New Roman"/>
          <w:sz w:val="20"/>
          <w:szCs w:val="20"/>
        </w:rPr>
        <w:t>O</w:t>
      </w:r>
      <w:r w:rsidRPr="005531A4">
        <w:rPr>
          <w:rFonts w:ascii="Times New Roman" w:hAnsi="Times New Roman" w:cs="Times New Roman"/>
          <w:sz w:val="20"/>
          <w:szCs w:val="20"/>
        </w:rPr>
        <w:t>xazoline</w:t>
      </w:r>
      <w:proofErr w:type="spellEnd"/>
      <w:r w:rsidR="0003686D"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proofErr w:type="spellStart"/>
      <w:r w:rsidR="00DF2EB7" w:rsidRPr="005531A4">
        <w:rPr>
          <w:rFonts w:ascii="Times New Roman" w:hAnsi="Times New Roman" w:cs="Times New Roman"/>
          <w:sz w:val="20"/>
          <w:szCs w:val="20"/>
        </w:rPr>
        <w:t>T</w:t>
      </w:r>
      <w:r w:rsidRPr="005531A4">
        <w:rPr>
          <w:rFonts w:ascii="Times New Roman" w:hAnsi="Times New Roman" w:cs="Times New Roman"/>
          <w:sz w:val="20"/>
          <w:szCs w:val="20"/>
        </w:rPr>
        <w:t>hiazoline</w:t>
      </w:r>
      <w:proofErr w:type="spellEnd"/>
      <w:r w:rsidR="0003686D"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proofErr w:type="spellStart"/>
      <w:r w:rsidR="00CE4DC0" w:rsidRPr="005531A4">
        <w:rPr>
          <w:rFonts w:ascii="Times New Roman" w:hAnsi="Times New Roman" w:cs="Times New Roman"/>
          <w:sz w:val="20"/>
          <w:szCs w:val="20"/>
        </w:rPr>
        <w:t>Nanocatalyst</w:t>
      </w:r>
      <w:proofErr w:type="spellEnd"/>
      <w:r w:rsidR="0003686D" w:rsidRPr="005531A4">
        <w:rPr>
          <w:rFonts w:ascii="Times New Roman" w:hAnsi="Times New Roman" w:cs="Times New Roman"/>
          <w:sz w:val="20"/>
          <w:szCs w:val="20"/>
        </w:rPr>
        <w:t>;</w:t>
      </w:r>
      <w:r w:rsidRPr="005531A4">
        <w:rPr>
          <w:rFonts w:ascii="Times New Roman" w:hAnsi="Times New Roman" w:cs="Times New Roman"/>
          <w:sz w:val="20"/>
          <w:szCs w:val="20"/>
        </w:rPr>
        <w:t xml:space="preserve"> </w:t>
      </w:r>
      <w:r w:rsidR="00DF2EB7" w:rsidRPr="005531A4">
        <w:rPr>
          <w:rFonts w:ascii="Times New Roman" w:hAnsi="Times New Roman" w:cs="Times New Roman"/>
          <w:sz w:val="20"/>
          <w:szCs w:val="20"/>
        </w:rPr>
        <w:t>R</w:t>
      </w:r>
      <w:r w:rsidRPr="005531A4">
        <w:rPr>
          <w:rFonts w:ascii="Times New Roman" w:hAnsi="Times New Roman" w:cs="Times New Roman"/>
          <w:sz w:val="20"/>
          <w:szCs w:val="20"/>
        </w:rPr>
        <w:t>eusable catalyst</w:t>
      </w:r>
      <w:r w:rsidR="0003686D" w:rsidRPr="005531A4">
        <w:rPr>
          <w:rFonts w:ascii="Times New Roman" w:hAnsi="Times New Roman" w:cs="Times New Roman"/>
          <w:sz w:val="20"/>
          <w:szCs w:val="20"/>
        </w:rPr>
        <w:t>;</w:t>
      </w:r>
      <w:r w:rsidR="00DF2EB7" w:rsidRPr="005531A4">
        <w:rPr>
          <w:rFonts w:ascii="Times New Roman" w:hAnsi="Times New Roman" w:cs="Times New Roman"/>
          <w:sz w:val="20"/>
          <w:szCs w:val="20"/>
        </w:rPr>
        <w:t xml:space="preserve"> Green </w:t>
      </w:r>
      <w:r w:rsidR="00433E2F" w:rsidRPr="005531A4">
        <w:rPr>
          <w:rFonts w:ascii="Times New Roman" w:hAnsi="Times New Roman" w:cs="Times New Roman"/>
          <w:sz w:val="20"/>
          <w:szCs w:val="20"/>
        </w:rPr>
        <w:t>chemistry</w:t>
      </w:r>
    </w:p>
    <w:p w:rsidR="000502F8" w:rsidRPr="00F10ABB" w:rsidRDefault="00F279C4" w:rsidP="00F10ABB">
      <w:pPr>
        <w:spacing w:before="120" w:after="120" w:line="240" w:lineRule="auto"/>
        <w:ind w:firstLine="284"/>
        <w:jc w:val="center"/>
        <w:rPr>
          <w:rFonts w:ascii="Times New Roman" w:hAnsi="Times New Roman" w:cs="Times New Roman"/>
          <w:bCs/>
        </w:rPr>
      </w:pPr>
      <w:r w:rsidRPr="00F10ABB">
        <w:rPr>
          <w:rFonts w:ascii="Times New Roman" w:hAnsi="Times New Roman" w:cs="Times New Roman"/>
          <w:bCs/>
        </w:rPr>
        <w:t>I</w:t>
      </w:r>
      <w:r w:rsidR="00D70B8C" w:rsidRPr="00F10ABB">
        <w:rPr>
          <w:rFonts w:ascii="Times New Roman" w:hAnsi="Times New Roman" w:cs="Times New Roman"/>
          <w:bCs/>
        </w:rPr>
        <w:t>NTRODUCTION</w:t>
      </w:r>
    </w:p>
    <w:p w:rsidR="00B03602" w:rsidRPr="005531A4" w:rsidRDefault="00F279C4" w:rsidP="00F10ABB">
      <w:pPr>
        <w:spacing w:after="0" w:line="240" w:lineRule="auto"/>
        <w:ind w:firstLine="284"/>
        <w:jc w:val="both"/>
        <w:rPr>
          <w:rFonts w:ascii="Times New Roman" w:hAnsi="Times New Roman" w:cs="Times New Roman"/>
        </w:rPr>
      </w:pPr>
      <w:r w:rsidRPr="005531A4">
        <w:rPr>
          <w:rFonts w:ascii="Times New Roman" w:hAnsi="Times New Roman" w:cs="Times New Roman"/>
        </w:rPr>
        <w:t xml:space="preserve">In recent years developing new and efficient methods for the synthesis of heterocyclic biologically active natural compounds has received considerable attention in organic chemistry. This </w:t>
      </w:r>
      <w:r w:rsidR="00564681" w:rsidRPr="005531A4">
        <w:rPr>
          <w:rFonts w:ascii="Times New Roman" w:hAnsi="Times New Roman" w:cs="Times New Roman"/>
        </w:rPr>
        <w:t>importance</w:t>
      </w:r>
      <w:r w:rsidRPr="005531A4">
        <w:rPr>
          <w:rFonts w:ascii="Times New Roman" w:hAnsi="Times New Roman" w:cs="Times New Roman"/>
        </w:rPr>
        <w:t xml:space="preserve"> is due to their </w:t>
      </w:r>
      <w:r w:rsidR="00252A41">
        <w:rPr>
          <w:rFonts w:ascii="Times New Roman" w:hAnsi="Times New Roman" w:cs="Times New Roman"/>
        </w:rPr>
        <w:t>wide</w:t>
      </w:r>
      <w:r w:rsidRPr="005531A4">
        <w:rPr>
          <w:rFonts w:ascii="Times New Roman" w:hAnsi="Times New Roman" w:cs="Times New Roman"/>
        </w:rPr>
        <w:t xml:space="preserve"> application in medicine. </w:t>
      </w:r>
      <w:proofErr w:type="spellStart"/>
      <w:r w:rsidRPr="005531A4">
        <w:rPr>
          <w:rFonts w:ascii="Times New Roman" w:hAnsi="Times New Roman" w:cs="Times New Roman"/>
        </w:rPr>
        <w:t>Oxazolines</w:t>
      </w:r>
      <w:proofErr w:type="spellEnd"/>
      <w:r w:rsidRPr="005531A4">
        <w:rPr>
          <w:rFonts w:ascii="Times New Roman" w:hAnsi="Times New Roman" w:cs="Times New Roman"/>
        </w:rPr>
        <w:t xml:space="preserve">, </w:t>
      </w:r>
      <w:proofErr w:type="spellStart"/>
      <w:r w:rsidRPr="005531A4">
        <w:rPr>
          <w:rFonts w:ascii="Times New Roman" w:hAnsi="Times New Roman" w:cs="Times New Roman"/>
        </w:rPr>
        <w:t>imidazolines</w:t>
      </w:r>
      <w:proofErr w:type="spellEnd"/>
      <w:r w:rsidRPr="005531A4">
        <w:rPr>
          <w:rFonts w:ascii="Times New Roman" w:hAnsi="Times New Roman" w:cs="Times New Roman"/>
        </w:rPr>
        <w:t xml:space="preserve"> and </w:t>
      </w:r>
      <w:proofErr w:type="spellStart"/>
      <w:r w:rsidRPr="005531A4">
        <w:rPr>
          <w:rFonts w:ascii="Times New Roman" w:hAnsi="Times New Roman" w:cs="Times New Roman"/>
        </w:rPr>
        <w:t>thiazolines</w:t>
      </w:r>
      <w:proofErr w:type="spellEnd"/>
      <w:r w:rsidRPr="005531A4">
        <w:rPr>
          <w:rFonts w:ascii="Times New Roman" w:hAnsi="Times New Roman" w:cs="Times New Roman"/>
        </w:rPr>
        <w:t xml:space="preserve"> are </w:t>
      </w:r>
      <w:r w:rsidR="00DD77F8" w:rsidRPr="005531A4">
        <w:rPr>
          <w:rFonts w:ascii="Times New Roman" w:hAnsi="Times New Roman" w:cs="Times New Roman"/>
        </w:rPr>
        <w:t>important</w:t>
      </w:r>
      <w:r w:rsidRPr="005531A4">
        <w:rPr>
          <w:rFonts w:ascii="Times New Roman" w:hAnsi="Times New Roman" w:cs="Times New Roman"/>
        </w:rPr>
        <w:t xml:space="preserve"> substructures in a large number of biologically active natural products</w:t>
      </w:r>
      <w:r w:rsidR="00D70B8C" w:rsidRPr="005531A4">
        <w:rPr>
          <w:rFonts w:ascii="Times New Roman" w:hAnsi="Times New Roman" w:cs="Times New Roman"/>
        </w:rPr>
        <w:t xml:space="preserve"> </w:t>
      </w:r>
      <w:r w:rsidR="002040A9" w:rsidRPr="005531A4">
        <w:rPr>
          <w:rFonts w:ascii="Times New Roman" w:hAnsi="Times New Roman" w:cs="Times New Roman"/>
        </w:rPr>
        <w:t>[</w:t>
      </w:r>
      <w:r w:rsidR="006147BB" w:rsidRPr="005531A4">
        <w:rPr>
          <w:rFonts w:ascii="Times New Roman" w:hAnsi="Times New Roman" w:cs="Times New Roman"/>
        </w:rPr>
        <w:t>1</w:t>
      </w:r>
      <w:proofErr w:type="gramStart"/>
      <w:r w:rsidR="006147BB" w:rsidRPr="005531A4">
        <w:rPr>
          <w:rFonts w:ascii="Times New Roman" w:hAnsi="Times New Roman" w:cs="Times New Roman"/>
        </w:rPr>
        <w:t>,2</w:t>
      </w:r>
      <w:proofErr w:type="gramEnd"/>
      <w:r w:rsidR="002040A9" w:rsidRPr="005531A4">
        <w:rPr>
          <w:rFonts w:ascii="Times New Roman" w:hAnsi="Times New Roman" w:cs="Times New Roman"/>
        </w:rPr>
        <w:t>].</w:t>
      </w:r>
      <w:r w:rsidR="00784F90" w:rsidRPr="005531A4">
        <w:rPr>
          <w:rFonts w:ascii="Times New Roman" w:hAnsi="Times New Roman" w:cs="Times New Roman"/>
        </w:rPr>
        <w:t xml:space="preserve"> </w:t>
      </w:r>
      <w:r w:rsidRPr="005531A4">
        <w:rPr>
          <w:rFonts w:ascii="Times New Roman" w:hAnsi="Times New Roman" w:cs="Times New Roman"/>
        </w:rPr>
        <w:t>Many derivatives of these heterocycles have shown anti</w:t>
      </w:r>
      <w:r w:rsidR="00327B9D" w:rsidRPr="005531A4">
        <w:rPr>
          <w:rFonts w:ascii="Times New Roman" w:hAnsi="Times New Roman" w:cs="Times New Roman"/>
        </w:rPr>
        <w:t>-</w:t>
      </w:r>
      <w:r w:rsidR="00E10997" w:rsidRPr="005531A4">
        <w:rPr>
          <w:rFonts w:ascii="Times New Roman" w:hAnsi="Times New Roman" w:cs="Times New Roman"/>
        </w:rPr>
        <w:t>hypertensive</w:t>
      </w:r>
      <w:r w:rsidR="002040A9" w:rsidRPr="005531A4">
        <w:rPr>
          <w:rFonts w:ascii="Times New Roman" w:hAnsi="Times New Roman" w:cs="Times New Roman"/>
        </w:rPr>
        <w:t xml:space="preserve"> [3]</w:t>
      </w:r>
      <w:r w:rsidR="006147BB" w:rsidRPr="005531A4">
        <w:rPr>
          <w:rFonts w:ascii="Times New Roman" w:hAnsi="Times New Roman" w:cs="Times New Roman"/>
        </w:rPr>
        <w:t>,</w:t>
      </w:r>
      <w:r w:rsidR="000C0A8C" w:rsidRPr="005531A4">
        <w:rPr>
          <w:rFonts w:ascii="Times New Roman" w:hAnsi="Times New Roman" w:cs="Times New Roman"/>
        </w:rPr>
        <w:t xml:space="preserve"> </w:t>
      </w:r>
      <w:r w:rsidRPr="005531A4">
        <w:rPr>
          <w:rFonts w:ascii="Times New Roman" w:hAnsi="Times New Roman" w:cs="Times New Roman"/>
        </w:rPr>
        <w:t>anti</w:t>
      </w:r>
      <w:r w:rsidR="00327B9D" w:rsidRPr="005531A4">
        <w:rPr>
          <w:rFonts w:ascii="Times New Roman" w:hAnsi="Times New Roman" w:cs="Times New Roman"/>
        </w:rPr>
        <w:t>-</w:t>
      </w:r>
      <w:r w:rsidRPr="005531A4">
        <w:rPr>
          <w:rFonts w:ascii="Times New Roman" w:hAnsi="Times New Roman" w:cs="Times New Roman"/>
        </w:rPr>
        <w:t>depressive</w:t>
      </w:r>
      <w:r w:rsidR="002040A9" w:rsidRPr="005531A4">
        <w:rPr>
          <w:rFonts w:ascii="Times New Roman" w:hAnsi="Times New Roman" w:cs="Times New Roman"/>
        </w:rPr>
        <w:t xml:space="preserve"> [4]</w:t>
      </w:r>
      <w:r w:rsidR="006147BB" w:rsidRPr="005531A4">
        <w:rPr>
          <w:rFonts w:ascii="Times New Roman" w:hAnsi="Times New Roman" w:cs="Times New Roman"/>
        </w:rPr>
        <w:t>,</w:t>
      </w:r>
      <w:r w:rsidR="00411EAE" w:rsidRPr="005531A4">
        <w:rPr>
          <w:rFonts w:ascii="Times New Roman" w:hAnsi="Times New Roman" w:cs="Times New Roman"/>
        </w:rPr>
        <w:t xml:space="preserve"> </w:t>
      </w:r>
      <w:r w:rsidRPr="005531A4">
        <w:rPr>
          <w:rFonts w:ascii="Times New Roman" w:hAnsi="Times New Roman" w:cs="Times New Roman"/>
        </w:rPr>
        <w:t>anti</w:t>
      </w:r>
      <w:r w:rsidR="00327B9D" w:rsidRPr="005531A4">
        <w:rPr>
          <w:rFonts w:ascii="Times New Roman" w:hAnsi="Times New Roman" w:cs="Times New Roman"/>
        </w:rPr>
        <w:t>-</w:t>
      </w:r>
      <w:proofErr w:type="spellStart"/>
      <w:r w:rsidRPr="005531A4">
        <w:rPr>
          <w:rFonts w:ascii="Times New Roman" w:hAnsi="Times New Roman" w:cs="Times New Roman"/>
        </w:rPr>
        <w:t>hypercholesterolemic</w:t>
      </w:r>
      <w:proofErr w:type="spellEnd"/>
      <w:r w:rsidR="002040A9" w:rsidRPr="005531A4">
        <w:rPr>
          <w:rFonts w:ascii="Times New Roman" w:hAnsi="Times New Roman" w:cs="Times New Roman"/>
        </w:rPr>
        <w:t xml:space="preserve"> [5]</w:t>
      </w:r>
      <w:r w:rsidR="006147BB" w:rsidRPr="005531A4">
        <w:rPr>
          <w:rFonts w:ascii="Times New Roman" w:hAnsi="Times New Roman" w:cs="Times New Roman"/>
        </w:rPr>
        <w:t>,</w:t>
      </w:r>
      <w:r w:rsidR="00BC57A0" w:rsidRPr="005531A4">
        <w:rPr>
          <w:rFonts w:ascii="Times New Roman" w:hAnsi="Times New Roman" w:cs="Times New Roman"/>
        </w:rPr>
        <w:t xml:space="preserve"> </w:t>
      </w:r>
      <w:r w:rsidRPr="005531A4">
        <w:rPr>
          <w:rFonts w:ascii="Times New Roman" w:hAnsi="Times New Roman" w:cs="Times New Roman"/>
        </w:rPr>
        <w:t>anti</w:t>
      </w:r>
      <w:r w:rsidR="00327B9D" w:rsidRPr="005531A4">
        <w:rPr>
          <w:rFonts w:ascii="Times New Roman" w:hAnsi="Times New Roman" w:cs="Times New Roman"/>
        </w:rPr>
        <w:t>-</w:t>
      </w:r>
      <w:r w:rsidRPr="005531A4">
        <w:rPr>
          <w:rFonts w:ascii="Times New Roman" w:hAnsi="Times New Roman" w:cs="Times New Roman"/>
        </w:rPr>
        <w:t>diabetic</w:t>
      </w:r>
      <w:r w:rsidR="002040A9" w:rsidRPr="005531A4">
        <w:rPr>
          <w:rFonts w:ascii="Times New Roman" w:hAnsi="Times New Roman" w:cs="Times New Roman"/>
        </w:rPr>
        <w:t xml:space="preserve"> [6]</w:t>
      </w:r>
      <w:r w:rsidR="006147BB" w:rsidRPr="005531A4">
        <w:rPr>
          <w:rFonts w:ascii="Times New Roman" w:hAnsi="Times New Roman" w:cs="Times New Roman"/>
        </w:rPr>
        <w:t>,</w:t>
      </w:r>
      <w:r w:rsidR="00BC57A0" w:rsidRPr="005531A4">
        <w:rPr>
          <w:rFonts w:ascii="Times New Roman" w:hAnsi="Times New Roman" w:cs="Times New Roman"/>
        </w:rPr>
        <w:t xml:space="preserve"> </w:t>
      </w:r>
      <w:r w:rsidRPr="005531A4">
        <w:rPr>
          <w:rFonts w:ascii="Times New Roman" w:hAnsi="Times New Roman" w:cs="Times New Roman"/>
        </w:rPr>
        <w:t>anti</w:t>
      </w:r>
      <w:r w:rsidR="00327B9D" w:rsidRPr="005531A4">
        <w:rPr>
          <w:rFonts w:ascii="Times New Roman" w:hAnsi="Times New Roman" w:cs="Times New Roman"/>
        </w:rPr>
        <w:t>-</w:t>
      </w:r>
      <w:r w:rsidRPr="005531A4">
        <w:rPr>
          <w:rFonts w:ascii="Times New Roman" w:hAnsi="Times New Roman" w:cs="Times New Roman"/>
        </w:rPr>
        <w:t>tumor</w:t>
      </w:r>
      <w:r w:rsidR="002040A9" w:rsidRPr="005531A4">
        <w:rPr>
          <w:rFonts w:ascii="Times New Roman" w:hAnsi="Times New Roman" w:cs="Times New Roman"/>
        </w:rPr>
        <w:t xml:space="preserve"> [7]</w:t>
      </w:r>
      <w:r w:rsidR="006147BB" w:rsidRPr="005531A4">
        <w:rPr>
          <w:rFonts w:ascii="Times New Roman" w:hAnsi="Times New Roman" w:cs="Times New Roman"/>
        </w:rPr>
        <w:t>,</w:t>
      </w:r>
      <w:r w:rsidR="00BC57A0" w:rsidRPr="005531A4">
        <w:rPr>
          <w:rFonts w:ascii="Times New Roman" w:hAnsi="Times New Roman" w:cs="Times New Roman"/>
        </w:rPr>
        <w:t xml:space="preserve"> </w:t>
      </w:r>
      <w:r w:rsidRPr="005531A4">
        <w:rPr>
          <w:rFonts w:ascii="Times New Roman" w:hAnsi="Times New Roman" w:cs="Times New Roman"/>
        </w:rPr>
        <w:t>and anti-inflammatory</w:t>
      </w:r>
      <w:r w:rsidR="002040A9" w:rsidRPr="005531A4">
        <w:rPr>
          <w:rFonts w:ascii="Times New Roman" w:hAnsi="Times New Roman" w:cs="Times New Roman"/>
          <w:vertAlign w:val="superscript"/>
        </w:rPr>
        <w:t xml:space="preserve"> </w:t>
      </w:r>
      <w:r w:rsidR="002040A9" w:rsidRPr="005531A4">
        <w:rPr>
          <w:rFonts w:ascii="Times New Roman" w:hAnsi="Times New Roman" w:cs="Times New Roman"/>
        </w:rPr>
        <w:t>[8]</w:t>
      </w:r>
      <w:r w:rsidR="00562793" w:rsidRPr="005531A4">
        <w:rPr>
          <w:rFonts w:ascii="Times New Roman" w:hAnsi="Times New Roman" w:cs="Times New Roman"/>
        </w:rPr>
        <w:t xml:space="preserve"> </w:t>
      </w:r>
      <w:r w:rsidR="00E10997" w:rsidRPr="005531A4">
        <w:rPr>
          <w:rFonts w:ascii="Times New Roman" w:hAnsi="Times New Roman" w:cs="Times New Roman"/>
        </w:rPr>
        <w:t>properties</w:t>
      </w:r>
      <w:r w:rsidRPr="005531A4">
        <w:rPr>
          <w:rFonts w:ascii="Times New Roman" w:hAnsi="Times New Roman" w:cs="Times New Roman"/>
        </w:rPr>
        <w:t xml:space="preserve">. In addition to these </w:t>
      </w:r>
      <w:r w:rsidR="004A2D96" w:rsidRPr="004A2D96">
        <w:rPr>
          <w:rFonts w:ascii="Times New Roman" w:hAnsi="Times New Roman" w:cs="Times New Roman"/>
        </w:rPr>
        <w:t>important features</w:t>
      </w:r>
      <w:r w:rsidRPr="005531A4">
        <w:rPr>
          <w:rFonts w:ascii="Times New Roman" w:hAnsi="Times New Roman" w:cs="Times New Roman"/>
        </w:rPr>
        <w:t>, they are also known as valuable intermediates in organic transformations</w:t>
      </w:r>
      <w:r w:rsidR="002040A9" w:rsidRPr="005531A4">
        <w:rPr>
          <w:rFonts w:ascii="Times New Roman" w:hAnsi="Times New Roman" w:cs="Times New Roman"/>
        </w:rPr>
        <w:t xml:space="preserve"> [9]</w:t>
      </w:r>
      <w:r w:rsidR="00967F97" w:rsidRPr="005531A4">
        <w:rPr>
          <w:rFonts w:ascii="Times New Roman" w:hAnsi="Times New Roman" w:cs="Times New Roman"/>
        </w:rPr>
        <w:t>.</w:t>
      </w:r>
      <w:r w:rsidR="00562793" w:rsidRPr="005531A4">
        <w:rPr>
          <w:rFonts w:ascii="Times New Roman" w:hAnsi="Times New Roman" w:cs="Times New Roman"/>
        </w:rPr>
        <w:t xml:space="preserve"> </w:t>
      </w:r>
      <w:r w:rsidR="007259AF" w:rsidRPr="005531A4">
        <w:rPr>
          <w:rFonts w:ascii="Times New Roman" w:hAnsi="Times New Roman" w:cs="Times New Roman"/>
        </w:rPr>
        <w:t xml:space="preserve">Several publications have been described for the synthesis of 2-substituted </w:t>
      </w:r>
      <w:proofErr w:type="spellStart"/>
      <w:r w:rsidR="007259AF" w:rsidRPr="005531A4">
        <w:rPr>
          <w:rFonts w:ascii="Times New Roman" w:hAnsi="Times New Roman" w:cs="Times New Roman"/>
        </w:rPr>
        <w:t>oxazolines</w:t>
      </w:r>
      <w:proofErr w:type="spellEnd"/>
      <w:r w:rsidR="007259AF" w:rsidRPr="005531A4">
        <w:rPr>
          <w:rFonts w:ascii="Times New Roman" w:hAnsi="Times New Roman" w:cs="Times New Roman"/>
        </w:rPr>
        <w:t xml:space="preserve">, </w:t>
      </w:r>
      <w:proofErr w:type="spellStart"/>
      <w:r w:rsidR="007259AF" w:rsidRPr="005531A4">
        <w:rPr>
          <w:rFonts w:ascii="Times New Roman" w:hAnsi="Times New Roman" w:cs="Times New Roman"/>
        </w:rPr>
        <w:t>imidazolines</w:t>
      </w:r>
      <w:proofErr w:type="spellEnd"/>
      <w:r w:rsidR="007259AF" w:rsidRPr="005531A4">
        <w:rPr>
          <w:rFonts w:ascii="Times New Roman" w:hAnsi="Times New Roman" w:cs="Times New Roman"/>
        </w:rPr>
        <w:t xml:space="preserve"> and </w:t>
      </w:r>
      <w:proofErr w:type="spellStart"/>
      <w:r w:rsidR="007259AF" w:rsidRPr="005531A4">
        <w:rPr>
          <w:rFonts w:ascii="Times New Roman" w:hAnsi="Times New Roman" w:cs="Times New Roman"/>
        </w:rPr>
        <w:t>thiazolines</w:t>
      </w:r>
      <w:proofErr w:type="spellEnd"/>
      <w:r w:rsidR="007259AF" w:rsidRPr="005531A4">
        <w:rPr>
          <w:rFonts w:ascii="Times New Roman" w:hAnsi="Times New Roman" w:cs="Times New Roman"/>
        </w:rPr>
        <w:t xml:space="preserve"> from different precursors such as carboxylic acids</w:t>
      </w:r>
      <w:r w:rsidR="001E5F76" w:rsidRPr="005531A4">
        <w:rPr>
          <w:rFonts w:ascii="Times New Roman" w:hAnsi="Times New Roman" w:cs="Times New Roman"/>
        </w:rPr>
        <w:t xml:space="preserve"> [10]</w:t>
      </w:r>
      <w:r w:rsidR="00967F97" w:rsidRPr="005531A4">
        <w:rPr>
          <w:rFonts w:ascii="Times New Roman" w:hAnsi="Times New Roman" w:cs="Times New Roman"/>
        </w:rPr>
        <w:t>,</w:t>
      </w:r>
      <w:r w:rsidR="00562793" w:rsidRPr="005531A4">
        <w:rPr>
          <w:rFonts w:ascii="Times New Roman" w:hAnsi="Times New Roman" w:cs="Times New Roman"/>
        </w:rPr>
        <w:t xml:space="preserve"> </w:t>
      </w:r>
      <w:r w:rsidR="007259AF" w:rsidRPr="005531A4">
        <w:rPr>
          <w:rFonts w:ascii="Times New Roman" w:hAnsi="Times New Roman" w:cs="Times New Roman"/>
        </w:rPr>
        <w:t>esters</w:t>
      </w:r>
      <w:r w:rsidR="001E5F76" w:rsidRPr="005531A4">
        <w:rPr>
          <w:rFonts w:ascii="Times New Roman" w:hAnsi="Times New Roman" w:cs="Times New Roman"/>
        </w:rPr>
        <w:t xml:space="preserve"> [11]</w:t>
      </w:r>
      <w:r w:rsidR="00967F97" w:rsidRPr="005531A4">
        <w:rPr>
          <w:rFonts w:ascii="Times New Roman" w:hAnsi="Times New Roman" w:cs="Times New Roman"/>
        </w:rPr>
        <w:t>,</w:t>
      </w:r>
      <w:r w:rsidR="00F46799" w:rsidRPr="005531A4">
        <w:rPr>
          <w:rFonts w:ascii="Times New Roman" w:hAnsi="Times New Roman" w:cs="Times New Roman"/>
        </w:rPr>
        <w:t xml:space="preserve"> </w:t>
      </w:r>
      <w:r w:rsidR="007259AF" w:rsidRPr="005531A4">
        <w:rPr>
          <w:rFonts w:ascii="Times New Roman" w:hAnsi="Times New Roman" w:cs="Times New Roman"/>
        </w:rPr>
        <w:t>nitriles</w:t>
      </w:r>
      <w:r w:rsidR="001E5F76" w:rsidRPr="005531A4">
        <w:rPr>
          <w:rFonts w:ascii="Times New Roman" w:hAnsi="Times New Roman" w:cs="Times New Roman"/>
        </w:rPr>
        <w:t xml:space="preserve"> [12,</w:t>
      </w:r>
      <w:r w:rsidR="00C90E58">
        <w:rPr>
          <w:rFonts w:ascii="Times New Roman" w:hAnsi="Times New Roman" w:cs="Times New Roman"/>
          <w:lang w:val="bg-BG"/>
        </w:rPr>
        <w:t xml:space="preserve"> </w:t>
      </w:r>
      <w:r w:rsidR="001E5F76" w:rsidRPr="005531A4">
        <w:rPr>
          <w:rFonts w:ascii="Times New Roman" w:hAnsi="Times New Roman" w:cs="Times New Roman"/>
        </w:rPr>
        <w:t>13]</w:t>
      </w:r>
      <w:r w:rsidR="00967F97" w:rsidRPr="005531A4">
        <w:rPr>
          <w:rFonts w:ascii="Times New Roman" w:hAnsi="Times New Roman" w:cs="Times New Roman"/>
        </w:rPr>
        <w:t>,</w:t>
      </w:r>
      <w:r w:rsidR="00F46799" w:rsidRPr="005531A4">
        <w:rPr>
          <w:rFonts w:ascii="Times New Roman" w:hAnsi="Times New Roman" w:cs="Times New Roman"/>
        </w:rPr>
        <w:t xml:space="preserve"> </w:t>
      </w:r>
      <w:r w:rsidR="007259AF" w:rsidRPr="005531A4">
        <w:rPr>
          <w:rFonts w:ascii="Times New Roman" w:hAnsi="Times New Roman" w:cs="Times New Roman"/>
        </w:rPr>
        <w:t>amides</w:t>
      </w:r>
      <w:r w:rsidR="001E5F76" w:rsidRPr="005531A4">
        <w:rPr>
          <w:rFonts w:ascii="Times New Roman" w:hAnsi="Times New Roman" w:cs="Times New Roman"/>
        </w:rPr>
        <w:t xml:space="preserve"> [14]</w:t>
      </w:r>
      <w:r w:rsidR="00967F97" w:rsidRPr="005531A4">
        <w:rPr>
          <w:rFonts w:ascii="Times New Roman" w:hAnsi="Times New Roman" w:cs="Times New Roman"/>
        </w:rPr>
        <w:t>,</w:t>
      </w:r>
      <w:r w:rsidR="00F46799" w:rsidRPr="005531A4">
        <w:rPr>
          <w:rFonts w:ascii="Times New Roman" w:hAnsi="Times New Roman" w:cs="Times New Roman"/>
        </w:rPr>
        <w:t xml:space="preserve"> </w:t>
      </w:r>
      <w:proofErr w:type="spellStart"/>
      <w:r w:rsidR="007259AF" w:rsidRPr="005531A4">
        <w:rPr>
          <w:rFonts w:ascii="Times New Roman" w:hAnsi="Times New Roman" w:cs="Times New Roman"/>
        </w:rPr>
        <w:t>aziridines</w:t>
      </w:r>
      <w:proofErr w:type="spellEnd"/>
      <w:r w:rsidR="001E5F76" w:rsidRPr="005531A4">
        <w:rPr>
          <w:rFonts w:ascii="Times New Roman" w:hAnsi="Times New Roman" w:cs="Times New Roman"/>
        </w:rPr>
        <w:t xml:space="preserve"> [15]</w:t>
      </w:r>
      <w:r w:rsidR="00967F97" w:rsidRPr="005531A4">
        <w:rPr>
          <w:rFonts w:ascii="Times New Roman" w:hAnsi="Times New Roman" w:cs="Times New Roman"/>
        </w:rPr>
        <w:t>,</w:t>
      </w:r>
      <w:r w:rsidR="00F46799" w:rsidRPr="005531A4">
        <w:rPr>
          <w:rFonts w:ascii="Times New Roman" w:hAnsi="Times New Roman" w:cs="Times New Roman"/>
        </w:rPr>
        <w:t xml:space="preserve"> </w:t>
      </w:r>
      <w:r w:rsidR="007259AF" w:rsidRPr="005531A4">
        <w:rPr>
          <w:rFonts w:ascii="Times New Roman" w:hAnsi="Times New Roman" w:cs="Times New Roman"/>
        </w:rPr>
        <w:t>and aldehydes</w:t>
      </w:r>
      <w:r w:rsidR="001E5F76" w:rsidRPr="005531A4">
        <w:rPr>
          <w:rFonts w:ascii="Times New Roman" w:hAnsi="Times New Roman" w:cs="Times New Roman"/>
        </w:rPr>
        <w:t xml:space="preserve"> [16]</w:t>
      </w:r>
      <w:r w:rsidR="00967F97" w:rsidRPr="005531A4">
        <w:rPr>
          <w:rFonts w:ascii="Times New Roman" w:hAnsi="Times New Roman" w:cs="Times New Roman"/>
        </w:rPr>
        <w:t>.</w:t>
      </w:r>
      <w:r w:rsidR="00F46799" w:rsidRPr="005531A4">
        <w:rPr>
          <w:rFonts w:ascii="Times New Roman" w:hAnsi="Times New Roman" w:cs="Times New Roman"/>
        </w:rPr>
        <w:t xml:space="preserve"> </w:t>
      </w:r>
    </w:p>
    <w:p w:rsidR="00625007" w:rsidRPr="00BE768A" w:rsidRDefault="00625007" w:rsidP="00452E11">
      <w:pPr>
        <w:framePr w:w="3913" w:h="624" w:hSpace="181" w:wrap="notBeside" w:vAnchor="page" w:hAnchor="page" w:x="1102" w:y="14955" w:anchorLock="1"/>
        <w:pBdr>
          <w:top w:val="single" w:sz="6" w:space="1" w:color="auto"/>
        </w:pBdr>
        <w:spacing w:after="0" w:line="240" w:lineRule="auto"/>
        <w:jc w:val="both"/>
        <w:rPr>
          <w:rFonts w:ascii="Times New Roman" w:hAnsi="Times New Roman" w:cs="Times New Roman"/>
          <w:sz w:val="20"/>
          <w:szCs w:val="20"/>
        </w:rPr>
      </w:pPr>
      <w:r w:rsidRPr="00BE768A">
        <w:rPr>
          <w:rFonts w:ascii="Times New Roman" w:hAnsi="Times New Roman" w:cs="Times New Roman"/>
          <w:sz w:val="20"/>
          <w:szCs w:val="20"/>
        </w:rPr>
        <w:t xml:space="preserve">*) To whom all correspondence should be sent: </w:t>
      </w:r>
    </w:p>
    <w:p w:rsidR="00625007" w:rsidRPr="00625007" w:rsidRDefault="00625007" w:rsidP="00452E11">
      <w:pPr>
        <w:framePr w:w="3913" w:h="624" w:hSpace="181" w:wrap="notBeside" w:vAnchor="page" w:hAnchor="page" w:x="1102" w:y="14955" w:anchorLock="1"/>
        <w:spacing w:after="0" w:line="240" w:lineRule="auto"/>
        <w:jc w:val="both"/>
        <w:rPr>
          <w:rFonts w:ascii="Times New Roman" w:hAnsi="Times New Roman" w:cs="Times New Roman"/>
          <w:sz w:val="20"/>
          <w:szCs w:val="20"/>
        </w:rPr>
      </w:pPr>
      <w:r w:rsidRPr="00BE6A16">
        <w:rPr>
          <w:rFonts w:ascii="Times New Roman" w:hAnsi="Times New Roman" w:cs="Times New Roman"/>
          <w:sz w:val="20"/>
          <w:szCs w:val="20"/>
        </w:rPr>
        <w:t xml:space="preserve">E-mail: </w:t>
      </w:r>
      <w:hyperlink r:id="rId14" w:history="1"/>
      <w:r w:rsidR="00A11B83" w:rsidRPr="00143479">
        <w:rPr>
          <w:rStyle w:val="Hyperlink"/>
          <w:rFonts w:ascii="Times New Roman" w:hAnsi="Times New Roman" w:cs="Times New Roman"/>
          <w:iCs/>
          <w:color w:val="auto"/>
          <w:sz w:val="20"/>
          <w:szCs w:val="20"/>
          <w:u w:val="none"/>
        </w:rPr>
        <w:t>kobranikoofar@yahoo.com</w:t>
      </w:r>
    </w:p>
    <w:p w:rsidR="00E058D7" w:rsidRPr="005531A4" w:rsidRDefault="003D7006" w:rsidP="00F10ABB">
      <w:pPr>
        <w:spacing w:after="0" w:line="240" w:lineRule="auto"/>
        <w:ind w:firstLine="284"/>
        <w:jc w:val="both"/>
        <w:rPr>
          <w:rFonts w:asciiTheme="majorBidi" w:hAnsiTheme="majorBidi" w:cstheme="majorBidi"/>
        </w:rPr>
      </w:pPr>
      <w:proofErr w:type="spellStart"/>
      <w:r w:rsidRPr="005531A4">
        <w:rPr>
          <w:rFonts w:ascii="Times New Roman" w:hAnsi="Times New Roman" w:cs="Times New Roman"/>
        </w:rPr>
        <w:t>B</w:t>
      </w:r>
      <w:r w:rsidR="007120F8" w:rsidRPr="005531A4">
        <w:rPr>
          <w:rFonts w:ascii="Times New Roman" w:hAnsi="Times New Roman" w:cs="Times New Roman"/>
        </w:rPr>
        <w:t>enzimidazole</w:t>
      </w:r>
      <w:proofErr w:type="spellEnd"/>
      <w:r w:rsidR="007120F8" w:rsidRPr="005531A4">
        <w:rPr>
          <w:rFonts w:ascii="Times New Roman" w:hAnsi="Times New Roman" w:cs="Times New Roman"/>
        </w:rPr>
        <w:t xml:space="preserve"> motif plays very </w:t>
      </w:r>
      <w:r w:rsidR="00DD77F8" w:rsidRPr="005531A4">
        <w:rPr>
          <w:rFonts w:ascii="Times New Roman" w:hAnsi="Times New Roman" w:cs="Times New Roman"/>
        </w:rPr>
        <w:t>important</w:t>
      </w:r>
      <w:r w:rsidR="007120F8" w:rsidRPr="005531A4">
        <w:rPr>
          <w:rFonts w:ascii="Times New Roman" w:hAnsi="Times New Roman" w:cs="Times New Roman"/>
        </w:rPr>
        <w:t xml:space="preserve"> roles </w:t>
      </w:r>
      <w:r w:rsidR="001F79C7" w:rsidRPr="005531A4">
        <w:rPr>
          <w:rFonts w:ascii="Times New Roman" w:hAnsi="Times New Roman" w:cs="Times New Roman"/>
        </w:rPr>
        <w:t>i</w:t>
      </w:r>
      <w:r w:rsidR="007120F8" w:rsidRPr="005531A4">
        <w:rPr>
          <w:rFonts w:ascii="Times New Roman" w:hAnsi="Times New Roman" w:cs="Times New Roman"/>
        </w:rPr>
        <w:t>n numerous pharmaceutical molecules</w:t>
      </w:r>
      <w:r w:rsidR="005C62C6" w:rsidRPr="005531A4">
        <w:rPr>
          <w:rFonts w:ascii="Times New Roman" w:hAnsi="Times New Roman" w:cs="Times New Roman"/>
        </w:rPr>
        <w:t xml:space="preserve"> </w:t>
      </w:r>
      <w:r w:rsidR="002F3422" w:rsidRPr="005531A4">
        <w:rPr>
          <w:rFonts w:ascii="Times New Roman" w:hAnsi="Times New Roman" w:cs="Times New Roman"/>
        </w:rPr>
        <w:t>possessing</w:t>
      </w:r>
      <w:r w:rsidR="005C62C6" w:rsidRPr="005531A4">
        <w:rPr>
          <w:rFonts w:ascii="Times New Roman" w:hAnsi="Times New Roman" w:cs="Times New Roman"/>
        </w:rPr>
        <w:t xml:space="preserve"> </w:t>
      </w:r>
      <w:r w:rsidR="00CB123C" w:rsidRPr="005531A4">
        <w:rPr>
          <w:rFonts w:ascii="Times New Roman" w:hAnsi="Times New Roman" w:cs="Times New Roman"/>
        </w:rPr>
        <w:t>anti-</w:t>
      </w:r>
      <w:r w:rsidR="002F3422" w:rsidRPr="005531A4">
        <w:rPr>
          <w:rFonts w:ascii="Times New Roman" w:hAnsi="Times New Roman" w:cs="Times New Roman"/>
        </w:rPr>
        <w:t>HIV</w:t>
      </w:r>
      <w:r w:rsidR="006820F1" w:rsidRPr="005531A4">
        <w:rPr>
          <w:rFonts w:ascii="Times New Roman" w:hAnsi="Times New Roman" w:cs="Times New Roman"/>
        </w:rPr>
        <w:t xml:space="preserve"> [17]</w:t>
      </w:r>
      <w:r w:rsidR="00773C92" w:rsidRPr="005531A4">
        <w:rPr>
          <w:rFonts w:ascii="Times New Roman" w:hAnsi="Times New Roman" w:cs="Times New Roman"/>
        </w:rPr>
        <w:t>,</w:t>
      </w:r>
      <w:r w:rsidR="00D01B08" w:rsidRPr="005531A4">
        <w:rPr>
          <w:rFonts w:ascii="Times New Roman" w:hAnsi="Times New Roman" w:cs="Times New Roman"/>
        </w:rPr>
        <w:t xml:space="preserve"> </w:t>
      </w:r>
      <w:r w:rsidR="00640469" w:rsidRPr="005531A4">
        <w:rPr>
          <w:rFonts w:ascii="Times New Roman" w:hAnsi="Times New Roman" w:cs="Times New Roman"/>
        </w:rPr>
        <w:t>anti</w:t>
      </w:r>
      <w:r w:rsidR="00AE7CD2" w:rsidRPr="005531A4">
        <w:rPr>
          <w:rFonts w:ascii="Times New Roman" w:hAnsi="Times New Roman" w:cs="Times New Roman"/>
        </w:rPr>
        <w:t>-</w:t>
      </w:r>
      <w:r w:rsidR="00640469" w:rsidRPr="005531A4">
        <w:rPr>
          <w:rFonts w:ascii="Times New Roman" w:hAnsi="Times New Roman" w:cs="Times New Roman"/>
        </w:rPr>
        <w:t>fungal</w:t>
      </w:r>
      <w:r w:rsidR="006820F1" w:rsidRPr="005531A4">
        <w:rPr>
          <w:rFonts w:ascii="Times New Roman" w:hAnsi="Times New Roman" w:cs="Times New Roman"/>
        </w:rPr>
        <w:t xml:space="preserve"> [18]</w:t>
      </w:r>
      <w:r w:rsidR="00773C92" w:rsidRPr="005531A4">
        <w:rPr>
          <w:rFonts w:ascii="Times New Roman" w:hAnsi="Times New Roman" w:cs="Times New Roman"/>
        </w:rPr>
        <w:t>,</w:t>
      </w:r>
      <w:r w:rsidR="00D01B08" w:rsidRPr="005531A4">
        <w:rPr>
          <w:rFonts w:ascii="Times New Roman" w:hAnsi="Times New Roman" w:cs="Times New Roman"/>
        </w:rPr>
        <w:t xml:space="preserve"> </w:t>
      </w:r>
      <w:r w:rsidR="000A2FD2" w:rsidRPr="005531A4">
        <w:rPr>
          <w:rFonts w:ascii="Times New Roman" w:hAnsi="Times New Roman" w:cs="Times New Roman"/>
        </w:rPr>
        <w:t>anti-cancer</w:t>
      </w:r>
      <w:r w:rsidR="006820F1" w:rsidRPr="005531A4">
        <w:rPr>
          <w:rFonts w:ascii="Times New Roman" w:hAnsi="Times New Roman" w:cs="Times New Roman"/>
        </w:rPr>
        <w:t xml:space="preserve"> [19]</w:t>
      </w:r>
      <w:r w:rsidR="00773C92" w:rsidRPr="005531A4">
        <w:rPr>
          <w:rFonts w:ascii="Times New Roman" w:hAnsi="Times New Roman" w:cs="Times New Roman"/>
        </w:rPr>
        <w:t>,</w:t>
      </w:r>
      <w:r w:rsidR="00D01B08" w:rsidRPr="005531A4">
        <w:rPr>
          <w:rFonts w:ascii="Times New Roman" w:hAnsi="Times New Roman" w:cs="Times New Roman"/>
        </w:rPr>
        <w:t xml:space="preserve"> </w:t>
      </w:r>
      <w:proofErr w:type="spellStart"/>
      <w:r w:rsidR="00F264F2">
        <w:rPr>
          <w:rFonts w:ascii="Times New Roman" w:hAnsi="Times New Roman" w:cs="Times New Roman"/>
        </w:rPr>
        <w:t>anti</w:t>
      </w:r>
      <w:r w:rsidR="00A80F22" w:rsidRPr="005531A4">
        <w:rPr>
          <w:rFonts w:ascii="Times New Roman" w:hAnsi="Times New Roman" w:cs="Times New Roman"/>
        </w:rPr>
        <w:t>helm</w:t>
      </w:r>
      <w:r w:rsidR="00252A41">
        <w:rPr>
          <w:rFonts w:ascii="Times New Roman" w:hAnsi="Times New Roman" w:cs="Times New Roman"/>
        </w:rPr>
        <w:t>i</w:t>
      </w:r>
      <w:r w:rsidR="00A80F22" w:rsidRPr="005531A4">
        <w:rPr>
          <w:rFonts w:ascii="Times New Roman" w:hAnsi="Times New Roman" w:cs="Times New Roman"/>
        </w:rPr>
        <w:t>nt</w:t>
      </w:r>
      <w:r w:rsidR="00F264F2">
        <w:rPr>
          <w:rFonts w:ascii="Times New Roman" w:hAnsi="Times New Roman" w:cs="Times New Roman"/>
        </w:rPr>
        <w:t>h</w:t>
      </w:r>
      <w:r w:rsidR="00A80F22" w:rsidRPr="005531A4">
        <w:rPr>
          <w:rFonts w:ascii="Times New Roman" w:hAnsi="Times New Roman" w:cs="Times New Roman"/>
        </w:rPr>
        <w:t>ic</w:t>
      </w:r>
      <w:proofErr w:type="spellEnd"/>
      <w:r w:rsidR="006820F1" w:rsidRPr="005531A4">
        <w:rPr>
          <w:rFonts w:ascii="Times New Roman" w:hAnsi="Times New Roman" w:cs="Times New Roman"/>
        </w:rPr>
        <w:t xml:space="preserve"> [20]</w:t>
      </w:r>
      <w:r w:rsidR="00773C92" w:rsidRPr="005531A4">
        <w:rPr>
          <w:rFonts w:ascii="Times New Roman" w:hAnsi="Times New Roman" w:cs="Times New Roman"/>
        </w:rPr>
        <w:t>,</w:t>
      </w:r>
      <w:r w:rsidR="00D01B08" w:rsidRPr="005531A4">
        <w:rPr>
          <w:rFonts w:ascii="Times New Roman" w:hAnsi="Times New Roman" w:cs="Times New Roman"/>
        </w:rPr>
        <w:t xml:space="preserve"> </w:t>
      </w:r>
      <w:r w:rsidR="00C747A3" w:rsidRPr="005531A4">
        <w:rPr>
          <w:rFonts w:ascii="Times New Roman" w:hAnsi="Times New Roman" w:cs="Times New Roman"/>
        </w:rPr>
        <w:t>anticoagulant</w:t>
      </w:r>
      <w:r w:rsidR="006820F1" w:rsidRPr="005531A4">
        <w:rPr>
          <w:rFonts w:ascii="Times New Roman" w:hAnsi="Times New Roman" w:cs="Times New Roman"/>
        </w:rPr>
        <w:t xml:space="preserve"> [21]</w:t>
      </w:r>
      <w:r w:rsidR="00773C92" w:rsidRPr="005531A4">
        <w:rPr>
          <w:rFonts w:ascii="Times New Roman" w:hAnsi="Times New Roman" w:cs="Times New Roman"/>
        </w:rPr>
        <w:t>,</w:t>
      </w:r>
      <w:r w:rsidR="006A4622" w:rsidRPr="005531A4">
        <w:rPr>
          <w:rFonts w:ascii="Times New Roman" w:hAnsi="Times New Roman" w:cs="Times New Roman"/>
        </w:rPr>
        <w:t xml:space="preserve"> </w:t>
      </w:r>
      <w:r w:rsidR="00B45EB2" w:rsidRPr="005531A4">
        <w:rPr>
          <w:rFonts w:ascii="Times New Roman" w:hAnsi="Times New Roman" w:cs="Times New Roman"/>
        </w:rPr>
        <w:t xml:space="preserve">and </w:t>
      </w:r>
      <w:r w:rsidR="00E1598F" w:rsidRPr="005531A4">
        <w:rPr>
          <w:rFonts w:ascii="Times New Roman" w:hAnsi="Times New Roman" w:cs="Times New Roman"/>
        </w:rPr>
        <w:t>proton pump inhibitor</w:t>
      </w:r>
      <w:r w:rsidR="006820F1" w:rsidRPr="005531A4">
        <w:rPr>
          <w:rFonts w:ascii="Times New Roman" w:hAnsi="Times New Roman" w:cs="Times New Roman"/>
        </w:rPr>
        <w:t xml:space="preserve"> </w:t>
      </w:r>
      <w:r w:rsidR="00252A41">
        <w:rPr>
          <w:rFonts w:ascii="Times New Roman" w:hAnsi="Times New Roman" w:cs="Times New Roman"/>
        </w:rPr>
        <w:t xml:space="preserve">properties </w:t>
      </w:r>
      <w:r w:rsidR="006820F1" w:rsidRPr="005531A4">
        <w:rPr>
          <w:rFonts w:ascii="Times New Roman" w:hAnsi="Times New Roman" w:cs="Times New Roman"/>
        </w:rPr>
        <w:t>[22]</w:t>
      </w:r>
      <w:r w:rsidR="00773C92" w:rsidRPr="005531A4">
        <w:rPr>
          <w:rFonts w:ascii="Times New Roman" w:hAnsi="Times New Roman" w:cs="Times New Roman"/>
        </w:rPr>
        <w:t>.</w:t>
      </w:r>
      <w:r w:rsidR="006A4622" w:rsidRPr="005531A4">
        <w:rPr>
          <w:rFonts w:ascii="Times New Roman" w:hAnsi="Times New Roman" w:cs="Times New Roman"/>
        </w:rPr>
        <w:t xml:space="preserve"> </w:t>
      </w:r>
      <w:proofErr w:type="spellStart"/>
      <w:r w:rsidR="007739D6" w:rsidRPr="005531A4">
        <w:rPr>
          <w:rFonts w:ascii="Times New Roman" w:hAnsi="Times New Roman" w:cs="Times New Roman"/>
        </w:rPr>
        <w:t>Benzimidazoles</w:t>
      </w:r>
      <w:proofErr w:type="spellEnd"/>
      <w:r w:rsidR="003B36EA" w:rsidRPr="005531A4">
        <w:rPr>
          <w:rFonts w:ascii="Times New Roman" w:hAnsi="Times New Roman" w:cs="Times New Roman"/>
        </w:rPr>
        <w:t xml:space="preserve"> </w:t>
      </w:r>
      <w:r w:rsidR="007739D6" w:rsidRPr="005531A4">
        <w:rPr>
          <w:rFonts w:ascii="Times New Roman" w:hAnsi="Times New Roman" w:cs="Times New Roman"/>
        </w:rPr>
        <w:t>are</w:t>
      </w:r>
      <w:r w:rsidR="003B36EA" w:rsidRPr="005531A4">
        <w:rPr>
          <w:rFonts w:ascii="Times New Roman" w:hAnsi="Times New Roman" w:cs="Times New Roman"/>
        </w:rPr>
        <w:t xml:space="preserve"> </w:t>
      </w:r>
      <w:r w:rsidR="007739D6" w:rsidRPr="005531A4">
        <w:rPr>
          <w:rFonts w:ascii="Times New Roman" w:hAnsi="Times New Roman" w:cs="Times New Roman"/>
        </w:rPr>
        <w:t>a</w:t>
      </w:r>
      <w:r w:rsidR="003B36EA" w:rsidRPr="005531A4">
        <w:rPr>
          <w:rFonts w:ascii="Times New Roman" w:hAnsi="Times New Roman" w:cs="Times New Roman"/>
        </w:rPr>
        <w:t xml:space="preserve"> </w:t>
      </w:r>
      <w:r w:rsidR="007739D6" w:rsidRPr="005531A4">
        <w:rPr>
          <w:rFonts w:ascii="Times New Roman" w:hAnsi="Times New Roman" w:cs="Times New Roman"/>
        </w:rPr>
        <w:t>component</w:t>
      </w:r>
      <w:r w:rsidR="003B36EA" w:rsidRPr="005531A4">
        <w:rPr>
          <w:rFonts w:ascii="Times New Roman" w:hAnsi="Times New Roman" w:cs="Times New Roman"/>
        </w:rPr>
        <w:t xml:space="preserve"> o</w:t>
      </w:r>
      <w:r w:rsidR="007739D6" w:rsidRPr="005531A4">
        <w:rPr>
          <w:rFonts w:ascii="Times New Roman" w:hAnsi="Times New Roman" w:cs="Times New Roman"/>
        </w:rPr>
        <w:t>f</w:t>
      </w:r>
      <w:r w:rsidR="003B36EA" w:rsidRPr="005531A4">
        <w:rPr>
          <w:rFonts w:ascii="Times New Roman" w:hAnsi="Times New Roman" w:cs="Times New Roman"/>
        </w:rPr>
        <w:t xml:space="preserve"> </w:t>
      </w:r>
      <w:r w:rsidR="007739D6" w:rsidRPr="005531A4">
        <w:rPr>
          <w:rFonts w:ascii="Times New Roman" w:hAnsi="Times New Roman" w:cs="Times New Roman"/>
        </w:rPr>
        <w:t>vitamin</w:t>
      </w:r>
      <w:r w:rsidR="003B36EA" w:rsidRPr="005531A4">
        <w:rPr>
          <w:rFonts w:ascii="Times New Roman" w:hAnsi="Times New Roman" w:cs="Times New Roman"/>
        </w:rPr>
        <w:t xml:space="preserve"> </w:t>
      </w:r>
      <w:r w:rsidR="007739D6" w:rsidRPr="005531A4">
        <w:rPr>
          <w:rFonts w:ascii="Times New Roman" w:hAnsi="Times New Roman" w:cs="Times New Roman"/>
        </w:rPr>
        <w:t>B12</w:t>
      </w:r>
      <w:r w:rsidR="003B36EA" w:rsidRPr="005531A4">
        <w:rPr>
          <w:rFonts w:ascii="Times New Roman" w:hAnsi="Times New Roman" w:cs="Times New Roman"/>
        </w:rPr>
        <w:t xml:space="preserve"> </w:t>
      </w:r>
      <w:r w:rsidR="007739D6" w:rsidRPr="005531A4">
        <w:rPr>
          <w:rFonts w:ascii="Times New Roman" w:hAnsi="Times New Roman" w:cs="Times New Roman"/>
        </w:rPr>
        <w:t>and</w:t>
      </w:r>
      <w:r w:rsidR="003B36EA" w:rsidRPr="005531A4">
        <w:rPr>
          <w:rFonts w:ascii="Times New Roman" w:hAnsi="Times New Roman" w:cs="Times New Roman"/>
        </w:rPr>
        <w:t xml:space="preserve"> </w:t>
      </w:r>
      <w:r w:rsidR="007739D6" w:rsidRPr="005531A4">
        <w:rPr>
          <w:rFonts w:ascii="Times New Roman" w:hAnsi="Times New Roman" w:cs="Times New Roman"/>
        </w:rPr>
        <w:t>are</w:t>
      </w:r>
      <w:r w:rsidR="003B36EA" w:rsidRPr="005531A4">
        <w:rPr>
          <w:rFonts w:ascii="Times New Roman" w:hAnsi="Times New Roman" w:cs="Times New Roman"/>
        </w:rPr>
        <w:t xml:space="preserve"> </w:t>
      </w:r>
      <w:r w:rsidR="007739D6" w:rsidRPr="005531A4">
        <w:rPr>
          <w:rFonts w:ascii="Times New Roman" w:hAnsi="Times New Roman" w:cs="Times New Roman"/>
        </w:rPr>
        <w:t>related</w:t>
      </w:r>
      <w:r w:rsidR="003B36EA" w:rsidRPr="005531A4">
        <w:rPr>
          <w:rFonts w:ascii="Times New Roman" w:hAnsi="Times New Roman" w:cs="Times New Roman"/>
        </w:rPr>
        <w:t xml:space="preserve"> </w:t>
      </w:r>
      <w:r w:rsidR="007739D6" w:rsidRPr="005531A4">
        <w:rPr>
          <w:rFonts w:ascii="Times New Roman" w:hAnsi="Times New Roman" w:cs="Times New Roman"/>
        </w:rPr>
        <w:t>to</w:t>
      </w:r>
      <w:r w:rsidR="003B36EA" w:rsidRPr="005531A4">
        <w:rPr>
          <w:rFonts w:ascii="Times New Roman" w:hAnsi="Times New Roman" w:cs="Times New Roman"/>
        </w:rPr>
        <w:t xml:space="preserve"> </w:t>
      </w:r>
      <w:r w:rsidR="007739D6" w:rsidRPr="005531A4">
        <w:rPr>
          <w:rFonts w:ascii="Times New Roman" w:hAnsi="Times New Roman" w:cs="Times New Roman"/>
        </w:rPr>
        <w:t>the</w:t>
      </w:r>
      <w:r w:rsidR="003B36EA" w:rsidRPr="005531A4">
        <w:rPr>
          <w:rFonts w:ascii="Times New Roman" w:hAnsi="Times New Roman" w:cs="Times New Roman"/>
        </w:rPr>
        <w:t xml:space="preserve"> </w:t>
      </w:r>
      <w:r w:rsidR="007739D6" w:rsidRPr="005531A4">
        <w:rPr>
          <w:rFonts w:ascii="Times New Roman" w:hAnsi="Times New Roman" w:cs="Times New Roman"/>
        </w:rPr>
        <w:t>DNA</w:t>
      </w:r>
      <w:r w:rsidR="003B36EA" w:rsidRPr="005531A4">
        <w:rPr>
          <w:rFonts w:ascii="Times New Roman" w:hAnsi="Times New Roman" w:cs="Times New Roman"/>
        </w:rPr>
        <w:t xml:space="preserve"> b</w:t>
      </w:r>
      <w:r w:rsidR="007739D6" w:rsidRPr="005531A4">
        <w:rPr>
          <w:rFonts w:ascii="Times New Roman" w:hAnsi="Times New Roman" w:cs="Times New Roman"/>
        </w:rPr>
        <w:t>ase</w:t>
      </w:r>
      <w:r w:rsidR="003B36EA" w:rsidRPr="005531A4">
        <w:rPr>
          <w:rFonts w:ascii="Times New Roman" w:hAnsi="Times New Roman" w:cs="Times New Roman"/>
        </w:rPr>
        <w:t xml:space="preserve"> </w:t>
      </w:r>
      <w:r w:rsidR="007739D6" w:rsidRPr="005531A4">
        <w:rPr>
          <w:rFonts w:ascii="Times New Roman" w:hAnsi="Times New Roman" w:cs="Times New Roman"/>
        </w:rPr>
        <w:t>purine</w:t>
      </w:r>
      <w:r w:rsidR="003B36EA" w:rsidRPr="005531A4">
        <w:rPr>
          <w:rFonts w:ascii="Times New Roman" w:hAnsi="Times New Roman" w:cs="Times New Roman"/>
        </w:rPr>
        <w:t xml:space="preserve"> </w:t>
      </w:r>
      <w:r w:rsidR="007739D6" w:rsidRPr="005531A4">
        <w:rPr>
          <w:rFonts w:ascii="Times New Roman" w:hAnsi="Times New Roman" w:cs="Times New Roman"/>
        </w:rPr>
        <w:t>and</w:t>
      </w:r>
      <w:r w:rsidR="003B36EA" w:rsidRPr="005531A4">
        <w:rPr>
          <w:rFonts w:ascii="Times New Roman" w:hAnsi="Times New Roman" w:cs="Times New Roman"/>
        </w:rPr>
        <w:t xml:space="preserve"> </w:t>
      </w:r>
      <w:r w:rsidR="007739D6" w:rsidRPr="005531A4">
        <w:rPr>
          <w:rFonts w:ascii="Times New Roman" w:hAnsi="Times New Roman" w:cs="Times New Roman"/>
        </w:rPr>
        <w:t>the</w:t>
      </w:r>
      <w:r w:rsidR="003B36EA" w:rsidRPr="005531A4">
        <w:rPr>
          <w:rFonts w:ascii="Times New Roman" w:hAnsi="Times New Roman" w:cs="Times New Roman"/>
        </w:rPr>
        <w:t xml:space="preserve"> </w:t>
      </w:r>
      <w:r w:rsidR="007739D6" w:rsidRPr="005531A4">
        <w:rPr>
          <w:rFonts w:ascii="Times New Roman" w:hAnsi="Times New Roman" w:cs="Times New Roman"/>
        </w:rPr>
        <w:t>stimulant</w:t>
      </w:r>
      <w:r w:rsidR="003B36EA" w:rsidRPr="005531A4">
        <w:rPr>
          <w:rFonts w:ascii="Times New Roman" w:hAnsi="Times New Roman" w:cs="Times New Roman"/>
        </w:rPr>
        <w:t xml:space="preserve"> </w:t>
      </w:r>
      <w:r w:rsidR="007739D6" w:rsidRPr="005531A4">
        <w:rPr>
          <w:rFonts w:ascii="Times New Roman" w:hAnsi="Times New Roman" w:cs="Times New Roman"/>
        </w:rPr>
        <w:t>caffeine</w:t>
      </w:r>
      <w:r w:rsidR="006820F1" w:rsidRPr="005531A4">
        <w:rPr>
          <w:rFonts w:ascii="Times New Roman" w:hAnsi="Times New Roman" w:cs="Times New Roman"/>
        </w:rPr>
        <w:t xml:space="preserve"> [23]</w:t>
      </w:r>
      <w:r w:rsidR="00773C92" w:rsidRPr="005531A4">
        <w:rPr>
          <w:rFonts w:ascii="Times New Roman" w:hAnsi="Times New Roman" w:cs="Times New Roman"/>
        </w:rPr>
        <w:t>.</w:t>
      </w:r>
      <w:r w:rsidR="00291C4B" w:rsidRPr="005531A4">
        <w:rPr>
          <w:rFonts w:ascii="Times New Roman" w:hAnsi="Times New Roman" w:cs="Times New Roman"/>
        </w:rPr>
        <w:t xml:space="preserve"> </w:t>
      </w:r>
      <w:r w:rsidR="00B4119F" w:rsidRPr="005531A4">
        <w:rPr>
          <w:rFonts w:ascii="Times New Roman" w:hAnsi="Times New Roman" w:cs="Times New Roman"/>
        </w:rPr>
        <w:t xml:space="preserve">Methods for synthesis of </w:t>
      </w:r>
      <w:proofErr w:type="spellStart"/>
      <w:r w:rsidR="00B4119F" w:rsidRPr="005531A4">
        <w:rPr>
          <w:rFonts w:ascii="Times New Roman" w:hAnsi="Times New Roman" w:cs="Times New Roman"/>
        </w:rPr>
        <w:t>benzimidazole</w:t>
      </w:r>
      <w:r w:rsidR="002B297B" w:rsidRPr="005531A4">
        <w:rPr>
          <w:rFonts w:ascii="Times New Roman" w:hAnsi="Times New Roman" w:cs="Times New Roman"/>
        </w:rPr>
        <w:t>s</w:t>
      </w:r>
      <w:proofErr w:type="spellEnd"/>
      <w:r w:rsidR="00B4119F" w:rsidRPr="005531A4">
        <w:rPr>
          <w:rFonts w:ascii="Times New Roman" w:hAnsi="Times New Roman" w:cs="Times New Roman"/>
        </w:rPr>
        <w:t xml:space="preserve"> include the condensation reaction of </w:t>
      </w:r>
      <w:r w:rsidR="00B4119F" w:rsidRPr="005531A4">
        <w:rPr>
          <w:rFonts w:ascii="Times New Roman" w:hAnsi="Times New Roman" w:cs="Times New Roman"/>
          <w:i/>
          <w:iCs/>
        </w:rPr>
        <w:t>o</w:t>
      </w:r>
      <w:r w:rsidR="00B4119F" w:rsidRPr="005531A4">
        <w:rPr>
          <w:rFonts w:ascii="Times New Roman" w:hAnsi="Times New Roman" w:cs="Times New Roman"/>
        </w:rPr>
        <w:t>-</w:t>
      </w:r>
      <w:proofErr w:type="spellStart"/>
      <w:r w:rsidR="00B4119F" w:rsidRPr="005531A4">
        <w:rPr>
          <w:rFonts w:ascii="Times New Roman" w:hAnsi="Times New Roman" w:cs="Times New Roman"/>
        </w:rPr>
        <w:t>phenylenediamines</w:t>
      </w:r>
      <w:proofErr w:type="spellEnd"/>
      <w:r w:rsidR="00B4119F" w:rsidRPr="005531A4">
        <w:rPr>
          <w:rFonts w:ascii="Times New Roman" w:hAnsi="Times New Roman" w:cs="Times New Roman"/>
        </w:rPr>
        <w:t xml:space="preserve"> with aldehyde</w:t>
      </w:r>
      <w:r w:rsidR="006820F1" w:rsidRPr="005531A4">
        <w:rPr>
          <w:rFonts w:ascii="Times New Roman" w:hAnsi="Times New Roman" w:cs="Times New Roman"/>
        </w:rPr>
        <w:t xml:space="preserve"> [24]</w:t>
      </w:r>
      <w:r w:rsidR="00773C92" w:rsidRPr="005531A4">
        <w:rPr>
          <w:rFonts w:ascii="Times New Roman" w:hAnsi="Times New Roman" w:cs="Times New Roman"/>
        </w:rPr>
        <w:t>,</w:t>
      </w:r>
      <w:r w:rsidR="0005281C" w:rsidRPr="005531A4">
        <w:rPr>
          <w:rFonts w:ascii="Times New Roman" w:hAnsi="Times New Roman" w:cs="Times New Roman"/>
        </w:rPr>
        <w:t xml:space="preserve"> </w:t>
      </w:r>
      <w:r w:rsidR="00B4119F" w:rsidRPr="005531A4">
        <w:rPr>
          <w:rFonts w:ascii="Times New Roman" w:hAnsi="Times New Roman" w:cs="Times New Roman"/>
        </w:rPr>
        <w:t>carboxylic acids</w:t>
      </w:r>
      <w:r w:rsidR="006820F1" w:rsidRPr="005531A4">
        <w:rPr>
          <w:rFonts w:ascii="Times New Roman" w:hAnsi="Times New Roman" w:cs="Times New Roman"/>
        </w:rPr>
        <w:t xml:space="preserve"> [25]</w:t>
      </w:r>
      <w:r w:rsidR="00773C92" w:rsidRPr="005531A4">
        <w:rPr>
          <w:rFonts w:ascii="Times New Roman" w:hAnsi="Times New Roman" w:cs="Times New Roman"/>
        </w:rPr>
        <w:t>,</w:t>
      </w:r>
      <w:r w:rsidR="0005281C" w:rsidRPr="005531A4">
        <w:rPr>
          <w:rFonts w:ascii="Times New Roman" w:hAnsi="Times New Roman" w:cs="Times New Roman"/>
        </w:rPr>
        <w:t xml:space="preserve"> </w:t>
      </w:r>
      <w:r w:rsidR="00B4119F" w:rsidRPr="005531A4">
        <w:rPr>
          <w:rFonts w:ascii="Times New Roman" w:hAnsi="Times New Roman" w:cs="Times New Roman"/>
        </w:rPr>
        <w:t xml:space="preserve">and </w:t>
      </w:r>
      <w:proofErr w:type="spellStart"/>
      <w:r w:rsidR="00B4119F" w:rsidRPr="005531A4">
        <w:rPr>
          <w:rFonts w:ascii="Times New Roman" w:hAnsi="Times New Roman" w:cs="Times New Roman"/>
        </w:rPr>
        <w:t>o</w:t>
      </w:r>
      <w:r w:rsidR="0004140C" w:rsidRPr="005531A4">
        <w:rPr>
          <w:rFonts w:ascii="Times New Roman" w:hAnsi="Times New Roman" w:cs="Times New Roman"/>
        </w:rPr>
        <w:t>rt</w:t>
      </w:r>
      <w:r w:rsidR="00B4119F" w:rsidRPr="005531A4">
        <w:rPr>
          <w:rFonts w:ascii="Times New Roman" w:hAnsi="Times New Roman" w:cs="Times New Roman"/>
        </w:rPr>
        <w:t>hoester</w:t>
      </w:r>
      <w:proofErr w:type="spellEnd"/>
      <w:r w:rsidR="00B4119F" w:rsidRPr="005531A4">
        <w:rPr>
          <w:rFonts w:ascii="Times New Roman" w:hAnsi="Times New Roman" w:cs="Times New Roman"/>
        </w:rPr>
        <w:t xml:space="preserve"> derivatives</w:t>
      </w:r>
      <w:r w:rsidR="006820F1" w:rsidRPr="005531A4">
        <w:rPr>
          <w:rFonts w:ascii="Times New Roman" w:hAnsi="Times New Roman" w:cs="Times New Roman"/>
        </w:rPr>
        <w:t xml:space="preserve"> [26]</w:t>
      </w:r>
      <w:r w:rsidR="00773C92" w:rsidRPr="005531A4">
        <w:rPr>
          <w:rFonts w:ascii="Times New Roman" w:hAnsi="Times New Roman" w:cs="Times New Roman"/>
        </w:rPr>
        <w:t>.</w:t>
      </w:r>
      <w:r w:rsidR="0005281C" w:rsidRPr="005531A4">
        <w:rPr>
          <w:rFonts w:ascii="Times New Roman" w:hAnsi="Times New Roman" w:cs="Times New Roman"/>
        </w:rPr>
        <w:t xml:space="preserve"> </w:t>
      </w:r>
      <w:r w:rsidR="007259AF" w:rsidRPr="005531A4">
        <w:rPr>
          <w:rFonts w:asciiTheme="majorBidi" w:hAnsiTheme="majorBidi" w:cstheme="majorBidi"/>
        </w:rPr>
        <w:t xml:space="preserve">Various reaction conditions and a variety of homogeneous and heterogeneous catalysts </w:t>
      </w:r>
      <w:r w:rsidR="00546E1D" w:rsidRPr="005531A4">
        <w:rPr>
          <w:rFonts w:asciiTheme="majorBidi" w:hAnsiTheme="majorBidi" w:cstheme="majorBidi"/>
        </w:rPr>
        <w:t xml:space="preserve">such as </w:t>
      </w:r>
      <w:r w:rsidR="0073137F" w:rsidRPr="005531A4">
        <w:rPr>
          <w:rFonts w:asciiTheme="majorBidi" w:hAnsiTheme="majorBidi" w:cstheme="majorBidi"/>
        </w:rPr>
        <w:t>S/</w:t>
      </w:r>
      <w:proofErr w:type="gramStart"/>
      <w:r w:rsidR="0073137F" w:rsidRPr="005531A4">
        <w:rPr>
          <w:rFonts w:asciiTheme="majorBidi" w:hAnsiTheme="majorBidi" w:cstheme="majorBidi"/>
        </w:rPr>
        <w:t>Co(</w:t>
      </w:r>
      <w:proofErr w:type="gramEnd"/>
      <w:r w:rsidR="0073137F" w:rsidRPr="005531A4">
        <w:rPr>
          <w:rFonts w:asciiTheme="majorBidi" w:hAnsiTheme="majorBidi" w:cstheme="majorBidi"/>
        </w:rPr>
        <w:t>NO</w:t>
      </w:r>
      <w:r w:rsidR="0073137F" w:rsidRPr="005531A4">
        <w:rPr>
          <w:rFonts w:asciiTheme="majorBidi" w:hAnsiTheme="majorBidi" w:cstheme="majorBidi"/>
          <w:vertAlign w:val="subscript"/>
        </w:rPr>
        <w:t>3</w:t>
      </w:r>
      <w:r w:rsidR="0073137F" w:rsidRPr="005531A4">
        <w:rPr>
          <w:rFonts w:asciiTheme="majorBidi" w:hAnsiTheme="majorBidi" w:cstheme="majorBidi"/>
        </w:rPr>
        <w:t>)</w:t>
      </w:r>
      <w:r w:rsidR="0073137F" w:rsidRPr="005531A4">
        <w:rPr>
          <w:rFonts w:asciiTheme="majorBidi" w:hAnsiTheme="majorBidi" w:cstheme="majorBidi"/>
          <w:vertAlign w:val="subscript"/>
        </w:rPr>
        <w:t>2</w:t>
      </w:r>
      <w:r w:rsidR="006820F1" w:rsidRPr="005531A4">
        <w:rPr>
          <w:rFonts w:asciiTheme="majorBidi" w:hAnsiTheme="majorBidi" w:cstheme="majorBidi"/>
        </w:rPr>
        <w:t xml:space="preserve"> [27]</w:t>
      </w:r>
      <w:r w:rsidR="006F23B9" w:rsidRPr="005531A4">
        <w:rPr>
          <w:rFonts w:asciiTheme="majorBidi" w:hAnsiTheme="majorBidi" w:cstheme="majorBidi"/>
        </w:rPr>
        <w:t>,</w:t>
      </w:r>
      <w:r w:rsidR="004C6A9C" w:rsidRPr="005531A4">
        <w:rPr>
          <w:rFonts w:asciiTheme="majorBidi" w:hAnsiTheme="majorBidi" w:cstheme="majorBidi"/>
          <w:vertAlign w:val="subscript"/>
        </w:rPr>
        <w:t xml:space="preserve"> </w:t>
      </w:r>
      <w:r w:rsidR="00EB4430" w:rsidRPr="005531A4">
        <w:rPr>
          <w:rFonts w:asciiTheme="majorBidi" w:hAnsiTheme="majorBidi" w:cstheme="majorBidi"/>
        </w:rPr>
        <w:t>sulfuric acid {[3-(3-</w:t>
      </w:r>
      <w:r w:rsidR="00EB4430" w:rsidRPr="005531A4">
        <w:rPr>
          <w:rFonts w:asciiTheme="majorBidi" w:hAnsiTheme="majorBidi" w:cstheme="majorBidi"/>
        </w:rPr>
        <w:t>silicapropyl)</w:t>
      </w:r>
      <w:proofErr w:type="spellStart"/>
      <w:r w:rsidR="00EB4430" w:rsidRPr="005531A4">
        <w:rPr>
          <w:rFonts w:asciiTheme="majorBidi" w:hAnsiTheme="majorBidi" w:cstheme="majorBidi"/>
        </w:rPr>
        <w:t>sulfanyl</w:t>
      </w:r>
      <w:proofErr w:type="spellEnd"/>
      <w:r w:rsidR="00EB4430" w:rsidRPr="005531A4">
        <w:rPr>
          <w:rFonts w:asciiTheme="majorBidi" w:hAnsiTheme="majorBidi" w:cstheme="majorBidi"/>
        </w:rPr>
        <w:t>]propyl}ester (SASPSPE)</w:t>
      </w:r>
      <w:r w:rsidR="006820F1" w:rsidRPr="005531A4">
        <w:rPr>
          <w:rFonts w:asciiTheme="majorBidi" w:hAnsiTheme="majorBidi" w:cstheme="majorBidi"/>
        </w:rPr>
        <w:t xml:space="preserve"> [28]</w:t>
      </w:r>
      <w:r w:rsidR="006F23B9" w:rsidRPr="005531A4">
        <w:rPr>
          <w:rFonts w:asciiTheme="majorBidi" w:hAnsiTheme="majorBidi" w:cstheme="majorBidi"/>
        </w:rPr>
        <w:t>,</w:t>
      </w:r>
      <w:r w:rsidR="004C6A9C" w:rsidRPr="005531A4">
        <w:rPr>
          <w:rFonts w:asciiTheme="majorBidi" w:hAnsiTheme="majorBidi" w:cstheme="majorBidi"/>
        </w:rPr>
        <w:t xml:space="preserve"> </w:t>
      </w:r>
      <w:r w:rsidR="00816692" w:rsidRPr="005531A4">
        <w:rPr>
          <w:rFonts w:asciiTheme="majorBidi" w:hAnsiTheme="majorBidi" w:cstheme="majorBidi"/>
        </w:rPr>
        <w:t>zeolite</w:t>
      </w:r>
      <w:r w:rsidR="006820F1" w:rsidRPr="005531A4">
        <w:rPr>
          <w:rFonts w:asciiTheme="majorBidi" w:hAnsiTheme="majorBidi" w:cstheme="majorBidi"/>
        </w:rPr>
        <w:t xml:space="preserve"> [29]</w:t>
      </w:r>
      <w:r w:rsidR="00565C0A" w:rsidRPr="005531A4">
        <w:rPr>
          <w:rFonts w:asciiTheme="majorBidi" w:hAnsiTheme="majorBidi" w:cstheme="majorBidi"/>
        </w:rPr>
        <w:t>,</w:t>
      </w:r>
      <w:r w:rsidR="004C6A9C" w:rsidRPr="005531A4">
        <w:rPr>
          <w:rFonts w:asciiTheme="majorBidi" w:hAnsiTheme="majorBidi" w:cstheme="majorBidi"/>
        </w:rPr>
        <w:t xml:space="preserve"> </w:t>
      </w:r>
      <w:r w:rsidR="00BE6B7D" w:rsidRPr="005531A4">
        <w:rPr>
          <w:rFonts w:asciiTheme="majorBidi" w:hAnsiTheme="majorBidi" w:cstheme="majorBidi"/>
        </w:rPr>
        <w:t>Fe(HSO</w:t>
      </w:r>
      <w:r w:rsidR="00BE6B7D" w:rsidRPr="005531A4">
        <w:rPr>
          <w:rFonts w:asciiTheme="majorBidi" w:hAnsiTheme="majorBidi" w:cstheme="majorBidi"/>
          <w:vertAlign w:val="subscript"/>
        </w:rPr>
        <w:t>4</w:t>
      </w:r>
      <w:r w:rsidR="00BE6B7D" w:rsidRPr="005531A4">
        <w:rPr>
          <w:rFonts w:asciiTheme="majorBidi" w:hAnsiTheme="majorBidi" w:cstheme="majorBidi"/>
        </w:rPr>
        <w:t>)</w:t>
      </w:r>
      <w:r w:rsidR="00BE6B7D" w:rsidRPr="005531A4">
        <w:rPr>
          <w:rFonts w:asciiTheme="majorBidi" w:hAnsiTheme="majorBidi" w:cstheme="majorBidi"/>
          <w:vertAlign w:val="subscript"/>
        </w:rPr>
        <w:t>3</w:t>
      </w:r>
      <w:r w:rsidR="006820F1" w:rsidRPr="005531A4">
        <w:rPr>
          <w:rFonts w:asciiTheme="majorBidi" w:hAnsiTheme="majorBidi" w:cstheme="majorBidi"/>
          <w:vertAlign w:val="subscript"/>
        </w:rPr>
        <w:t xml:space="preserve"> </w:t>
      </w:r>
      <w:r w:rsidR="006820F1" w:rsidRPr="005531A4">
        <w:rPr>
          <w:rFonts w:asciiTheme="majorBidi" w:hAnsiTheme="majorBidi" w:cstheme="majorBidi"/>
        </w:rPr>
        <w:t>[30]</w:t>
      </w:r>
      <w:r w:rsidR="00565C0A" w:rsidRPr="005531A4">
        <w:rPr>
          <w:rFonts w:asciiTheme="majorBidi" w:hAnsiTheme="majorBidi" w:cstheme="majorBidi"/>
        </w:rPr>
        <w:t>,</w:t>
      </w:r>
      <w:r w:rsidR="004C6A9C" w:rsidRPr="005531A4">
        <w:rPr>
          <w:rFonts w:asciiTheme="majorBidi" w:hAnsiTheme="majorBidi" w:cstheme="majorBidi"/>
        </w:rPr>
        <w:t xml:space="preserve"> </w:t>
      </w:r>
      <w:r w:rsidR="00A34119" w:rsidRPr="005531A4">
        <w:rPr>
          <w:rFonts w:asciiTheme="majorBidi" w:hAnsiTheme="majorBidi" w:cstheme="majorBidi"/>
          <w:color w:val="000000" w:themeColor="text1"/>
        </w:rPr>
        <w:t xml:space="preserve">silica </w:t>
      </w:r>
      <w:r w:rsidR="00345831" w:rsidRPr="005531A4">
        <w:rPr>
          <w:rFonts w:asciiTheme="majorBidi" w:hAnsiTheme="majorBidi" w:cstheme="majorBidi"/>
          <w:color w:val="000000" w:themeColor="text1"/>
        </w:rPr>
        <w:t>supported</w:t>
      </w:r>
      <w:r w:rsidR="00A34119" w:rsidRPr="005531A4">
        <w:rPr>
          <w:rFonts w:asciiTheme="majorBidi" w:hAnsiTheme="majorBidi" w:cstheme="majorBidi"/>
          <w:color w:val="000000" w:themeColor="text1"/>
        </w:rPr>
        <w:t xml:space="preserve"> </w:t>
      </w:r>
      <w:proofErr w:type="spellStart"/>
      <w:r w:rsidR="002B297B" w:rsidRPr="005531A4">
        <w:rPr>
          <w:rFonts w:asciiTheme="majorBidi" w:hAnsiTheme="majorBidi" w:cstheme="majorBidi"/>
          <w:color w:val="000000" w:themeColor="text1"/>
        </w:rPr>
        <w:t>tungsto</w:t>
      </w:r>
      <w:r w:rsidR="00A34119" w:rsidRPr="005531A4">
        <w:rPr>
          <w:rFonts w:asciiTheme="majorBidi" w:hAnsiTheme="majorBidi" w:cstheme="majorBidi"/>
          <w:color w:val="000000" w:themeColor="text1"/>
        </w:rPr>
        <w:t>silicic</w:t>
      </w:r>
      <w:proofErr w:type="spellEnd"/>
      <w:r w:rsidR="00A34119" w:rsidRPr="005531A4">
        <w:rPr>
          <w:rFonts w:asciiTheme="majorBidi" w:hAnsiTheme="majorBidi" w:cstheme="majorBidi"/>
          <w:color w:val="000000" w:themeColor="text1"/>
        </w:rPr>
        <w:t xml:space="preserve"> acid</w:t>
      </w:r>
      <w:r w:rsidR="006820F1" w:rsidRPr="005531A4">
        <w:rPr>
          <w:rFonts w:asciiTheme="majorBidi" w:hAnsiTheme="majorBidi" w:cstheme="majorBidi"/>
          <w:color w:val="000000" w:themeColor="text1"/>
        </w:rPr>
        <w:t xml:space="preserve"> [31]</w:t>
      </w:r>
      <w:r w:rsidR="00565C0A" w:rsidRPr="005531A4">
        <w:rPr>
          <w:rFonts w:asciiTheme="majorBidi" w:hAnsiTheme="majorBidi" w:cstheme="majorBidi"/>
          <w:color w:val="000000" w:themeColor="text1"/>
        </w:rPr>
        <w:t>,</w:t>
      </w:r>
      <w:r w:rsidR="002726EA" w:rsidRPr="005531A4">
        <w:rPr>
          <w:rFonts w:asciiTheme="majorBidi" w:hAnsiTheme="majorBidi" w:cstheme="majorBidi"/>
          <w:color w:val="000000" w:themeColor="text1"/>
        </w:rPr>
        <w:t xml:space="preserve"> </w:t>
      </w:r>
      <w:proofErr w:type="spellStart"/>
      <w:r w:rsidR="008F6F90" w:rsidRPr="005531A4">
        <w:rPr>
          <w:rFonts w:asciiTheme="majorBidi" w:eastAsia="Times New Roman" w:hAnsiTheme="majorBidi" w:cstheme="majorBidi"/>
        </w:rPr>
        <w:t>trichloroisocyanuric</w:t>
      </w:r>
      <w:proofErr w:type="spellEnd"/>
      <w:r w:rsidR="008F6F90" w:rsidRPr="005531A4">
        <w:rPr>
          <w:rFonts w:asciiTheme="majorBidi" w:eastAsia="Times New Roman" w:hAnsiTheme="majorBidi" w:cstheme="majorBidi"/>
        </w:rPr>
        <w:t xml:space="preserve"> acid (TCCA)</w:t>
      </w:r>
      <w:r w:rsidR="006820F1" w:rsidRPr="005531A4">
        <w:rPr>
          <w:rFonts w:asciiTheme="majorBidi" w:eastAsia="Times New Roman" w:hAnsiTheme="majorBidi" w:cstheme="majorBidi"/>
        </w:rPr>
        <w:t xml:space="preserve"> [32]</w:t>
      </w:r>
      <w:r w:rsidR="00565C0A" w:rsidRPr="005531A4">
        <w:rPr>
          <w:rFonts w:asciiTheme="majorBidi" w:eastAsia="Times New Roman" w:hAnsiTheme="majorBidi" w:cstheme="majorBidi"/>
        </w:rPr>
        <w:t>,</w:t>
      </w:r>
      <w:r w:rsidR="002726EA" w:rsidRPr="005531A4">
        <w:rPr>
          <w:rFonts w:asciiTheme="majorBidi" w:eastAsia="Times New Roman" w:hAnsiTheme="majorBidi" w:cstheme="majorBidi"/>
        </w:rPr>
        <w:t xml:space="preserve"> </w:t>
      </w:r>
      <w:r w:rsidR="00577E87" w:rsidRPr="005531A4">
        <w:rPr>
          <w:rFonts w:asciiTheme="majorBidi" w:hAnsiTheme="majorBidi" w:cstheme="majorBidi"/>
        </w:rPr>
        <w:t xml:space="preserve">and </w:t>
      </w:r>
      <w:proofErr w:type="spellStart"/>
      <w:r w:rsidR="00577E87" w:rsidRPr="005531A4">
        <w:rPr>
          <w:rFonts w:asciiTheme="majorBidi" w:eastAsia="Times New Roman" w:hAnsiTheme="majorBidi" w:cstheme="majorBidi"/>
        </w:rPr>
        <w:t>tribromomelamine</w:t>
      </w:r>
      <w:proofErr w:type="spellEnd"/>
      <w:r w:rsidR="006820F1" w:rsidRPr="005531A4">
        <w:rPr>
          <w:rFonts w:asciiTheme="majorBidi" w:eastAsia="Times New Roman" w:hAnsiTheme="majorBidi" w:cstheme="majorBidi"/>
        </w:rPr>
        <w:t xml:space="preserve"> [</w:t>
      </w:r>
      <w:r w:rsidR="00565C0A" w:rsidRPr="005531A4">
        <w:rPr>
          <w:rFonts w:asciiTheme="majorBidi" w:eastAsia="Times New Roman" w:hAnsiTheme="majorBidi" w:cstheme="majorBidi"/>
        </w:rPr>
        <w:t>33</w:t>
      </w:r>
      <w:r w:rsidR="006820F1" w:rsidRPr="005531A4">
        <w:rPr>
          <w:rFonts w:asciiTheme="majorBidi" w:eastAsia="Times New Roman" w:hAnsiTheme="majorBidi" w:cstheme="majorBidi"/>
        </w:rPr>
        <w:t>]</w:t>
      </w:r>
      <w:r w:rsidR="002726EA" w:rsidRPr="005531A4">
        <w:rPr>
          <w:rFonts w:asciiTheme="majorBidi" w:eastAsia="Times New Roman" w:hAnsiTheme="majorBidi" w:cstheme="majorBidi"/>
        </w:rPr>
        <w:t xml:space="preserve"> </w:t>
      </w:r>
      <w:r w:rsidR="007259AF" w:rsidRPr="005531A4">
        <w:rPr>
          <w:rFonts w:asciiTheme="majorBidi" w:hAnsiTheme="majorBidi" w:cstheme="majorBidi"/>
        </w:rPr>
        <w:t xml:space="preserve">have </w:t>
      </w:r>
      <w:r w:rsidR="00F6618A" w:rsidRPr="005531A4">
        <w:rPr>
          <w:rFonts w:asciiTheme="majorBidi" w:hAnsiTheme="majorBidi" w:cstheme="majorBidi"/>
        </w:rPr>
        <w:t xml:space="preserve">also </w:t>
      </w:r>
      <w:r w:rsidR="007259AF" w:rsidRPr="005531A4">
        <w:rPr>
          <w:rFonts w:asciiTheme="majorBidi" w:hAnsiTheme="majorBidi" w:cstheme="majorBidi"/>
        </w:rPr>
        <w:t xml:space="preserve">been applied for </w:t>
      </w:r>
      <w:r w:rsidR="00B20872" w:rsidRPr="005531A4">
        <w:rPr>
          <w:rFonts w:asciiTheme="majorBidi" w:hAnsiTheme="majorBidi" w:cstheme="majorBidi"/>
        </w:rPr>
        <w:t xml:space="preserve">the preparation of these </w:t>
      </w:r>
      <w:r w:rsidR="00B20872" w:rsidRPr="005531A4">
        <w:rPr>
          <w:rFonts w:asciiTheme="majorBidi" w:hAnsiTheme="majorBidi" w:cstheme="majorBidi"/>
          <w:i/>
          <w:iCs/>
        </w:rPr>
        <w:t>N</w:t>
      </w:r>
      <w:r w:rsidR="00B20872" w:rsidRPr="005531A4">
        <w:rPr>
          <w:rFonts w:asciiTheme="majorBidi" w:hAnsiTheme="majorBidi" w:cstheme="majorBidi"/>
        </w:rPr>
        <w:t>-containing heterocycles</w:t>
      </w:r>
      <w:r w:rsidR="007259AF" w:rsidRPr="005531A4">
        <w:rPr>
          <w:rFonts w:asciiTheme="majorBidi" w:hAnsiTheme="majorBidi" w:cstheme="majorBidi"/>
        </w:rPr>
        <w:t>.</w:t>
      </w:r>
    </w:p>
    <w:p w:rsidR="00E058D7" w:rsidRPr="005531A4" w:rsidRDefault="00E058D7" w:rsidP="00A11B83">
      <w:pPr>
        <w:spacing w:after="0" w:line="240" w:lineRule="auto"/>
        <w:ind w:firstLine="284"/>
        <w:jc w:val="both"/>
        <w:rPr>
          <w:rStyle w:val="hps"/>
          <w:rFonts w:asciiTheme="majorBidi" w:hAnsiTheme="majorBidi" w:cstheme="majorBidi"/>
          <w:rtl/>
        </w:rPr>
      </w:pPr>
      <w:r w:rsidRPr="005531A4">
        <w:rPr>
          <w:rFonts w:asciiTheme="majorBidi" w:hAnsiTheme="majorBidi" w:cstheme="majorBidi"/>
        </w:rPr>
        <w:t>A variety of oxidants and catalysts have</w:t>
      </w:r>
      <w:r w:rsidRPr="005531A4">
        <w:rPr>
          <w:rFonts w:asciiTheme="majorBidi" w:hAnsiTheme="majorBidi" w:cstheme="majorBidi" w:hint="cs"/>
          <w:rtl/>
        </w:rPr>
        <w:t xml:space="preserve"> </w:t>
      </w:r>
      <w:r w:rsidRPr="005531A4">
        <w:rPr>
          <w:rFonts w:asciiTheme="majorBidi" w:hAnsiTheme="majorBidi" w:cstheme="majorBidi"/>
        </w:rPr>
        <w:t xml:space="preserve">been used for the synthesis of </w:t>
      </w:r>
      <w:proofErr w:type="spellStart"/>
      <w:r w:rsidRPr="005531A4">
        <w:rPr>
          <w:rFonts w:asciiTheme="majorBidi" w:hAnsiTheme="majorBidi" w:cstheme="majorBidi"/>
        </w:rPr>
        <w:t>imidazoline</w:t>
      </w:r>
      <w:proofErr w:type="spellEnd"/>
      <w:r w:rsidRPr="005531A4">
        <w:rPr>
          <w:rFonts w:asciiTheme="majorBidi" w:hAnsiTheme="majorBidi" w:cstheme="majorBidi"/>
        </w:rPr>
        <w:t xml:space="preserve">, </w:t>
      </w:r>
      <w:proofErr w:type="spellStart"/>
      <w:r w:rsidRPr="005531A4">
        <w:rPr>
          <w:rFonts w:asciiTheme="majorBidi" w:hAnsiTheme="majorBidi" w:cstheme="majorBidi"/>
        </w:rPr>
        <w:t>thiazoline</w:t>
      </w:r>
      <w:proofErr w:type="spellEnd"/>
      <w:r w:rsidRPr="005531A4">
        <w:rPr>
          <w:rFonts w:asciiTheme="majorBidi" w:hAnsiTheme="majorBidi" w:cstheme="majorBidi"/>
        </w:rPr>
        <w:t xml:space="preserve">, </w:t>
      </w:r>
      <w:proofErr w:type="spellStart"/>
      <w:r w:rsidRPr="005531A4">
        <w:rPr>
          <w:rFonts w:asciiTheme="majorBidi" w:hAnsiTheme="majorBidi" w:cstheme="majorBidi"/>
        </w:rPr>
        <w:t>oxazoline</w:t>
      </w:r>
      <w:proofErr w:type="spellEnd"/>
      <w:r w:rsidRPr="005531A4">
        <w:rPr>
          <w:rFonts w:asciiTheme="majorBidi" w:hAnsiTheme="majorBidi" w:cstheme="majorBidi"/>
        </w:rPr>
        <w:t xml:space="preserve"> and </w:t>
      </w:r>
      <w:proofErr w:type="spellStart"/>
      <w:r w:rsidRPr="005531A4">
        <w:rPr>
          <w:rFonts w:asciiTheme="majorBidi" w:hAnsiTheme="majorBidi" w:cstheme="majorBidi"/>
        </w:rPr>
        <w:t>benzimidazole</w:t>
      </w:r>
      <w:proofErr w:type="spellEnd"/>
      <w:r w:rsidRPr="005531A4">
        <w:rPr>
          <w:rFonts w:asciiTheme="majorBidi" w:hAnsiTheme="majorBidi" w:cstheme="majorBidi"/>
        </w:rPr>
        <w:t xml:space="preserve"> derivatives. Although these methods worked nicely in many cases, however, some of the</w:t>
      </w:r>
      <w:r w:rsidR="00252A41">
        <w:rPr>
          <w:rFonts w:asciiTheme="majorBidi" w:hAnsiTheme="majorBidi" w:cstheme="majorBidi"/>
        </w:rPr>
        <w:t xml:space="preserve">m </w:t>
      </w:r>
      <w:r w:rsidRPr="005531A4">
        <w:rPr>
          <w:rFonts w:asciiTheme="majorBidi" w:hAnsiTheme="majorBidi" w:cstheme="majorBidi"/>
        </w:rPr>
        <w:t xml:space="preserve">suffer from one or more limitations such as low yields, use of volatile or toxic organic solvents, requirement of excess amounts of catalysts or reagents, special apparatus and harsh reaction conditions. Consequently, development of </w:t>
      </w:r>
      <w:r w:rsidR="00252A41">
        <w:rPr>
          <w:rFonts w:asciiTheme="majorBidi" w:hAnsiTheme="majorBidi" w:cstheme="majorBidi"/>
        </w:rPr>
        <w:t xml:space="preserve">a </w:t>
      </w:r>
      <w:r w:rsidRPr="005531A4">
        <w:rPr>
          <w:rFonts w:asciiTheme="majorBidi" w:hAnsiTheme="majorBidi" w:cstheme="majorBidi"/>
        </w:rPr>
        <w:t xml:space="preserve">convenient, </w:t>
      </w:r>
      <w:r w:rsidRPr="00143479">
        <w:rPr>
          <w:rFonts w:asciiTheme="majorBidi" w:hAnsiTheme="majorBidi" w:cstheme="majorBidi"/>
        </w:rPr>
        <w:t>high</w:t>
      </w:r>
      <w:r w:rsidRPr="005531A4">
        <w:rPr>
          <w:rFonts w:asciiTheme="majorBidi" w:hAnsiTheme="majorBidi" w:cstheme="majorBidi"/>
        </w:rPr>
        <w:t xml:space="preserve"> yield environmentally benign procedure for synthesis of </w:t>
      </w:r>
      <w:proofErr w:type="spellStart"/>
      <w:r w:rsidRPr="005531A4">
        <w:rPr>
          <w:rFonts w:asciiTheme="majorBidi" w:hAnsiTheme="majorBidi" w:cstheme="majorBidi"/>
        </w:rPr>
        <w:t>imidazoline</w:t>
      </w:r>
      <w:proofErr w:type="spellEnd"/>
      <w:r w:rsidRPr="005531A4">
        <w:rPr>
          <w:rFonts w:asciiTheme="majorBidi" w:hAnsiTheme="majorBidi" w:cstheme="majorBidi"/>
        </w:rPr>
        <w:t xml:space="preserve">, </w:t>
      </w:r>
      <w:proofErr w:type="spellStart"/>
      <w:r w:rsidRPr="005531A4">
        <w:rPr>
          <w:rFonts w:asciiTheme="majorBidi" w:hAnsiTheme="majorBidi" w:cstheme="majorBidi"/>
        </w:rPr>
        <w:t>thiazoline</w:t>
      </w:r>
      <w:proofErr w:type="spellEnd"/>
      <w:r w:rsidRPr="005531A4">
        <w:rPr>
          <w:rFonts w:asciiTheme="majorBidi" w:hAnsiTheme="majorBidi" w:cstheme="majorBidi"/>
        </w:rPr>
        <w:t xml:space="preserve">, </w:t>
      </w:r>
      <w:proofErr w:type="spellStart"/>
      <w:r w:rsidRPr="005531A4">
        <w:rPr>
          <w:rFonts w:asciiTheme="majorBidi" w:hAnsiTheme="majorBidi" w:cstheme="majorBidi"/>
        </w:rPr>
        <w:t>oxazoline</w:t>
      </w:r>
      <w:r w:rsidR="002B297B" w:rsidRPr="005531A4">
        <w:rPr>
          <w:rFonts w:asciiTheme="majorBidi" w:hAnsiTheme="majorBidi" w:cstheme="majorBidi"/>
        </w:rPr>
        <w:t>s</w:t>
      </w:r>
      <w:proofErr w:type="spellEnd"/>
      <w:r w:rsidR="002B297B" w:rsidRPr="005531A4">
        <w:rPr>
          <w:rFonts w:asciiTheme="majorBidi" w:hAnsiTheme="majorBidi" w:cstheme="majorBidi"/>
        </w:rPr>
        <w:t>,</w:t>
      </w:r>
      <w:r w:rsidRPr="005531A4">
        <w:rPr>
          <w:rFonts w:asciiTheme="majorBidi" w:hAnsiTheme="majorBidi" w:cstheme="majorBidi"/>
        </w:rPr>
        <w:t xml:space="preserve"> and </w:t>
      </w:r>
      <w:proofErr w:type="spellStart"/>
      <w:r w:rsidRPr="005531A4">
        <w:rPr>
          <w:rFonts w:asciiTheme="majorBidi" w:hAnsiTheme="majorBidi" w:cstheme="majorBidi"/>
        </w:rPr>
        <w:t>benzimidazoles</w:t>
      </w:r>
      <w:proofErr w:type="spellEnd"/>
      <w:r w:rsidRPr="005531A4">
        <w:rPr>
          <w:rFonts w:asciiTheme="majorBidi" w:hAnsiTheme="majorBidi" w:cstheme="majorBidi"/>
        </w:rPr>
        <w:t xml:space="preserve"> is still a challenging research.</w:t>
      </w:r>
    </w:p>
    <w:p w:rsidR="00F279C4" w:rsidRPr="005531A4" w:rsidRDefault="00B20872" w:rsidP="00F10ABB">
      <w:pPr>
        <w:spacing w:after="0" w:line="240" w:lineRule="auto"/>
        <w:ind w:firstLine="284"/>
        <w:jc w:val="both"/>
        <w:rPr>
          <w:rFonts w:asciiTheme="majorBidi" w:hAnsiTheme="majorBidi" w:cstheme="majorBidi"/>
        </w:rPr>
      </w:pPr>
      <w:r w:rsidRPr="005531A4">
        <w:rPr>
          <w:rFonts w:asciiTheme="majorBidi" w:hAnsiTheme="majorBidi" w:cstheme="majorBidi"/>
        </w:rPr>
        <w:t>In</w:t>
      </w:r>
      <w:r w:rsidR="005262DE" w:rsidRPr="005531A4">
        <w:rPr>
          <w:rFonts w:asciiTheme="majorBidi" w:hAnsiTheme="majorBidi" w:cstheme="majorBidi"/>
        </w:rPr>
        <w:t xml:space="preserve"> continuation of </w:t>
      </w:r>
      <w:r w:rsidR="002A1BED" w:rsidRPr="005531A4">
        <w:rPr>
          <w:rFonts w:asciiTheme="majorBidi" w:hAnsiTheme="majorBidi" w:cstheme="majorBidi"/>
        </w:rPr>
        <w:t>our</w:t>
      </w:r>
      <w:r w:rsidR="005262DE" w:rsidRPr="005531A4">
        <w:rPr>
          <w:rFonts w:asciiTheme="majorBidi" w:hAnsiTheme="majorBidi" w:cstheme="majorBidi"/>
        </w:rPr>
        <w:t xml:space="preserve"> res</w:t>
      </w:r>
      <w:r w:rsidR="002A1BED" w:rsidRPr="005531A4">
        <w:rPr>
          <w:rFonts w:asciiTheme="majorBidi" w:hAnsiTheme="majorBidi" w:cstheme="majorBidi"/>
        </w:rPr>
        <w:t>earc</w:t>
      </w:r>
      <w:r w:rsidR="005262DE" w:rsidRPr="005531A4">
        <w:rPr>
          <w:rFonts w:asciiTheme="majorBidi" w:hAnsiTheme="majorBidi" w:cstheme="majorBidi"/>
        </w:rPr>
        <w:t xml:space="preserve">h interest in </w:t>
      </w:r>
      <w:proofErr w:type="spellStart"/>
      <w:r w:rsidR="005262DE" w:rsidRPr="005531A4">
        <w:rPr>
          <w:rFonts w:asciiTheme="majorBidi" w:hAnsiTheme="majorBidi" w:cstheme="majorBidi"/>
        </w:rPr>
        <w:t>nanochemsitry</w:t>
      </w:r>
      <w:proofErr w:type="spellEnd"/>
      <w:r w:rsidR="00E00F7B" w:rsidRPr="005531A4">
        <w:rPr>
          <w:rFonts w:asciiTheme="majorBidi" w:hAnsiTheme="majorBidi" w:cstheme="majorBidi"/>
          <w:vertAlign w:val="superscript"/>
        </w:rPr>
        <w:t xml:space="preserve"> </w:t>
      </w:r>
      <w:r w:rsidR="00E00F7B" w:rsidRPr="005531A4">
        <w:rPr>
          <w:rFonts w:asciiTheme="majorBidi" w:hAnsiTheme="majorBidi" w:cstheme="majorBidi"/>
        </w:rPr>
        <w:t>[</w:t>
      </w:r>
      <w:r w:rsidR="00746658" w:rsidRPr="005531A4">
        <w:rPr>
          <w:rFonts w:asciiTheme="majorBidi" w:hAnsiTheme="majorBidi" w:cstheme="majorBidi"/>
        </w:rPr>
        <w:t>34-3</w:t>
      </w:r>
      <w:r w:rsidR="00565C0A" w:rsidRPr="005531A4">
        <w:rPr>
          <w:rFonts w:asciiTheme="majorBidi" w:hAnsiTheme="majorBidi" w:cstheme="majorBidi"/>
        </w:rPr>
        <w:t>8</w:t>
      </w:r>
      <w:r w:rsidR="00E00F7B" w:rsidRPr="005531A4">
        <w:rPr>
          <w:rFonts w:asciiTheme="majorBidi" w:hAnsiTheme="majorBidi" w:cstheme="majorBidi"/>
        </w:rPr>
        <w:t>]</w:t>
      </w:r>
      <w:r w:rsidR="00F66A80" w:rsidRPr="005531A4">
        <w:rPr>
          <w:rFonts w:asciiTheme="majorBidi" w:hAnsiTheme="majorBidi" w:cstheme="majorBidi"/>
        </w:rPr>
        <w:t xml:space="preserve"> </w:t>
      </w:r>
      <w:r w:rsidR="00146A70" w:rsidRPr="005531A4">
        <w:rPr>
          <w:rFonts w:asciiTheme="majorBidi" w:hAnsiTheme="majorBidi" w:cstheme="majorBidi"/>
        </w:rPr>
        <w:t>i</w:t>
      </w:r>
      <w:r w:rsidR="00EE0C07" w:rsidRPr="005531A4">
        <w:rPr>
          <w:rFonts w:asciiTheme="majorBidi" w:hAnsiTheme="majorBidi" w:cstheme="majorBidi"/>
        </w:rPr>
        <w:t xml:space="preserve">n this </w:t>
      </w:r>
      <w:r w:rsidR="00D633AF" w:rsidRPr="005531A4">
        <w:rPr>
          <w:rFonts w:asciiTheme="majorBidi" w:hAnsiTheme="majorBidi" w:cstheme="majorBidi"/>
        </w:rPr>
        <w:t>article</w:t>
      </w:r>
      <w:r w:rsidR="00AD6B5A" w:rsidRPr="005531A4">
        <w:rPr>
          <w:rFonts w:asciiTheme="majorBidi" w:hAnsiTheme="majorBidi" w:cstheme="majorBidi"/>
        </w:rPr>
        <w:t xml:space="preserve"> we</w:t>
      </w:r>
      <w:r w:rsidR="00EE0C07" w:rsidRPr="005531A4">
        <w:rPr>
          <w:rFonts w:asciiTheme="majorBidi" w:hAnsiTheme="majorBidi" w:cstheme="majorBidi"/>
        </w:rPr>
        <w:t xml:space="preserve"> proposed </w:t>
      </w:r>
      <w:r w:rsidR="00252A41">
        <w:rPr>
          <w:rFonts w:asciiTheme="majorBidi" w:hAnsiTheme="majorBidi" w:cstheme="majorBidi"/>
        </w:rPr>
        <w:t>a</w:t>
      </w:r>
      <w:r w:rsidR="00EE0C07" w:rsidRPr="005531A4">
        <w:rPr>
          <w:rFonts w:asciiTheme="majorBidi" w:hAnsiTheme="majorBidi" w:cstheme="majorBidi"/>
        </w:rPr>
        <w:t xml:space="preserve"> </w:t>
      </w:r>
      <w:r w:rsidR="00146A70" w:rsidRPr="005531A4">
        <w:rPr>
          <w:rFonts w:asciiTheme="majorBidi" w:hAnsiTheme="majorBidi" w:cstheme="majorBidi"/>
        </w:rPr>
        <w:t xml:space="preserve">new </w:t>
      </w:r>
      <w:r w:rsidR="00EE0C07" w:rsidRPr="005531A4">
        <w:rPr>
          <w:rFonts w:asciiTheme="majorBidi" w:hAnsiTheme="majorBidi" w:cstheme="majorBidi"/>
        </w:rPr>
        <w:t>pr</w:t>
      </w:r>
      <w:r w:rsidR="00146A70" w:rsidRPr="005531A4">
        <w:rPr>
          <w:rFonts w:asciiTheme="majorBidi" w:hAnsiTheme="majorBidi" w:cstheme="majorBidi"/>
        </w:rPr>
        <w:t>otocol</w:t>
      </w:r>
      <w:r w:rsidR="00EE0C07" w:rsidRPr="005531A4">
        <w:rPr>
          <w:rFonts w:asciiTheme="majorBidi" w:hAnsiTheme="majorBidi" w:cstheme="majorBidi"/>
        </w:rPr>
        <w:t xml:space="preserve"> for the synthesis of </w:t>
      </w:r>
      <w:proofErr w:type="spellStart"/>
      <w:r w:rsidR="00146A70" w:rsidRPr="005531A4">
        <w:rPr>
          <w:rFonts w:asciiTheme="majorBidi" w:hAnsiTheme="majorBidi" w:cstheme="majorBidi"/>
        </w:rPr>
        <w:t>o</w:t>
      </w:r>
      <w:r w:rsidR="00EE0C07" w:rsidRPr="005531A4">
        <w:rPr>
          <w:rFonts w:asciiTheme="majorBidi" w:hAnsiTheme="majorBidi" w:cstheme="majorBidi"/>
        </w:rPr>
        <w:t>xazolines</w:t>
      </w:r>
      <w:proofErr w:type="spellEnd"/>
      <w:r w:rsidR="00EE0C07" w:rsidRPr="005531A4">
        <w:rPr>
          <w:rFonts w:asciiTheme="majorBidi" w:hAnsiTheme="majorBidi" w:cstheme="majorBidi"/>
        </w:rPr>
        <w:t xml:space="preserve">, </w:t>
      </w:r>
      <w:proofErr w:type="spellStart"/>
      <w:r w:rsidR="00EE0C07" w:rsidRPr="005531A4">
        <w:rPr>
          <w:rFonts w:asciiTheme="majorBidi" w:hAnsiTheme="majorBidi" w:cstheme="majorBidi"/>
        </w:rPr>
        <w:t>imidazolines</w:t>
      </w:r>
      <w:proofErr w:type="spellEnd"/>
      <w:r w:rsidR="00EE0C07" w:rsidRPr="005531A4">
        <w:rPr>
          <w:rFonts w:asciiTheme="majorBidi" w:hAnsiTheme="majorBidi" w:cstheme="majorBidi"/>
        </w:rPr>
        <w:t xml:space="preserve"> and </w:t>
      </w:r>
      <w:proofErr w:type="spellStart"/>
      <w:r w:rsidR="00EE0C07" w:rsidRPr="005531A4">
        <w:rPr>
          <w:rFonts w:asciiTheme="majorBidi" w:hAnsiTheme="majorBidi" w:cstheme="majorBidi"/>
        </w:rPr>
        <w:t>thiazolines</w:t>
      </w:r>
      <w:proofErr w:type="spellEnd"/>
      <w:r w:rsidR="00EE0C07" w:rsidRPr="005531A4">
        <w:rPr>
          <w:rFonts w:asciiTheme="majorBidi" w:hAnsiTheme="majorBidi" w:cstheme="majorBidi"/>
        </w:rPr>
        <w:t xml:space="preserve"> </w:t>
      </w:r>
      <w:r w:rsidR="002B297B" w:rsidRPr="00252A41">
        <w:rPr>
          <w:rFonts w:asciiTheme="majorBidi" w:hAnsiTheme="majorBidi" w:cstheme="majorBidi"/>
          <w:i/>
        </w:rPr>
        <w:t>via</w:t>
      </w:r>
      <w:r w:rsidR="002B297B" w:rsidRPr="005531A4">
        <w:rPr>
          <w:rFonts w:asciiTheme="majorBidi" w:hAnsiTheme="majorBidi" w:cstheme="majorBidi"/>
        </w:rPr>
        <w:t xml:space="preserve"> the</w:t>
      </w:r>
      <w:r w:rsidR="00EE0C07" w:rsidRPr="005531A4">
        <w:rPr>
          <w:rFonts w:asciiTheme="majorBidi" w:hAnsiTheme="majorBidi" w:cstheme="majorBidi"/>
        </w:rPr>
        <w:t xml:space="preserve"> reaction of nitrile</w:t>
      </w:r>
      <w:r w:rsidR="002B297B" w:rsidRPr="005531A4">
        <w:rPr>
          <w:rFonts w:asciiTheme="majorBidi" w:hAnsiTheme="majorBidi" w:cstheme="majorBidi"/>
        </w:rPr>
        <w:t>s</w:t>
      </w:r>
      <w:r w:rsidR="00EE0C07" w:rsidRPr="005531A4">
        <w:rPr>
          <w:rFonts w:asciiTheme="majorBidi" w:hAnsiTheme="majorBidi" w:cstheme="majorBidi"/>
        </w:rPr>
        <w:t xml:space="preserve"> with 2-aminoethanol, </w:t>
      </w:r>
      <w:proofErr w:type="spellStart"/>
      <w:r w:rsidR="00EE0C07" w:rsidRPr="005531A4">
        <w:rPr>
          <w:rFonts w:asciiTheme="majorBidi" w:hAnsiTheme="majorBidi" w:cstheme="majorBidi"/>
        </w:rPr>
        <w:t>ethylenediamine</w:t>
      </w:r>
      <w:proofErr w:type="spellEnd"/>
      <w:r w:rsidR="002B297B" w:rsidRPr="005531A4">
        <w:rPr>
          <w:rFonts w:asciiTheme="majorBidi" w:hAnsiTheme="majorBidi" w:cstheme="majorBidi"/>
        </w:rPr>
        <w:t>,</w:t>
      </w:r>
      <w:r w:rsidR="00EE0C07" w:rsidRPr="005531A4">
        <w:rPr>
          <w:rFonts w:asciiTheme="majorBidi" w:hAnsiTheme="majorBidi" w:cstheme="majorBidi"/>
        </w:rPr>
        <w:t xml:space="preserve"> and 2-aminoethanethiol in the presence of catalytic amount of HNO</w:t>
      </w:r>
      <w:r w:rsidR="00EE0C07" w:rsidRPr="005531A4">
        <w:rPr>
          <w:rFonts w:asciiTheme="majorBidi" w:hAnsiTheme="majorBidi" w:cstheme="majorBidi"/>
          <w:vertAlign w:val="subscript"/>
        </w:rPr>
        <w:t>3</w:t>
      </w:r>
      <w:r w:rsidR="00921626" w:rsidRPr="005531A4">
        <w:rPr>
          <w:rFonts w:asciiTheme="majorBidi" w:hAnsiTheme="majorBidi" w:cstheme="majorBidi"/>
        </w:rPr>
        <w:t>@</w:t>
      </w:r>
      <w:r w:rsidR="00CC07F3" w:rsidRPr="005531A4">
        <w:rPr>
          <w:rFonts w:asciiTheme="majorBidi" w:hAnsiTheme="majorBidi" w:cstheme="majorBidi"/>
        </w:rPr>
        <w:t>n</w:t>
      </w:r>
      <w:r w:rsidR="00EE0C07" w:rsidRPr="005531A4">
        <w:rPr>
          <w:rFonts w:asciiTheme="majorBidi" w:hAnsiTheme="majorBidi" w:cstheme="majorBidi"/>
        </w:rPr>
        <w:t>ano SiO</w:t>
      </w:r>
      <w:r w:rsidR="00EE0C07" w:rsidRPr="005531A4">
        <w:rPr>
          <w:rFonts w:asciiTheme="majorBidi" w:hAnsiTheme="majorBidi" w:cstheme="majorBidi"/>
          <w:vertAlign w:val="subscript"/>
        </w:rPr>
        <w:t>2</w:t>
      </w:r>
      <w:r w:rsidR="00EE0C07" w:rsidRPr="005531A4">
        <w:rPr>
          <w:rFonts w:asciiTheme="majorBidi" w:hAnsiTheme="majorBidi" w:cstheme="majorBidi"/>
        </w:rPr>
        <w:t xml:space="preserve"> under solvent</w:t>
      </w:r>
      <w:r w:rsidR="00252A41">
        <w:rPr>
          <w:rFonts w:asciiTheme="majorBidi" w:hAnsiTheme="majorBidi" w:cstheme="majorBidi"/>
        </w:rPr>
        <w:t>-</w:t>
      </w:r>
      <w:r w:rsidR="00EE0C07" w:rsidRPr="005531A4">
        <w:rPr>
          <w:rFonts w:asciiTheme="majorBidi" w:hAnsiTheme="majorBidi" w:cstheme="majorBidi"/>
        </w:rPr>
        <w:t xml:space="preserve">free conditions. </w:t>
      </w:r>
      <w:r w:rsidR="00E058D7" w:rsidRPr="005531A4">
        <w:rPr>
          <w:rFonts w:asciiTheme="majorBidi" w:hAnsiTheme="majorBidi" w:cstheme="majorBidi"/>
        </w:rPr>
        <w:t>In addition</w:t>
      </w:r>
      <w:r w:rsidR="002B297B" w:rsidRPr="005531A4">
        <w:rPr>
          <w:rFonts w:asciiTheme="majorBidi" w:hAnsiTheme="majorBidi" w:cstheme="majorBidi"/>
        </w:rPr>
        <w:t>,</w:t>
      </w:r>
      <w:r w:rsidR="00E058D7" w:rsidRPr="005531A4">
        <w:rPr>
          <w:rFonts w:asciiTheme="majorBidi" w:hAnsiTheme="majorBidi" w:cstheme="majorBidi"/>
        </w:rPr>
        <w:t xml:space="preserve"> the</w:t>
      </w:r>
      <w:r w:rsidR="002B297B" w:rsidRPr="005531A4">
        <w:rPr>
          <w:rFonts w:asciiTheme="majorBidi" w:hAnsiTheme="majorBidi" w:cstheme="majorBidi"/>
        </w:rPr>
        <w:t xml:space="preserve"> preparation</w:t>
      </w:r>
      <w:r w:rsidR="00E058D7" w:rsidRPr="005531A4">
        <w:rPr>
          <w:rFonts w:asciiTheme="majorBidi" w:hAnsiTheme="majorBidi" w:cstheme="majorBidi"/>
        </w:rPr>
        <w:t xml:space="preserve"> of </w:t>
      </w:r>
      <w:proofErr w:type="spellStart"/>
      <w:r w:rsidR="00E058D7" w:rsidRPr="005531A4">
        <w:rPr>
          <w:rFonts w:asciiTheme="majorBidi" w:hAnsiTheme="majorBidi" w:cstheme="majorBidi"/>
        </w:rPr>
        <w:t>benzimidazoles</w:t>
      </w:r>
      <w:proofErr w:type="spellEnd"/>
      <w:r w:rsidR="00E058D7" w:rsidRPr="005531A4">
        <w:rPr>
          <w:rFonts w:asciiTheme="majorBidi" w:hAnsiTheme="majorBidi" w:cstheme="majorBidi"/>
        </w:rPr>
        <w:t xml:space="preserve"> under solvent</w:t>
      </w:r>
      <w:r w:rsidR="002B297B" w:rsidRPr="005531A4">
        <w:rPr>
          <w:rFonts w:asciiTheme="majorBidi" w:hAnsiTheme="majorBidi" w:cstheme="majorBidi"/>
        </w:rPr>
        <w:t>-</w:t>
      </w:r>
      <w:r w:rsidR="00E058D7" w:rsidRPr="005531A4">
        <w:rPr>
          <w:rFonts w:asciiTheme="majorBidi" w:hAnsiTheme="majorBidi" w:cstheme="majorBidi"/>
        </w:rPr>
        <w:t xml:space="preserve">free conditions by </w:t>
      </w:r>
      <w:r w:rsidR="002B297B" w:rsidRPr="005531A4">
        <w:rPr>
          <w:rFonts w:asciiTheme="majorBidi" w:hAnsiTheme="majorBidi" w:cstheme="majorBidi"/>
        </w:rPr>
        <w:t xml:space="preserve">the </w:t>
      </w:r>
      <w:r w:rsidR="00E058D7" w:rsidRPr="005531A4">
        <w:rPr>
          <w:rFonts w:asciiTheme="majorBidi" w:hAnsiTheme="majorBidi" w:cstheme="majorBidi"/>
        </w:rPr>
        <w:t xml:space="preserve">reaction of </w:t>
      </w:r>
      <w:r w:rsidR="00E058D7" w:rsidRPr="005531A4">
        <w:rPr>
          <w:rFonts w:asciiTheme="majorBidi" w:hAnsiTheme="majorBidi" w:cstheme="majorBidi"/>
          <w:i/>
          <w:iCs/>
        </w:rPr>
        <w:t>o</w:t>
      </w:r>
      <w:r w:rsidR="00E058D7" w:rsidRPr="005531A4">
        <w:rPr>
          <w:rFonts w:asciiTheme="majorBidi" w:hAnsiTheme="majorBidi" w:cstheme="majorBidi"/>
        </w:rPr>
        <w:t>-</w:t>
      </w:r>
      <w:proofErr w:type="spellStart"/>
      <w:r w:rsidR="00E058D7" w:rsidRPr="005531A4">
        <w:rPr>
          <w:rFonts w:asciiTheme="majorBidi" w:hAnsiTheme="majorBidi" w:cstheme="majorBidi"/>
        </w:rPr>
        <w:t>phenylenediamine</w:t>
      </w:r>
      <w:r w:rsidR="00EF37BA" w:rsidRPr="005531A4">
        <w:rPr>
          <w:rFonts w:asciiTheme="majorBidi" w:hAnsiTheme="majorBidi" w:cstheme="majorBidi"/>
        </w:rPr>
        <w:t>s</w:t>
      </w:r>
      <w:proofErr w:type="spellEnd"/>
      <w:r w:rsidR="00E058D7" w:rsidRPr="005531A4">
        <w:rPr>
          <w:rFonts w:asciiTheme="majorBidi" w:hAnsiTheme="majorBidi" w:cstheme="majorBidi"/>
        </w:rPr>
        <w:t xml:space="preserve"> with aldehydes or carboxylic acids in the presence of HNO</w:t>
      </w:r>
      <w:r w:rsidR="00E058D7" w:rsidRPr="005531A4">
        <w:rPr>
          <w:rFonts w:asciiTheme="majorBidi" w:hAnsiTheme="majorBidi" w:cstheme="majorBidi"/>
          <w:vertAlign w:val="subscript"/>
        </w:rPr>
        <w:t>3</w:t>
      </w:r>
      <w:r w:rsidR="00921626" w:rsidRPr="005531A4">
        <w:rPr>
          <w:rFonts w:asciiTheme="majorBidi" w:hAnsiTheme="majorBidi" w:cstheme="majorBidi"/>
        </w:rPr>
        <w:t>@</w:t>
      </w:r>
      <w:r w:rsidR="007E7281" w:rsidRPr="005531A4">
        <w:rPr>
          <w:rFonts w:asciiTheme="majorBidi" w:hAnsiTheme="majorBidi" w:cstheme="majorBidi"/>
        </w:rPr>
        <w:t>n</w:t>
      </w:r>
      <w:r w:rsidR="00E058D7" w:rsidRPr="005531A4">
        <w:rPr>
          <w:rFonts w:asciiTheme="majorBidi" w:hAnsiTheme="majorBidi" w:cstheme="majorBidi"/>
        </w:rPr>
        <w:t>ano SiO</w:t>
      </w:r>
      <w:r w:rsidR="00E058D7" w:rsidRPr="005531A4">
        <w:rPr>
          <w:rFonts w:asciiTheme="majorBidi" w:hAnsiTheme="majorBidi" w:cstheme="majorBidi"/>
          <w:vertAlign w:val="subscript"/>
        </w:rPr>
        <w:t>2</w:t>
      </w:r>
      <w:r w:rsidR="00E058D7" w:rsidRPr="005531A4">
        <w:rPr>
          <w:rFonts w:asciiTheme="majorBidi" w:hAnsiTheme="majorBidi" w:cstheme="majorBidi"/>
        </w:rPr>
        <w:t xml:space="preserve"> </w:t>
      </w:r>
      <w:r w:rsidR="007A773D">
        <w:rPr>
          <w:rFonts w:asciiTheme="majorBidi" w:hAnsiTheme="majorBidi" w:cstheme="majorBidi"/>
        </w:rPr>
        <w:t>w</w:t>
      </w:r>
      <w:r w:rsidR="00E058D7" w:rsidRPr="005531A4">
        <w:rPr>
          <w:rFonts w:asciiTheme="majorBidi" w:hAnsiTheme="majorBidi" w:cstheme="majorBidi"/>
        </w:rPr>
        <w:t xml:space="preserve">as </w:t>
      </w:r>
      <w:r w:rsidR="0054281B" w:rsidRPr="005531A4">
        <w:rPr>
          <w:rFonts w:asciiTheme="majorBidi" w:hAnsiTheme="majorBidi" w:cstheme="majorBidi"/>
        </w:rPr>
        <w:t>reported</w:t>
      </w:r>
      <w:r w:rsidR="007E7281" w:rsidRPr="005531A4">
        <w:rPr>
          <w:rFonts w:asciiTheme="majorBidi" w:hAnsiTheme="majorBidi" w:cstheme="majorBidi"/>
        </w:rPr>
        <w:t>.</w:t>
      </w:r>
      <w:r w:rsidR="0054281B" w:rsidRPr="005531A4">
        <w:rPr>
          <w:rFonts w:asciiTheme="majorBidi" w:hAnsiTheme="majorBidi" w:cstheme="majorBidi"/>
        </w:rPr>
        <w:t xml:space="preserve"> </w:t>
      </w:r>
    </w:p>
    <w:p w:rsidR="00625007" w:rsidRPr="00602651" w:rsidRDefault="00625007" w:rsidP="00143479">
      <w:pPr>
        <w:pStyle w:val="BCCCopyright"/>
        <w:framePr w:w="5941" w:hSpace="0" w:vSpace="284" w:wrap="notBeside" w:x="4381" w:y="15466"/>
        <w:rPr>
          <w:sz w:val="20"/>
          <w:szCs w:val="20"/>
        </w:rPr>
      </w:pPr>
      <w:r w:rsidRPr="00602651">
        <w:rPr>
          <w:sz w:val="20"/>
          <w:szCs w:val="20"/>
        </w:rPr>
        <w:t>© 201</w:t>
      </w:r>
      <w:r>
        <w:rPr>
          <w:sz w:val="20"/>
          <w:szCs w:val="20"/>
        </w:rPr>
        <w:t>8</w:t>
      </w:r>
      <w:r w:rsidRPr="00602651">
        <w:rPr>
          <w:sz w:val="20"/>
          <w:szCs w:val="20"/>
        </w:rPr>
        <w:t xml:space="preserve"> Bulgarian Academy of Sciences, Union of Chemists in Bulgaria</w:t>
      </w:r>
    </w:p>
    <w:p w:rsidR="00D533B0" w:rsidRPr="00F10ABB" w:rsidRDefault="002531E7" w:rsidP="00F10ABB">
      <w:pPr>
        <w:spacing w:before="120" w:after="120" w:line="240" w:lineRule="auto"/>
        <w:ind w:firstLine="284"/>
        <w:jc w:val="center"/>
        <w:rPr>
          <w:rStyle w:val="hps"/>
          <w:rFonts w:asciiTheme="majorBidi" w:hAnsiTheme="majorBidi" w:cstheme="majorBidi"/>
          <w:bCs/>
        </w:rPr>
      </w:pPr>
      <w:r w:rsidRPr="00F10ABB">
        <w:rPr>
          <w:rStyle w:val="hps"/>
          <w:rFonts w:asciiTheme="majorBidi" w:hAnsiTheme="majorBidi" w:cstheme="majorBidi"/>
          <w:bCs/>
        </w:rPr>
        <w:t>RESULTS AND DISCUSSION</w:t>
      </w:r>
    </w:p>
    <w:p w:rsidR="00857BFD" w:rsidRPr="005531A4" w:rsidRDefault="00BF4939" w:rsidP="00C90E58">
      <w:pPr>
        <w:spacing w:after="0" w:line="240" w:lineRule="auto"/>
        <w:ind w:firstLine="284"/>
        <w:jc w:val="both"/>
        <w:rPr>
          <w:rStyle w:val="hps"/>
          <w:rFonts w:asciiTheme="majorBidi" w:hAnsiTheme="majorBidi" w:cstheme="majorBidi"/>
        </w:rPr>
      </w:pPr>
      <w:r w:rsidRPr="005531A4">
        <w:rPr>
          <w:rStyle w:val="hps"/>
          <w:rFonts w:asciiTheme="majorBidi" w:hAnsiTheme="majorBidi" w:cstheme="majorBidi"/>
        </w:rPr>
        <w:t xml:space="preserve">The </w:t>
      </w:r>
      <w:proofErr w:type="spellStart"/>
      <w:r w:rsidR="00CE4DC0" w:rsidRPr="005531A4">
        <w:rPr>
          <w:rStyle w:val="hps"/>
          <w:rFonts w:asciiTheme="majorBidi" w:hAnsiTheme="majorBidi" w:cstheme="majorBidi"/>
        </w:rPr>
        <w:t>nanocatalyst</w:t>
      </w:r>
      <w:proofErr w:type="spellEnd"/>
      <w:r w:rsidR="00CE4DC0" w:rsidRPr="005531A4">
        <w:rPr>
          <w:rStyle w:val="hps"/>
          <w:rFonts w:asciiTheme="majorBidi" w:hAnsiTheme="majorBidi" w:cstheme="majorBidi"/>
        </w:rPr>
        <w:t xml:space="preserve"> </w:t>
      </w:r>
      <w:r w:rsidR="007A773D">
        <w:rPr>
          <w:rStyle w:val="hps"/>
          <w:rFonts w:asciiTheme="majorBidi" w:hAnsiTheme="majorBidi" w:cstheme="majorBidi"/>
        </w:rPr>
        <w:t>w</w:t>
      </w:r>
      <w:r w:rsidRPr="005531A4">
        <w:rPr>
          <w:rStyle w:val="hps"/>
          <w:rFonts w:asciiTheme="majorBidi" w:hAnsiTheme="majorBidi" w:cstheme="majorBidi"/>
        </w:rPr>
        <w:t xml:space="preserve">as </w:t>
      </w:r>
      <w:r w:rsidR="002531E7" w:rsidRPr="005531A4">
        <w:rPr>
          <w:rStyle w:val="hps"/>
          <w:rFonts w:asciiTheme="majorBidi" w:hAnsiTheme="majorBidi" w:cstheme="majorBidi"/>
        </w:rPr>
        <w:t xml:space="preserve">synthesized </w:t>
      </w:r>
      <w:r w:rsidR="002531E7" w:rsidRPr="00252A41">
        <w:rPr>
          <w:rStyle w:val="hps"/>
          <w:rFonts w:asciiTheme="majorBidi" w:hAnsiTheme="majorBidi" w:cstheme="majorBidi"/>
          <w:i/>
        </w:rPr>
        <w:t>via</w:t>
      </w:r>
      <w:r w:rsidR="002531E7" w:rsidRPr="005531A4">
        <w:rPr>
          <w:rStyle w:val="hps"/>
          <w:rFonts w:asciiTheme="majorBidi" w:hAnsiTheme="majorBidi" w:cstheme="majorBidi"/>
        </w:rPr>
        <w:t xml:space="preserve"> a simple </w:t>
      </w:r>
      <w:r w:rsidR="005B1DDF" w:rsidRPr="005531A4">
        <w:rPr>
          <w:rStyle w:val="hps"/>
          <w:rFonts w:asciiTheme="majorBidi" w:hAnsiTheme="majorBidi" w:cstheme="majorBidi"/>
        </w:rPr>
        <w:t xml:space="preserve">procedure reported by our group [36] </w:t>
      </w:r>
      <w:r w:rsidR="005B1DDF" w:rsidRPr="00252A41">
        <w:rPr>
          <w:rStyle w:val="hps"/>
          <w:rFonts w:asciiTheme="majorBidi" w:hAnsiTheme="majorBidi" w:cstheme="majorBidi"/>
        </w:rPr>
        <w:t>and</w:t>
      </w:r>
      <w:r w:rsidR="005B1DDF" w:rsidRPr="005531A4">
        <w:rPr>
          <w:rStyle w:val="hps"/>
          <w:rFonts w:asciiTheme="majorBidi" w:hAnsiTheme="majorBidi" w:cstheme="majorBidi"/>
        </w:rPr>
        <w:t xml:space="preserve"> </w:t>
      </w:r>
      <w:r w:rsidR="005B1DDF">
        <w:rPr>
          <w:rStyle w:val="hps"/>
          <w:rFonts w:asciiTheme="majorBidi" w:hAnsiTheme="majorBidi" w:cstheme="majorBidi"/>
        </w:rPr>
        <w:t xml:space="preserve">was </w:t>
      </w:r>
      <w:r w:rsidR="005B1DDF" w:rsidRPr="005531A4">
        <w:rPr>
          <w:rStyle w:val="hps"/>
          <w:rFonts w:asciiTheme="majorBidi" w:hAnsiTheme="majorBidi" w:cstheme="majorBidi"/>
        </w:rPr>
        <w:t xml:space="preserve">characterized by </w:t>
      </w:r>
      <w:r w:rsidR="005B1DDF" w:rsidRPr="005531A4">
        <w:rPr>
          <w:rFonts w:asciiTheme="majorBidi" w:hAnsiTheme="majorBidi" w:cstheme="majorBidi"/>
        </w:rPr>
        <w:t xml:space="preserve">FI-IR and SEM techniques. </w:t>
      </w:r>
      <w:r w:rsidR="005B1DDF" w:rsidRPr="005531A4">
        <w:rPr>
          <w:rStyle w:val="hps"/>
          <w:rFonts w:asciiTheme="majorBidi" w:hAnsiTheme="majorBidi" w:cstheme="majorBidi"/>
        </w:rPr>
        <w:t>The H</w:t>
      </w:r>
      <w:r w:rsidR="005B1DDF" w:rsidRPr="005531A4">
        <w:rPr>
          <w:rStyle w:val="hps"/>
          <w:rFonts w:asciiTheme="majorBidi" w:hAnsiTheme="majorBidi" w:cstheme="majorBidi"/>
          <w:vertAlign w:val="superscript"/>
        </w:rPr>
        <w:t>+</w:t>
      </w:r>
    </w:p>
    <w:p w:rsidR="00984059" w:rsidRDefault="00984059" w:rsidP="00F10ABB">
      <w:pPr>
        <w:spacing w:after="0" w:line="480" w:lineRule="auto"/>
        <w:ind w:firstLine="284"/>
        <w:jc w:val="both"/>
        <w:textAlignment w:val="baseline"/>
        <w:rPr>
          <w:rStyle w:val="hps"/>
          <w:rFonts w:asciiTheme="majorBidi" w:hAnsiTheme="majorBidi" w:cstheme="majorBidi"/>
          <w:sz w:val="24"/>
          <w:szCs w:val="24"/>
        </w:rPr>
        <w:sectPr w:rsidR="00984059" w:rsidSect="00625007">
          <w:headerReference w:type="default" r:id="rId15"/>
          <w:footerReference w:type="default" r:id="rId16"/>
          <w:type w:val="continuous"/>
          <w:pgSz w:w="11909" w:h="16834" w:code="9"/>
          <w:pgMar w:top="1134" w:right="1134" w:bottom="1134" w:left="1134" w:header="1020" w:footer="1134" w:gutter="0"/>
          <w:cols w:num="2" w:space="454"/>
          <w:docGrid w:linePitch="360"/>
        </w:sectPr>
      </w:pPr>
    </w:p>
    <w:p w:rsidR="00977935" w:rsidRPr="00143479" w:rsidRDefault="00977935" w:rsidP="00746F5A">
      <w:pPr>
        <w:spacing w:after="0" w:line="240" w:lineRule="auto"/>
        <w:ind w:left="1077"/>
        <w:jc w:val="both"/>
        <w:textAlignment w:val="baseline"/>
        <w:rPr>
          <w:rFonts w:asciiTheme="majorBidi" w:hAnsiTheme="majorBidi" w:cstheme="majorBidi"/>
          <w:sz w:val="20"/>
          <w:szCs w:val="20"/>
        </w:rPr>
      </w:pPr>
      <w:r w:rsidRPr="00143479">
        <w:rPr>
          <w:rFonts w:asciiTheme="majorBidi" w:hAnsiTheme="majorBidi" w:cstheme="majorBidi"/>
          <w:b/>
          <w:bCs/>
          <w:sz w:val="20"/>
          <w:szCs w:val="20"/>
        </w:rPr>
        <w:lastRenderedPageBreak/>
        <w:t xml:space="preserve">Table </w:t>
      </w:r>
      <w:r w:rsidR="00DE77C0" w:rsidRPr="00143479">
        <w:rPr>
          <w:rFonts w:asciiTheme="majorBidi" w:hAnsiTheme="majorBidi" w:cstheme="majorBidi"/>
          <w:b/>
          <w:bCs/>
          <w:sz w:val="20"/>
          <w:szCs w:val="20"/>
        </w:rPr>
        <w:t>1</w:t>
      </w:r>
      <w:r w:rsidR="00E54B33" w:rsidRPr="00143479">
        <w:rPr>
          <w:rFonts w:asciiTheme="majorBidi" w:hAnsiTheme="majorBidi" w:cstheme="majorBidi"/>
          <w:b/>
          <w:bCs/>
          <w:sz w:val="20"/>
          <w:szCs w:val="20"/>
        </w:rPr>
        <w:t>.</w:t>
      </w:r>
      <w:r w:rsidR="00DE77C0" w:rsidRPr="00143479">
        <w:rPr>
          <w:rFonts w:asciiTheme="majorBidi" w:hAnsiTheme="majorBidi" w:cstheme="majorBidi"/>
          <w:sz w:val="20"/>
          <w:szCs w:val="20"/>
        </w:rPr>
        <w:t xml:space="preserve"> Optimization the reaction conditions for the synthesis of </w:t>
      </w:r>
      <w:r w:rsidR="00DE77C0" w:rsidRPr="00143479">
        <w:rPr>
          <w:rFonts w:asciiTheme="majorBidi" w:hAnsiTheme="majorBidi" w:cstheme="majorBidi"/>
          <w:b/>
          <w:bCs/>
          <w:sz w:val="20"/>
          <w:szCs w:val="20"/>
        </w:rPr>
        <w:t>3a</w:t>
      </w:r>
      <w:r w:rsidR="0085195D" w:rsidRPr="00143479">
        <w:rPr>
          <w:rFonts w:asciiTheme="majorBidi" w:hAnsiTheme="majorBidi" w:cstheme="majorBidi"/>
          <w:sz w:val="20"/>
          <w:szCs w:val="20"/>
        </w:rPr>
        <w:t>.</w:t>
      </w:r>
    </w:p>
    <w:tbl>
      <w:tblPr>
        <w:tblStyle w:val="TableGrid"/>
        <w:tblW w:w="0" w:type="auto"/>
        <w:jc w:val="center"/>
        <w:tblLayout w:type="fixed"/>
        <w:tblLook w:val="04A0" w:firstRow="1" w:lastRow="0" w:firstColumn="1" w:lastColumn="0" w:noHBand="0" w:noVBand="1"/>
      </w:tblPr>
      <w:tblGrid>
        <w:gridCol w:w="17"/>
        <w:gridCol w:w="703"/>
        <w:gridCol w:w="4697"/>
        <w:gridCol w:w="28"/>
        <w:gridCol w:w="1142"/>
        <w:gridCol w:w="1108"/>
      </w:tblGrid>
      <w:tr w:rsidR="008569B1" w:rsidRPr="00143479" w:rsidTr="005178D7">
        <w:trPr>
          <w:gridBefore w:val="1"/>
          <w:wBefore w:w="17" w:type="dxa"/>
          <w:trHeight w:val="1020"/>
          <w:jc w:val="center"/>
        </w:trPr>
        <w:tc>
          <w:tcPr>
            <w:tcW w:w="7678" w:type="dxa"/>
            <w:gridSpan w:val="5"/>
            <w:tcBorders>
              <w:left w:val="nil"/>
              <w:bottom w:val="single" w:sz="4" w:space="0" w:color="auto"/>
              <w:right w:val="nil"/>
            </w:tcBorders>
            <w:vAlign w:val="center"/>
          </w:tcPr>
          <w:p w:rsidR="008569B1" w:rsidRPr="00143479" w:rsidRDefault="0045687E" w:rsidP="00F10ABB">
            <w:pPr>
              <w:ind w:firstLine="284"/>
              <w:jc w:val="center"/>
              <w:textAlignment w:val="baseline"/>
              <w:rPr>
                <w:rFonts w:ascii="Times New Roman" w:hAnsi="Times New Roman" w:cs="Times New Roman"/>
                <w:color w:val="2E2E2E"/>
              </w:rPr>
            </w:pPr>
            <w:r>
              <w:rPr>
                <w:rFonts w:ascii="Times New Roman" w:hAnsi="Times New Roman" w:cs="Times New Roman"/>
                <w:noProof/>
                <w:color w:val="2E2E2E"/>
              </w:rPr>
              <w:drawing>
                <wp:inline distT="0" distB="0" distL="0" distR="0">
                  <wp:extent cx="31527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17">
                            <a:extLst>
                              <a:ext uri="{28A0092B-C50C-407E-A947-70E740481C1C}">
                                <a14:useLocalDpi xmlns:a14="http://schemas.microsoft.com/office/drawing/2010/main" val="0"/>
                              </a:ext>
                            </a:extLst>
                          </a:blip>
                          <a:stretch>
                            <a:fillRect/>
                          </a:stretch>
                        </pic:blipFill>
                        <pic:spPr>
                          <a:xfrm>
                            <a:off x="0" y="0"/>
                            <a:ext cx="3152775" cy="609600"/>
                          </a:xfrm>
                          <a:prstGeom prst="rect">
                            <a:avLst/>
                          </a:prstGeom>
                        </pic:spPr>
                      </pic:pic>
                    </a:graphicData>
                  </a:graphic>
                </wp:inline>
              </w:drawing>
            </w:r>
          </w:p>
        </w:tc>
      </w:tr>
      <w:tr w:rsidR="008D1F79" w:rsidRPr="00143479" w:rsidTr="000303C3">
        <w:trPr>
          <w:jc w:val="center"/>
        </w:trPr>
        <w:tc>
          <w:tcPr>
            <w:tcW w:w="720" w:type="dxa"/>
            <w:gridSpan w:val="2"/>
            <w:tcBorders>
              <w:left w:val="nil"/>
              <w:bottom w:val="single" w:sz="4" w:space="0" w:color="auto"/>
              <w:right w:val="nil"/>
            </w:tcBorders>
            <w:vAlign w:val="center"/>
          </w:tcPr>
          <w:p w:rsidR="008D1F79" w:rsidRPr="00143479" w:rsidRDefault="008D1F79" w:rsidP="00931DDB">
            <w:pPr>
              <w:tabs>
                <w:tab w:val="left" w:pos="142"/>
              </w:tabs>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Entry</w:t>
            </w:r>
          </w:p>
        </w:tc>
        <w:tc>
          <w:tcPr>
            <w:tcW w:w="4697" w:type="dxa"/>
            <w:tcBorders>
              <w:left w:val="nil"/>
              <w:bottom w:val="single" w:sz="4" w:space="0" w:color="auto"/>
              <w:right w:val="nil"/>
            </w:tcBorders>
            <w:vAlign w:val="center"/>
          </w:tcPr>
          <w:p w:rsidR="008D1F79" w:rsidRPr="00143479" w:rsidRDefault="00245977" w:rsidP="00D60A2F">
            <w:pPr>
              <w:tabs>
                <w:tab w:val="left" w:pos="142"/>
              </w:tabs>
              <w:ind w:left="142" w:firstLine="284"/>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C</w:t>
            </w:r>
            <w:r w:rsidR="008D1F79" w:rsidRPr="00143479">
              <w:rPr>
                <w:rFonts w:ascii="Times New Roman" w:hAnsi="Times New Roman" w:cs="Times New Roman"/>
                <w:color w:val="2E2E2E"/>
                <w:sz w:val="20"/>
                <w:szCs w:val="20"/>
              </w:rPr>
              <w:t>onditions</w:t>
            </w:r>
            <w:r w:rsidR="00AE3F96" w:rsidRPr="00143479">
              <w:rPr>
                <w:rFonts w:ascii="Times New Roman" w:hAnsi="Times New Roman" w:cs="Times New Roman"/>
                <w:color w:val="2E2E2E"/>
                <w:sz w:val="20"/>
                <w:szCs w:val="20"/>
                <w:vertAlign w:val="superscript"/>
              </w:rPr>
              <w:t>a</w:t>
            </w:r>
          </w:p>
        </w:tc>
        <w:tc>
          <w:tcPr>
            <w:tcW w:w="1170" w:type="dxa"/>
            <w:gridSpan w:val="2"/>
            <w:tcBorders>
              <w:left w:val="nil"/>
              <w:bottom w:val="single" w:sz="4" w:space="0" w:color="auto"/>
              <w:right w:val="nil"/>
            </w:tcBorders>
            <w:vAlign w:val="center"/>
          </w:tcPr>
          <w:p w:rsidR="008D1F79" w:rsidRPr="00143479" w:rsidRDefault="008D1F79"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Yield (%)</w:t>
            </w:r>
          </w:p>
        </w:tc>
        <w:tc>
          <w:tcPr>
            <w:tcW w:w="1108" w:type="dxa"/>
            <w:tcBorders>
              <w:left w:val="nil"/>
              <w:bottom w:val="single" w:sz="4" w:space="0" w:color="auto"/>
              <w:right w:val="nil"/>
            </w:tcBorders>
            <w:vAlign w:val="center"/>
          </w:tcPr>
          <w:p w:rsidR="008D1F79" w:rsidRPr="00143479" w:rsidRDefault="008D1F79"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Time</w:t>
            </w:r>
            <w:r w:rsidR="009E075A" w:rsidRPr="00143479">
              <w:rPr>
                <w:rFonts w:ascii="Times New Roman" w:hAnsi="Times New Roman" w:cs="Times New Roman"/>
                <w:color w:val="2E2E2E"/>
                <w:sz w:val="20"/>
                <w:szCs w:val="20"/>
              </w:rPr>
              <w:t xml:space="preserve"> (h)</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377DE1"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solvent-free/ r</w:t>
            </w:r>
            <w:r w:rsidR="001E5F4E"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t</w:t>
            </w:r>
            <w:r w:rsidR="001E5F4E" w:rsidRPr="00143479">
              <w:rPr>
                <w:rFonts w:ascii="Times New Roman" w:hAnsi="Times New Roman" w:cs="Times New Roman"/>
                <w:color w:val="2E2E2E"/>
                <w:sz w:val="20"/>
                <w:szCs w:val="20"/>
              </w:rPr>
              <w:t>.</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20</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solvent-free/ 60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45</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7.30'</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3</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solvent-free/ 80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60</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5</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solvent-free/ 90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85</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2.30'</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5</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solvent-free/ 100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85</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2.30'</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w:t>
            </w:r>
          </w:p>
        </w:tc>
        <w:tc>
          <w:tcPr>
            <w:tcW w:w="4725" w:type="dxa"/>
            <w:gridSpan w:val="2"/>
            <w:tcBorders>
              <w:top w:val="nil"/>
              <w:left w:val="nil"/>
              <w:bottom w:val="nil"/>
              <w:right w:val="nil"/>
            </w:tcBorders>
            <w:vAlign w:val="center"/>
          </w:tcPr>
          <w:p w:rsidR="00545288" w:rsidRPr="00C90E58" w:rsidRDefault="00545288" w:rsidP="00931DDB">
            <w:pPr>
              <w:tabs>
                <w:tab w:val="left" w:pos="142"/>
              </w:tabs>
              <w:ind w:left="142" w:firstLine="37"/>
              <w:jc w:val="center"/>
              <w:textAlignment w:val="baseline"/>
              <w:rPr>
                <w:rFonts w:ascii="Times New Roman" w:hAnsi="Times New Roman" w:cs="Times New Roman"/>
                <w:color w:val="2E2E2E"/>
                <w:sz w:val="20"/>
                <w:szCs w:val="20"/>
                <w:lang w:val="it-IT"/>
              </w:rPr>
            </w:pPr>
            <w:r w:rsidRPr="00C90E58">
              <w:rPr>
                <w:rFonts w:ascii="Times New Roman" w:hAnsi="Times New Roman" w:cs="Times New Roman"/>
                <w:color w:val="2E2E2E"/>
                <w:sz w:val="20"/>
                <w:szCs w:val="20"/>
                <w:lang w:val="it-IT"/>
              </w:rPr>
              <w:t>HNO</w:t>
            </w:r>
            <w:r w:rsidRPr="00C90E58">
              <w:rPr>
                <w:rFonts w:ascii="Times New Roman" w:hAnsi="Times New Roman" w:cs="Times New Roman"/>
                <w:color w:val="2E2E2E"/>
                <w:sz w:val="20"/>
                <w:szCs w:val="20"/>
                <w:vertAlign w:val="subscript"/>
                <w:lang w:val="it-IT"/>
              </w:rPr>
              <w:t>3</w:t>
            </w:r>
            <w:r w:rsidR="0012501A" w:rsidRPr="00C90E58">
              <w:rPr>
                <w:rFonts w:ascii="Times New Roman" w:hAnsi="Times New Roman" w:cs="Times New Roman"/>
                <w:color w:val="2E2E2E"/>
                <w:sz w:val="20"/>
                <w:szCs w:val="20"/>
                <w:lang w:val="it-IT"/>
              </w:rPr>
              <w:t>@</w:t>
            </w:r>
            <w:r w:rsidRPr="00C90E58">
              <w:rPr>
                <w:rFonts w:ascii="Times New Roman" w:hAnsi="Times New Roman" w:cs="Times New Roman"/>
                <w:color w:val="2E2E2E"/>
                <w:sz w:val="20"/>
                <w:szCs w:val="20"/>
                <w:lang w:val="it-IT"/>
              </w:rPr>
              <w:t>nano SiO</w:t>
            </w:r>
            <w:r w:rsidRPr="00C90E58">
              <w:rPr>
                <w:rFonts w:ascii="Times New Roman" w:hAnsi="Times New Roman" w:cs="Times New Roman"/>
                <w:color w:val="2E2E2E"/>
                <w:sz w:val="20"/>
                <w:szCs w:val="20"/>
                <w:vertAlign w:val="subscript"/>
                <w:lang w:val="it-IT"/>
              </w:rPr>
              <w:t>2</w:t>
            </w:r>
            <w:r w:rsidRPr="00C90E58">
              <w:rPr>
                <w:rFonts w:ascii="Times New Roman" w:hAnsi="Times New Roman" w:cs="Times New Roman"/>
                <w:color w:val="2E2E2E"/>
                <w:sz w:val="20"/>
                <w:szCs w:val="20"/>
                <w:lang w:val="it-IT"/>
              </w:rPr>
              <w:t xml:space="preserve"> (0.01 g)/ H</w:t>
            </w:r>
            <w:r w:rsidRPr="00C90E58">
              <w:rPr>
                <w:rFonts w:ascii="Times New Roman" w:hAnsi="Times New Roman" w:cs="Times New Roman"/>
                <w:color w:val="2E2E2E"/>
                <w:sz w:val="20"/>
                <w:szCs w:val="20"/>
                <w:vertAlign w:val="subscript"/>
                <w:lang w:val="it-IT"/>
              </w:rPr>
              <w:t>2</w:t>
            </w:r>
            <w:r w:rsidRPr="00C90E58">
              <w:rPr>
                <w:rFonts w:ascii="Times New Roman" w:hAnsi="Times New Roman" w:cs="Times New Roman"/>
                <w:color w:val="2E2E2E"/>
                <w:sz w:val="20"/>
                <w:szCs w:val="20"/>
                <w:lang w:val="it-IT"/>
              </w:rPr>
              <w:t>O/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20</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CH</w:t>
            </w:r>
            <w:r w:rsidRPr="00143479">
              <w:rPr>
                <w:rFonts w:ascii="Times New Roman" w:hAnsi="Times New Roman" w:cs="Times New Roman"/>
                <w:color w:val="2E2E2E"/>
                <w:sz w:val="20"/>
                <w:szCs w:val="20"/>
                <w:vertAlign w:val="subscript"/>
              </w:rPr>
              <w:t>3</w:t>
            </w:r>
            <w:r w:rsidRPr="00143479">
              <w:rPr>
                <w:rFonts w:ascii="Times New Roman" w:hAnsi="Times New Roman" w:cs="Times New Roman"/>
                <w:color w:val="2E2E2E"/>
                <w:sz w:val="20"/>
                <w:szCs w:val="20"/>
              </w:rPr>
              <w:t>CN/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trHeight w:val="50"/>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lang w:val="de-DE"/>
              </w:rPr>
            </w:pPr>
            <w:r w:rsidRPr="00143479">
              <w:rPr>
                <w:rFonts w:ascii="Times New Roman" w:hAnsi="Times New Roman" w:cs="Times New Roman"/>
                <w:color w:val="2E2E2E"/>
                <w:sz w:val="20"/>
                <w:szCs w:val="20"/>
                <w:lang w:val="de-DE"/>
              </w:rPr>
              <w:t>HNO</w:t>
            </w:r>
            <w:r w:rsidRPr="00143479">
              <w:rPr>
                <w:rFonts w:ascii="Times New Roman" w:hAnsi="Times New Roman" w:cs="Times New Roman"/>
                <w:color w:val="2E2E2E"/>
                <w:sz w:val="20"/>
                <w:szCs w:val="20"/>
                <w:vertAlign w:val="subscript"/>
                <w:lang w:val="de-DE"/>
              </w:rPr>
              <w:t>3</w:t>
            </w:r>
            <w:r w:rsidR="0012501A" w:rsidRPr="00143479">
              <w:rPr>
                <w:rFonts w:ascii="Times New Roman" w:hAnsi="Times New Roman" w:cs="Times New Roman"/>
                <w:color w:val="2E2E2E"/>
                <w:sz w:val="20"/>
                <w:szCs w:val="20"/>
                <w:lang w:val="de-DE"/>
              </w:rPr>
              <w:t>@</w:t>
            </w:r>
            <w:r w:rsidRPr="00143479">
              <w:rPr>
                <w:rFonts w:ascii="Times New Roman" w:hAnsi="Times New Roman" w:cs="Times New Roman"/>
                <w:color w:val="2E2E2E"/>
                <w:sz w:val="20"/>
                <w:szCs w:val="20"/>
                <w:lang w:val="de-DE"/>
              </w:rPr>
              <w:t>nano SiO</w:t>
            </w:r>
            <w:r w:rsidRPr="00143479">
              <w:rPr>
                <w:rFonts w:ascii="Times New Roman" w:hAnsi="Times New Roman" w:cs="Times New Roman"/>
                <w:color w:val="2E2E2E"/>
                <w:sz w:val="20"/>
                <w:szCs w:val="20"/>
                <w:vertAlign w:val="subscript"/>
                <w:lang w:val="de-DE"/>
              </w:rPr>
              <w:t>2</w:t>
            </w:r>
            <w:r w:rsidRPr="00143479">
              <w:rPr>
                <w:rFonts w:ascii="Times New Roman" w:hAnsi="Times New Roman" w:cs="Times New Roman"/>
                <w:color w:val="2E2E2E"/>
                <w:sz w:val="20"/>
                <w:szCs w:val="20"/>
                <w:lang w:val="de-DE"/>
              </w:rPr>
              <w:t xml:space="preserve"> (0.01 g)/ EtOH/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hanging="53"/>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9</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12501A"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CH</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Cl</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10</w:t>
            </w:r>
          </w:p>
        </w:tc>
        <w:tc>
          <w:tcPr>
            <w:tcW w:w="4725" w:type="dxa"/>
            <w:gridSpan w:val="2"/>
            <w:tcBorders>
              <w:top w:val="nil"/>
              <w:left w:val="nil"/>
              <w:bottom w:val="nil"/>
              <w:right w:val="nil"/>
            </w:tcBorders>
            <w:vAlign w:val="center"/>
          </w:tcPr>
          <w:p w:rsidR="00545288" w:rsidRPr="00C90E58" w:rsidRDefault="00545288" w:rsidP="00931DDB">
            <w:pPr>
              <w:tabs>
                <w:tab w:val="left" w:pos="142"/>
                <w:tab w:val="right" w:pos="3714"/>
              </w:tabs>
              <w:ind w:left="142" w:firstLine="37"/>
              <w:jc w:val="center"/>
              <w:textAlignment w:val="baseline"/>
              <w:rPr>
                <w:rFonts w:ascii="Times New Roman" w:hAnsi="Times New Roman" w:cs="Times New Roman"/>
                <w:color w:val="2E2E2E"/>
                <w:sz w:val="20"/>
                <w:szCs w:val="20"/>
                <w:lang w:val="it-IT"/>
              </w:rPr>
            </w:pPr>
            <w:r w:rsidRPr="00C90E58">
              <w:rPr>
                <w:rFonts w:ascii="Times New Roman" w:hAnsi="Times New Roman" w:cs="Times New Roman"/>
                <w:color w:val="2E2E2E"/>
                <w:sz w:val="20"/>
                <w:szCs w:val="20"/>
                <w:lang w:val="it-IT"/>
              </w:rPr>
              <w:t>HNO</w:t>
            </w:r>
            <w:r w:rsidRPr="00C90E58">
              <w:rPr>
                <w:rFonts w:ascii="Times New Roman" w:hAnsi="Times New Roman" w:cs="Times New Roman"/>
                <w:color w:val="2E2E2E"/>
                <w:sz w:val="20"/>
                <w:szCs w:val="20"/>
                <w:vertAlign w:val="subscript"/>
                <w:lang w:val="it-IT"/>
              </w:rPr>
              <w:t>3</w:t>
            </w:r>
            <w:r w:rsidR="0012501A" w:rsidRPr="00C90E58">
              <w:rPr>
                <w:rFonts w:ascii="Times New Roman" w:hAnsi="Times New Roman" w:cs="Times New Roman"/>
                <w:color w:val="2E2E2E"/>
                <w:sz w:val="20"/>
                <w:szCs w:val="20"/>
                <w:lang w:val="it-IT"/>
              </w:rPr>
              <w:t>@</w:t>
            </w:r>
            <w:r w:rsidRPr="00C90E58">
              <w:rPr>
                <w:rFonts w:ascii="Times New Roman" w:hAnsi="Times New Roman" w:cs="Times New Roman"/>
                <w:color w:val="2E2E2E"/>
                <w:sz w:val="20"/>
                <w:szCs w:val="20"/>
                <w:lang w:val="it-IT"/>
              </w:rPr>
              <w:t>nano SiO</w:t>
            </w:r>
            <w:r w:rsidRPr="00C90E58">
              <w:rPr>
                <w:rFonts w:ascii="Times New Roman" w:hAnsi="Times New Roman" w:cs="Times New Roman"/>
                <w:color w:val="2E2E2E"/>
                <w:sz w:val="20"/>
                <w:szCs w:val="20"/>
                <w:vertAlign w:val="subscript"/>
                <w:lang w:val="it-IT"/>
              </w:rPr>
              <w:t>2</w:t>
            </w:r>
            <w:r w:rsidRPr="00C90E58">
              <w:rPr>
                <w:rFonts w:ascii="Times New Roman" w:hAnsi="Times New Roman" w:cs="Times New Roman"/>
                <w:color w:val="2E2E2E"/>
                <w:sz w:val="20"/>
                <w:szCs w:val="20"/>
                <w:lang w:val="it-IT"/>
              </w:rPr>
              <w:t xml:space="preserve"> (0.01 g)/ EtOH:H</w:t>
            </w:r>
            <w:r w:rsidRPr="00C90E58">
              <w:rPr>
                <w:rFonts w:ascii="Times New Roman" w:hAnsi="Times New Roman" w:cs="Times New Roman"/>
                <w:color w:val="2E2E2E"/>
                <w:sz w:val="20"/>
                <w:szCs w:val="20"/>
                <w:vertAlign w:val="subscript"/>
                <w:lang w:val="it-IT"/>
              </w:rPr>
              <w:t>2</w:t>
            </w:r>
            <w:r w:rsidRPr="00C90E58">
              <w:rPr>
                <w:rFonts w:ascii="Times New Roman" w:hAnsi="Times New Roman" w:cs="Times New Roman"/>
                <w:color w:val="2E2E2E"/>
                <w:sz w:val="20"/>
                <w:szCs w:val="20"/>
                <w:lang w:val="it-IT"/>
              </w:rPr>
              <w:t>O (1:1)/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11</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DA34E5"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CHCl</w:t>
            </w:r>
            <w:r w:rsidRPr="00143479">
              <w:rPr>
                <w:rFonts w:ascii="Times New Roman" w:hAnsi="Times New Roman" w:cs="Times New Roman"/>
                <w:color w:val="2E2E2E"/>
                <w:sz w:val="20"/>
                <w:szCs w:val="20"/>
                <w:vertAlign w:val="subscript"/>
              </w:rPr>
              <w:t>3</w:t>
            </w:r>
            <w:r w:rsidRPr="00143479">
              <w:rPr>
                <w:rFonts w:ascii="Times New Roman" w:hAnsi="Times New Roman" w:cs="Times New Roman"/>
                <w:color w:val="2E2E2E"/>
                <w:sz w:val="20"/>
                <w:szCs w:val="20"/>
              </w:rPr>
              <w:t>/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DA34E5"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 g)/ CH</w:t>
            </w:r>
            <w:r w:rsidRPr="00143479">
              <w:rPr>
                <w:rFonts w:ascii="Times New Roman" w:hAnsi="Times New Roman" w:cs="Times New Roman"/>
                <w:color w:val="2E2E2E"/>
                <w:sz w:val="20"/>
                <w:szCs w:val="20"/>
                <w:vertAlign w:val="subscript"/>
              </w:rPr>
              <w:t>3</w:t>
            </w:r>
            <w:r w:rsidRPr="00143479">
              <w:rPr>
                <w:rFonts w:ascii="Times New Roman" w:hAnsi="Times New Roman" w:cs="Times New Roman"/>
                <w:color w:val="2E2E2E"/>
                <w:sz w:val="20"/>
                <w:szCs w:val="20"/>
              </w:rPr>
              <w:t>OH/ reflux</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_</w:t>
            </w:r>
            <w:r w:rsidR="0039265F" w:rsidRPr="00143479">
              <w:rPr>
                <w:rFonts w:ascii="Times New Roman" w:hAnsi="Times New Roman" w:cs="Times New Roman"/>
                <w:color w:val="2E2E2E"/>
                <w:sz w:val="20"/>
                <w:szCs w:val="20"/>
                <w:vertAlign w:val="superscript"/>
              </w:rPr>
              <w:t>b</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12</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13</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DA34E5"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(0.008 g)/ solvent-free/ 90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75</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3.30'</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14</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HNO</w:t>
            </w:r>
            <w:r w:rsidRPr="00143479">
              <w:rPr>
                <w:rFonts w:ascii="Times New Roman" w:hAnsi="Times New Roman" w:cs="Times New Roman"/>
                <w:color w:val="2E2E2E"/>
                <w:sz w:val="20"/>
                <w:szCs w:val="20"/>
                <w:vertAlign w:val="subscript"/>
              </w:rPr>
              <w:t>3</w:t>
            </w:r>
            <w:r w:rsidR="00DA34E5" w:rsidRPr="00143479">
              <w:rPr>
                <w:rFonts w:ascii="Times New Roman" w:hAnsi="Times New Roman" w:cs="Times New Roman"/>
                <w:color w:val="2E2E2E"/>
                <w:sz w:val="20"/>
                <w:szCs w:val="20"/>
              </w:rPr>
              <w:t>@</w:t>
            </w:r>
            <w:r w:rsidRPr="00143479">
              <w:rPr>
                <w:rFonts w:ascii="Times New Roman" w:hAnsi="Times New Roman" w:cs="Times New Roman"/>
                <w:color w:val="2E2E2E"/>
                <w:sz w:val="20"/>
                <w:szCs w:val="20"/>
              </w:rPr>
              <w:t>nano SiO</w:t>
            </w:r>
            <w:r w:rsidRPr="00143479">
              <w:rPr>
                <w:rFonts w:ascii="Times New Roman" w:hAnsi="Times New Roman" w:cs="Times New Roman"/>
                <w:color w:val="2E2E2E"/>
                <w:sz w:val="20"/>
                <w:szCs w:val="20"/>
                <w:vertAlign w:val="subscript"/>
              </w:rPr>
              <w:t>2</w:t>
            </w:r>
            <w:r w:rsidRPr="00143479">
              <w:rPr>
                <w:rFonts w:ascii="Times New Roman" w:hAnsi="Times New Roman" w:cs="Times New Roman"/>
                <w:color w:val="2E2E2E"/>
                <w:sz w:val="20"/>
                <w:szCs w:val="20"/>
              </w:rPr>
              <w:t xml:space="preserve"> (0.012 g)/ solvent-free/ 90 °C</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85</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2.30'</w:t>
            </w:r>
          </w:p>
        </w:tc>
      </w:tr>
      <w:tr w:rsidR="00545288" w:rsidRPr="00143479" w:rsidTr="000303C3">
        <w:trPr>
          <w:jc w:val="center"/>
        </w:trPr>
        <w:tc>
          <w:tcPr>
            <w:tcW w:w="720" w:type="dxa"/>
            <w:gridSpan w:val="2"/>
            <w:tcBorders>
              <w:top w:val="nil"/>
              <w:left w:val="nil"/>
              <w:bottom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15</w:t>
            </w:r>
          </w:p>
        </w:tc>
        <w:tc>
          <w:tcPr>
            <w:tcW w:w="4725" w:type="dxa"/>
            <w:gridSpan w:val="2"/>
            <w:tcBorders>
              <w:top w:val="nil"/>
              <w:left w:val="nil"/>
              <w:bottom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 xml:space="preserve">Catalyst-free/ solvent-free/ </w:t>
            </w:r>
            <w:r w:rsidR="0004140C" w:rsidRPr="00143479">
              <w:rPr>
                <w:rFonts w:ascii="Times New Roman" w:hAnsi="Times New Roman" w:cs="Times New Roman"/>
                <w:color w:val="2E2E2E"/>
                <w:sz w:val="20"/>
                <w:szCs w:val="20"/>
              </w:rPr>
              <w:t>r.t.</w:t>
            </w:r>
          </w:p>
        </w:tc>
        <w:tc>
          <w:tcPr>
            <w:tcW w:w="1142" w:type="dxa"/>
            <w:tcBorders>
              <w:top w:val="nil"/>
              <w:left w:val="nil"/>
              <w:bottom w:val="nil"/>
              <w:right w:val="nil"/>
            </w:tcBorders>
            <w:vAlign w:val="center"/>
          </w:tcPr>
          <w:p w:rsidR="00545288" w:rsidRPr="00143479" w:rsidRDefault="00545288" w:rsidP="00931DDB">
            <w:pPr>
              <w:tabs>
                <w:tab w:val="left" w:pos="142"/>
              </w:tabs>
              <w:ind w:left="142" w:hanging="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10</w:t>
            </w:r>
          </w:p>
        </w:tc>
        <w:tc>
          <w:tcPr>
            <w:tcW w:w="1108" w:type="dxa"/>
            <w:tcBorders>
              <w:top w:val="nil"/>
              <w:left w:val="nil"/>
              <w:bottom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24</w:t>
            </w:r>
          </w:p>
        </w:tc>
      </w:tr>
      <w:tr w:rsidR="00545288" w:rsidRPr="00143479" w:rsidTr="000303C3">
        <w:trPr>
          <w:jc w:val="center"/>
        </w:trPr>
        <w:tc>
          <w:tcPr>
            <w:tcW w:w="720" w:type="dxa"/>
            <w:gridSpan w:val="2"/>
            <w:tcBorders>
              <w:top w:val="nil"/>
              <w:left w:val="nil"/>
              <w:right w:val="nil"/>
            </w:tcBorders>
            <w:vAlign w:val="center"/>
          </w:tcPr>
          <w:p w:rsidR="00545288" w:rsidRPr="00143479" w:rsidRDefault="00545288" w:rsidP="00931DDB">
            <w:pPr>
              <w:tabs>
                <w:tab w:val="left" w:pos="142"/>
              </w:tabs>
              <w:ind w:left="1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16</w:t>
            </w:r>
          </w:p>
        </w:tc>
        <w:tc>
          <w:tcPr>
            <w:tcW w:w="4697" w:type="dxa"/>
            <w:tcBorders>
              <w:top w:val="nil"/>
              <w:left w:val="nil"/>
              <w:right w:val="nil"/>
            </w:tcBorders>
            <w:vAlign w:val="center"/>
          </w:tcPr>
          <w:p w:rsidR="00545288" w:rsidRPr="00143479" w:rsidRDefault="00545288" w:rsidP="00931DDB">
            <w:pPr>
              <w:tabs>
                <w:tab w:val="left" w:pos="142"/>
              </w:tabs>
              <w:ind w:left="142" w:firstLine="37"/>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 xml:space="preserve">Catalyst-free/ solvent-free/ </w:t>
            </w:r>
            <w:r w:rsidR="002669F6" w:rsidRPr="00143479">
              <w:rPr>
                <w:rFonts w:ascii="Times New Roman" w:hAnsi="Times New Roman" w:cs="Times New Roman"/>
                <w:color w:val="2E2E2E"/>
                <w:sz w:val="20"/>
                <w:szCs w:val="20"/>
              </w:rPr>
              <w:t>9</w:t>
            </w:r>
            <w:r w:rsidRPr="00143479">
              <w:rPr>
                <w:rFonts w:ascii="Times New Roman" w:hAnsi="Times New Roman" w:cs="Times New Roman"/>
                <w:color w:val="2E2E2E"/>
                <w:sz w:val="20"/>
                <w:szCs w:val="20"/>
              </w:rPr>
              <w:t>0 °C</w:t>
            </w:r>
          </w:p>
        </w:tc>
        <w:tc>
          <w:tcPr>
            <w:tcW w:w="1170" w:type="dxa"/>
            <w:gridSpan w:val="2"/>
            <w:tcBorders>
              <w:top w:val="nil"/>
              <w:left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15</w:t>
            </w:r>
          </w:p>
        </w:tc>
        <w:tc>
          <w:tcPr>
            <w:tcW w:w="1108" w:type="dxa"/>
            <w:tcBorders>
              <w:top w:val="nil"/>
              <w:left w:val="nil"/>
              <w:right w:val="nil"/>
            </w:tcBorders>
            <w:vAlign w:val="center"/>
          </w:tcPr>
          <w:p w:rsidR="00545288" w:rsidRPr="00143479" w:rsidRDefault="00545288" w:rsidP="00931DDB">
            <w:pPr>
              <w:tabs>
                <w:tab w:val="left" w:pos="142"/>
              </w:tabs>
              <w:ind w:left="142" w:firstLine="20"/>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24</w:t>
            </w:r>
          </w:p>
        </w:tc>
      </w:tr>
    </w:tbl>
    <w:p w:rsidR="005B1DDF" w:rsidRDefault="00B110E9" w:rsidP="005B1DDF">
      <w:pPr>
        <w:spacing w:after="120" w:line="240" w:lineRule="auto"/>
        <w:jc w:val="center"/>
        <w:textAlignment w:val="baseline"/>
        <w:rPr>
          <w:rFonts w:ascii="Times New Roman" w:hAnsi="Times New Roman" w:cs="Times New Roman"/>
          <w:color w:val="2E2E2E"/>
          <w:sz w:val="18"/>
          <w:szCs w:val="18"/>
        </w:rPr>
      </w:pPr>
      <w:r w:rsidRPr="00C90E58">
        <w:rPr>
          <w:rFonts w:ascii="Times New Roman" w:hAnsi="Times New Roman" w:cs="Times New Roman"/>
          <w:i/>
          <w:iCs/>
          <w:color w:val="2E2E2E"/>
          <w:sz w:val="18"/>
          <w:szCs w:val="18"/>
          <w:vertAlign w:val="superscript"/>
        </w:rPr>
        <w:t>a</w:t>
      </w:r>
      <w:r w:rsidR="0085195D" w:rsidRPr="00C90E58">
        <w:rPr>
          <w:rFonts w:ascii="Times New Roman" w:hAnsi="Times New Roman" w:cs="Times New Roman"/>
          <w:color w:val="2E2E2E"/>
          <w:sz w:val="18"/>
          <w:szCs w:val="18"/>
        </w:rPr>
        <w:t xml:space="preserve"> </w:t>
      </w:r>
      <w:r w:rsidRPr="00C90E58">
        <w:rPr>
          <w:rFonts w:ascii="Times New Roman" w:hAnsi="Times New Roman" w:cs="Times New Roman"/>
          <w:color w:val="2E2E2E"/>
          <w:sz w:val="18"/>
          <w:szCs w:val="18"/>
        </w:rPr>
        <w:t xml:space="preserve">The molar ratio of </w:t>
      </w:r>
      <w:r w:rsidRPr="00C90E58">
        <w:rPr>
          <w:rFonts w:ascii="Times New Roman" w:hAnsi="Times New Roman" w:cs="Times New Roman"/>
          <w:b/>
          <w:bCs/>
          <w:color w:val="2E2E2E"/>
          <w:sz w:val="18"/>
          <w:szCs w:val="18"/>
        </w:rPr>
        <w:t>1a</w:t>
      </w:r>
      <w:r w:rsidRPr="00C90E58">
        <w:rPr>
          <w:rFonts w:ascii="Times New Roman" w:hAnsi="Times New Roman" w:cs="Times New Roman"/>
          <w:color w:val="2E2E2E"/>
          <w:sz w:val="18"/>
          <w:szCs w:val="18"/>
        </w:rPr>
        <w:t xml:space="preserve">/ </w:t>
      </w:r>
      <w:r w:rsidRPr="00C90E58">
        <w:rPr>
          <w:rFonts w:ascii="Times New Roman" w:hAnsi="Times New Roman" w:cs="Times New Roman"/>
          <w:b/>
          <w:bCs/>
          <w:color w:val="2E2E2E"/>
          <w:sz w:val="18"/>
          <w:szCs w:val="18"/>
        </w:rPr>
        <w:t>2a</w:t>
      </w:r>
      <w:r w:rsidRPr="00C90E58">
        <w:rPr>
          <w:rFonts w:ascii="Times New Roman" w:hAnsi="Times New Roman" w:cs="Times New Roman"/>
          <w:color w:val="2E2E2E"/>
          <w:sz w:val="18"/>
          <w:szCs w:val="18"/>
        </w:rPr>
        <w:t xml:space="preserve"> </w:t>
      </w:r>
      <w:r w:rsidR="003D30A5" w:rsidRPr="00C90E58">
        <w:rPr>
          <w:rFonts w:ascii="Times New Roman" w:hAnsi="Times New Roman" w:cs="Times New Roman"/>
          <w:color w:val="2E2E2E"/>
          <w:sz w:val="18"/>
          <w:szCs w:val="18"/>
        </w:rPr>
        <w:t>wa</w:t>
      </w:r>
      <w:r w:rsidRPr="00C90E58">
        <w:rPr>
          <w:rFonts w:ascii="Times New Roman" w:hAnsi="Times New Roman" w:cs="Times New Roman"/>
          <w:color w:val="2E2E2E"/>
          <w:sz w:val="18"/>
          <w:szCs w:val="18"/>
        </w:rPr>
        <w:t>s 1/1</w:t>
      </w:r>
      <w:r w:rsidR="00597958" w:rsidRPr="00C90E58">
        <w:rPr>
          <w:rFonts w:ascii="Times New Roman" w:hAnsi="Times New Roman" w:cs="Times New Roman"/>
          <w:color w:val="2E2E2E"/>
          <w:sz w:val="18"/>
          <w:szCs w:val="18"/>
        </w:rPr>
        <w:t xml:space="preserve">; </w:t>
      </w:r>
      <w:r w:rsidRPr="00C90E58">
        <w:rPr>
          <w:rFonts w:ascii="Times New Roman" w:hAnsi="Times New Roman" w:cs="Times New Roman"/>
          <w:color w:val="2E2E2E"/>
          <w:sz w:val="18"/>
          <w:szCs w:val="18"/>
        </w:rPr>
        <w:t xml:space="preserve">5 mL of each solvent </w:t>
      </w:r>
      <w:r w:rsidR="003D30A5" w:rsidRPr="00C90E58">
        <w:rPr>
          <w:rFonts w:ascii="Times New Roman" w:hAnsi="Times New Roman" w:cs="Times New Roman"/>
          <w:color w:val="2E2E2E"/>
          <w:sz w:val="18"/>
          <w:szCs w:val="18"/>
        </w:rPr>
        <w:t>w</w:t>
      </w:r>
      <w:r w:rsidRPr="00C90E58">
        <w:rPr>
          <w:rFonts w:ascii="Times New Roman" w:hAnsi="Times New Roman" w:cs="Times New Roman"/>
          <w:color w:val="2E2E2E"/>
          <w:sz w:val="18"/>
          <w:szCs w:val="18"/>
        </w:rPr>
        <w:t>as used</w:t>
      </w:r>
      <w:r w:rsidR="00E87385" w:rsidRPr="00C90E58">
        <w:rPr>
          <w:rFonts w:ascii="Times New Roman" w:hAnsi="Times New Roman" w:cs="Times New Roman"/>
          <w:color w:val="2E2E2E"/>
          <w:sz w:val="18"/>
          <w:szCs w:val="18"/>
        </w:rPr>
        <w:t xml:space="preserve">; </w:t>
      </w:r>
      <w:r w:rsidR="0039265F" w:rsidRPr="00C90E58">
        <w:rPr>
          <w:rFonts w:ascii="Times New Roman" w:hAnsi="Times New Roman" w:cs="Times New Roman"/>
          <w:i/>
          <w:iCs/>
          <w:color w:val="2E2E2E"/>
          <w:sz w:val="18"/>
          <w:szCs w:val="18"/>
          <w:vertAlign w:val="superscript"/>
        </w:rPr>
        <w:t>b</w:t>
      </w:r>
      <w:r w:rsidR="00832D9F" w:rsidRPr="00C90E58">
        <w:rPr>
          <w:rFonts w:ascii="Times New Roman" w:hAnsi="Times New Roman" w:cs="Times New Roman"/>
          <w:color w:val="2E2E2E"/>
          <w:sz w:val="18"/>
          <w:szCs w:val="18"/>
        </w:rPr>
        <w:t xml:space="preserve"> </w:t>
      </w:r>
      <w:r w:rsidR="0039265F" w:rsidRPr="00C90E58">
        <w:rPr>
          <w:rFonts w:ascii="Times New Roman" w:hAnsi="Times New Roman" w:cs="Times New Roman"/>
          <w:color w:val="2E2E2E"/>
          <w:sz w:val="18"/>
          <w:szCs w:val="18"/>
        </w:rPr>
        <w:t>The substrates remained intact.</w:t>
      </w:r>
    </w:p>
    <w:p w:rsidR="00C90E58" w:rsidRPr="005531A4" w:rsidRDefault="00C90E58" w:rsidP="00C90E58">
      <w:pPr>
        <w:spacing w:after="0" w:line="240" w:lineRule="auto"/>
        <w:jc w:val="center"/>
        <w:textAlignment w:val="baseline"/>
        <w:rPr>
          <w:rFonts w:ascii="Times New Roman" w:hAnsi="Times New Roman" w:cs="Times New Roman"/>
          <w:color w:val="2E2E2E"/>
          <w:sz w:val="20"/>
          <w:szCs w:val="20"/>
        </w:rPr>
      </w:pPr>
      <w:r w:rsidRPr="00C90E58">
        <w:rPr>
          <w:sz w:val="20"/>
          <w:szCs w:val="20"/>
        </w:rPr>
        <w:t xml:space="preserve"> </w:t>
      </w:r>
      <w:r w:rsidR="0045687E">
        <w:rPr>
          <w:rFonts w:ascii="Times New Roman" w:hAnsi="Times New Roman" w:cs="Times New Roman"/>
          <w:noProof/>
          <w:color w:val="2E2E2E"/>
          <w:sz w:val="20"/>
          <w:szCs w:val="20"/>
        </w:rPr>
        <w:drawing>
          <wp:inline distT="0" distB="0" distL="0" distR="0">
            <wp:extent cx="43434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jpg"/>
                    <pic:cNvPicPr/>
                  </pic:nvPicPr>
                  <pic:blipFill>
                    <a:blip r:embed="rId18">
                      <a:extLst>
                        <a:ext uri="{28A0092B-C50C-407E-A947-70E740481C1C}">
                          <a14:useLocalDpi xmlns:a14="http://schemas.microsoft.com/office/drawing/2010/main" val="0"/>
                        </a:ext>
                      </a:extLst>
                    </a:blip>
                    <a:stretch>
                      <a:fillRect/>
                    </a:stretch>
                  </pic:blipFill>
                  <pic:spPr>
                    <a:xfrm>
                      <a:off x="0" y="0"/>
                      <a:ext cx="4343400" cy="1028700"/>
                    </a:xfrm>
                    <a:prstGeom prst="rect">
                      <a:avLst/>
                    </a:prstGeom>
                  </pic:spPr>
                </pic:pic>
              </a:graphicData>
            </a:graphic>
          </wp:inline>
        </w:drawing>
      </w:r>
    </w:p>
    <w:p w:rsidR="0039265F" w:rsidRPr="005531A4" w:rsidRDefault="00C90E58" w:rsidP="00C90E58">
      <w:pPr>
        <w:spacing w:after="120" w:line="240" w:lineRule="auto"/>
        <w:jc w:val="center"/>
        <w:textAlignment w:val="baseline"/>
        <w:rPr>
          <w:rFonts w:ascii="Times New Roman" w:hAnsi="Times New Roman" w:cs="Times New Roman"/>
          <w:color w:val="2E2E2E"/>
          <w:sz w:val="20"/>
          <w:szCs w:val="20"/>
        </w:rPr>
      </w:pPr>
      <w:r w:rsidRPr="005531A4">
        <w:rPr>
          <w:rFonts w:ascii="Times New Roman" w:hAnsi="Times New Roman" w:cs="Times New Roman"/>
          <w:b/>
          <w:bCs/>
          <w:color w:val="2E2E2E"/>
          <w:sz w:val="20"/>
          <w:szCs w:val="20"/>
        </w:rPr>
        <w:t>Scheme 1.</w:t>
      </w:r>
      <w:r w:rsidRPr="005531A4">
        <w:rPr>
          <w:rFonts w:ascii="Times New Roman" w:hAnsi="Times New Roman" w:cs="Times New Roman"/>
          <w:color w:val="2E2E2E"/>
          <w:sz w:val="20"/>
          <w:szCs w:val="20"/>
        </w:rPr>
        <w:t xml:space="preserve"> Synthesis of 2-aryl-1</w:t>
      </w:r>
      <w:r w:rsidRPr="005531A4">
        <w:rPr>
          <w:rFonts w:ascii="Times New Roman" w:hAnsi="Times New Roman" w:cs="Times New Roman"/>
          <w:i/>
          <w:iCs/>
          <w:color w:val="2E2E2E"/>
          <w:sz w:val="20"/>
          <w:szCs w:val="20"/>
        </w:rPr>
        <w:t>H</w:t>
      </w:r>
      <w:r w:rsidRPr="005531A4">
        <w:rPr>
          <w:rFonts w:ascii="Times New Roman" w:hAnsi="Times New Roman" w:cs="Times New Roman"/>
          <w:color w:val="2E2E2E"/>
          <w:sz w:val="20"/>
          <w:szCs w:val="20"/>
        </w:rPr>
        <w:t>-benzimidazoles by HNO</w:t>
      </w:r>
      <w:r w:rsidRPr="005531A4">
        <w:rPr>
          <w:rFonts w:ascii="Times New Roman" w:hAnsi="Times New Roman" w:cs="Times New Roman"/>
          <w:color w:val="2E2E2E"/>
          <w:sz w:val="20"/>
          <w:szCs w:val="20"/>
          <w:vertAlign w:val="subscript"/>
        </w:rPr>
        <w:t>3</w:t>
      </w:r>
      <w:r w:rsidRPr="005531A4">
        <w:rPr>
          <w:rFonts w:ascii="Times New Roman" w:hAnsi="Times New Roman" w:cs="Times New Roman"/>
          <w:color w:val="2E2E2E"/>
          <w:sz w:val="20"/>
          <w:szCs w:val="20"/>
        </w:rPr>
        <w:t>@nano SiO</w:t>
      </w:r>
      <w:r w:rsidRPr="005531A4">
        <w:rPr>
          <w:rFonts w:ascii="Times New Roman" w:hAnsi="Times New Roman" w:cs="Times New Roman"/>
          <w:color w:val="2E2E2E"/>
          <w:sz w:val="20"/>
          <w:szCs w:val="20"/>
          <w:vertAlign w:val="subscript"/>
        </w:rPr>
        <w:t>2</w:t>
      </w:r>
      <w:r w:rsidRPr="005531A4">
        <w:rPr>
          <w:rFonts w:ascii="Times New Roman" w:hAnsi="Times New Roman" w:cs="Times New Roman"/>
          <w:color w:val="2E2E2E"/>
          <w:sz w:val="20"/>
          <w:szCs w:val="20"/>
        </w:rPr>
        <w:t>.</w:t>
      </w:r>
    </w:p>
    <w:p w:rsidR="00984059" w:rsidRPr="005531A4" w:rsidRDefault="00984059" w:rsidP="00C90E58">
      <w:pPr>
        <w:tabs>
          <w:tab w:val="right" w:pos="993"/>
        </w:tabs>
        <w:spacing w:after="120" w:line="240" w:lineRule="auto"/>
        <w:ind w:firstLine="284"/>
        <w:jc w:val="center"/>
        <w:textAlignment w:val="baseline"/>
        <w:rPr>
          <w:rFonts w:ascii="Times New Roman" w:hAnsi="Times New Roman" w:cs="Times New Roman"/>
          <w:color w:val="2E2E2E"/>
          <w:sz w:val="20"/>
          <w:szCs w:val="20"/>
        </w:rPr>
        <w:sectPr w:rsidR="00984059" w:rsidRPr="005531A4" w:rsidSect="00F42EB1">
          <w:footerReference w:type="default" r:id="rId19"/>
          <w:type w:val="continuous"/>
          <w:pgSz w:w="11909" w:h="16834" w:code="9"/>
          <w:pgMar w:top="1134" w:right="1134" w:bottom="1134" w:left="1134" w:header="1020" w:footer="1134" w:gutter="0"/>
          <w:cols w:space="720"/>
          <w:docGrid w:linePitch="360"/>
        </w:sectPr>
      </w:pPr>
    </w:p>
    <w:p w:rsidR="00C90E58" w:rsidRPr="005531A4" w:rsidRDefault="00C90E58" w:rsidP="00C90E58">
      <w:pPr>
        <w:spacing w:after="0" w:line="240" w:lineRule="auto"/>
        <w:jc w:val="both"/>
        <w:rPr>
          <w:rStyle w:val="hps"/>
          <w:rFonts w:asciiTheme="majorBidi" w:hAnsiTheme="majorBidi" w:cstheme="majorBidi"/>
        </w:rPr>
      </w:pPr>
      <w:r w:rsidRPr="005531A4">
        <w:rPr>
          <w:rStyle w:val="hps"/>
          <w:rFonts w:asciiTheme="majorBidi" w:hAnsiTheme="majorBidi" w:cstheme="majorBidi"/>
        </w:rPr>
        <w:t xml:space="preserve">concentration on the surface of the catalyst, which was determined </w:t>
      </w:r>
      <w:r>
        <w:rPr>
          <w:rStyle w:val="hps"/>
          <w:rFonts w:asciiTheme="majorBidi" w:hAnsiTheme="majorBidi" w:cstheme="majorBidi"/>
        </w:rPr>
        <w:t>by</w:t>
      </w:r>
      <w:r w:rsidRPr="005531A4">
        <w:rPr>
          <w:rStyle w:val="hps"/>
          <w:rFonts w:asciiTheme="majorBidi" w:hAnsiTheme="majorBidi" w:cstheme="majorBidi"/>
        </w:rPr>
        <w:t xml:space="preserve"> titration of 0.1 g of the solid with NaOH (0.1 N), </w:t>
      </w:r>
      <w:r>
        <w:rPr>
          <w:rStyle w:val="hps"/>
          <w:rFonts w:asciiTheme="majorBidi" w:hAnsiTheme="majorBidi" w:cstheme="majorBidi"/>
        </w:rPr>
        <w:t>wa</w:t>
      </w:r>
      <w:r w:rsidRPr="005531A4">
        <w:rPr>
          <w:rStyle w:val="hps"/>
          <w:rFonts w:asciiTheme="majorBidi" w:hAnsiTheme="majorBidi" w:cstheme="majorBidi"/>
        </w:rPr>
        <w:t>s equal to 4.3 meq/g.</w:t>
      </w:r>
    </w:p>
    <w:p w:rsidR="00C90E58" w:rsidRPr="005531A4" w:rsidRDefault="00C90E58" w:rsidP="00C90E58">
      <w:pPr>
        <w:spacing w:after="0" w:line="240" w:lineRule="auto"/>
        <w:ind w:firstLine="284"/>
        <w:jc w:val="both"/>
        <w:textAlignment w:val="baseline"/>
        <w:rPr>
          <w:rStyle w:val="hps"/>
          <w:rFonts w:asciiTheme="majorBidi" w:hAnsiTheme="majorBidi" w:cstheme="majorBidi"/>
        </w:rPr>
      </w:pPr>
      <w:r w:rsidRPr="005531A4">
        <w:rPr>
          <w:rStyle w:val="hps"/>
          <w:rFonts w:asciiTheme="majorBidi" w:hAnsiTheme="majorBidi" w:cstheme="majorBidi"/>
        </w:rPr>
        <w:t>To evaluate the catalytic activity of HNO</w:t>
      </w:r>
      <w:r w:rsidRPr="005531A4">
        <w:rPr>
          <w:rStyle w:val="hps"/>
          <w:rFonts w:asciiTheme="majorBidi" w:hAnsiTheme="majorBidi" w:cstheme="majorBidi"/>
          <w:vertAlign w:val="subscript"/>
        </w:rPr>
        <w:t>3</w:t>
      </w:r>
      <w:r>
        <w:rPr>
          <w:rStyle w:val="hps"/>
          <w:rFonts w:asciiTheme="majorBidi" w:hAnsiTheme="majorBidi" w:cstheme="majorBidi"/>
        </w:rPr>
        <w:t>@n</w:t>
      </w:r>
      <w:r w:rsidRPr="005531A4">
        <w:rPr>
          <w:rStyle w:val="hps"/>
          <w:rFonts w:asciiTheme="majorBidi" w:hAnsiTheme="majorBidi" w:cstheme="majorBidi"/>
        </w:rPr>
        <w:t>ano SiO</w:t>
      </w:r>
      <w:r w:rsidRPr="005531A4">
        <w:rPr>
          <w:rStyle w:val="hps"/>
          <w:rFonts w:asciiTheme="majorBidi" w:hAnsiTheme="majorBidi" w:cstheme="majorBidi"/>
          <w:vertAlign w:val="subscript"/>
        </w:rPr>
        <w:t>2</w:t>
      </w:r>
      <w:r w:rsidRPr="00252A41">
        <w:rPr>
          <w:rStyle w:val="hps"/>
          <w:rFonts w:asciiTheme="majorBidi" w:hAnsiTheme="majorBidi" w:cstheme="majorBidi"/>
        </w:rPr>
        <w:t>,</w:t>
      </w:r>
      <w:r w:rsidRPr="005531A4">
        <w:rPr>
          <w:rStyle w:val="hps"/>
          <w:rFonts w:asciiTheme="majorBidi" w:hAnsiTheme="majorBidi" w:cstheme="majorBidi"/>
          <w:vertAlign w:val="subscript"/>
        </w:rPr>
        <w:t xml:space="preserve"> </w:t>
      </w:r>
      <w:r w:rsidRPr="005531A4">
        <w:rPr>
          <w:rStyle w:val="hps"/>
          <w:rFonts w:asciiTheme="majorBidi" w:hAnsiTheme="majorBidi" w:cstheme="majorBidi"/>
        </w:rPr>
        <w:t xml:space="preserve">the condensation of </w:t>
      </w:r>
      <w:r w:rsidRPr="005531A4">
        <w:rPr>
          <w:rStyle w:val="hps"/>
          <w:rFonts w:asciiTheme="majorBidi" w:hAnsiTheme="majorBidi" w:cstheme="majorBidi"/>
          <w:i/>
          <w:iCs/>
        </w:rPr>
        <w:t>o</w:t>
      </w:r>
      <w:r w:rsidRPr="005531A4">
        <w:rPr>
          <w:rStyle w:val="hps"/>
          <w:rFonts w:asciiTheme="majorBidi" w:hAnsiTheme="majorBidi" w:cstheme="majorBidi"/>
        </w:rPr>
        <w:t>-phenylenediamine and benzaldehyde to prepare 2-phenyl-1</w:t>
      </w:r>
      <w:r w:rsidRPr="005531A4">
        <w:rPr>
          <w:rStyle w:val="hps"/>
          <w:rFonts w:asciiTheme="majorBidi" w:hAnsiTheme="majorBidi" w:cstheme="majorBidi"/>
          <w:i/>
          <w:iCs/>
        </w:rPr>
        <w:t>H</w:t>
      </w:r>
      <w:r w:rsidRPr="005531A4">
        <w:rPr>
          <w:rStyle w:val="hps"/>
          <w:rFonts w:asciiTheme="majorBidi" w:hAnsiTheme="majorBidi" w:cstheme="majorBidi"/>
        </w:rPr>
        <w:t>-benz</w:t>
      </w:r>
      <w:r w:rsidR="00075348">
        <w:rPr>
          <w:rStyle w:val="hps"/>
          <w:rFonts w:asciiTheme="majorBidi" w:hAnsiTheme="majorBidi" w:cstheme="majorBidi"/>
        </w:rPr>
        <w:t>-</w:t>
      </w:r>
      <w:r w:rsidRPr="005531A4">
        <w:rPr>
          <w:rStyle w:val="hps"/>
          <w:rFonts w:asciiTheme="majorBidi" w:hAnsiTheme="majorBidi" w:cstheme="majorBidi"/>
        </w:rPr>
        <w:t xml:space="preserve">imidazole was chosen as model reaction (Table 1). Screening the temperature effect in the presence of 0.01 g of the nanocatalyst exhibited that the best results </w:t>
      </w:r>
      <w:r>
        <w:rPr>
          <w:rStyle w:val="hps"/>
          <w:rFonts w:asciiTheme="majorBidi" w:hAnsiTheme="majorBidi" w:cstheme="majorBidi"/>
        </w:rPr>
        <w:t xml:space="preserve">were </w:t>
      </w:r>
      <w:r w:rsidRPr="005531A4">
        <w:rPr>
          <w:rStyle w:val="hps"/>
          <w:rFonts w:asciiTheme="majorBidi" w:hAnsiTheme="majorBidi" w:cstheme="majorBidi"/>
        </w:rPr>
        <w:t xml:space="preserve">obtained at 90 °C (entries 1-5). Performing the model reaction </w:t>
      </w:r>
      <w:r>
        <w:rPr>
          <w:rStyle w:val="hps"/>
          <w:rFonts w:asciiTheme="majorBidi" w:hAnsiTheme="majorBidi" w:cstheme="majorBidi"/>
        </w:rPr>
        <w:t>in</w:t>
      </w:r>
      <w:r w:rsidRPr="005531A4">
        <w:rPr>
          <w:rStyle w:val="hps"/>
          <w:rFonts w:asciiTheme="majorBidi" w:hAnsiTheme="majorBidi" w:cstheme="majorBidi"/>
        </w:rPr>
        <w:t xml:space="preserve"> different solvents did not le</w:t>
      </w:r>
      <w:r>
        <w:rPr>
          <w:rStyle w:val="hps"/>
          <w:rFonts w:asciiTheme="majorBidi" w:hAnsiTheme="majorBidi" w:cstheme="majorBidi"/>
        </w:rPr>
        <w:t>a</w:t>
      </w:r>
      <w:r w:rsidRPr="005531A4">
        <w:rPr>
          <w:rStyle w:val="hps"/>
          <w:rFonts w:asciiTheme="majorBidi" w:hAnsiTheme="majorBidi" w:cstheme="majorBidi"/>
        </w:rPr>
        <w:t>d to satisfactory results (entries 6-12). Investigati</w:t>
      </w:r>
      <w:r>
        <w:rPr>
          <w:rStyle w:val="hps"/>
          <w:rFonts w:asciiTheme="majorBidi" w:hAnsiTheme="majorBidi" w:cstheme="majorBidi"/>
        </w:rPr>
        <w:t>ng</w:t>
      </w:r>
      <w:r w:rsidRPr="005531A4">
        <w:rPr>
          <w:rStyle w:val="hps"/>
          <w:rFonts w:asciiTheme="majorBidi" w:hAnsiTheme="majorBidi" w:cstheme="majorBidi"/>
        </w:rPr>
        <w:t xml:space="preserve"> the nanocatalyst amount demonstrated that the best yield </w:t>
      </w:r>
      <w:r>
        <w:rPr>
          <w:rStyle w:val="hps"/>
          <w:rFonts w:asciiTheme="majorBidi" w:hAnsiTheme="majorBidi" w:cstheme="majorBidi"/>
        </w:rPr>
        <w:t>wa</w:t>
      </w:r>
      <w:r w:rsidRPr="005531A4">
        <w:rPr>
          <w:rStyle w:val="hps"/>
          <w:rFonts w:asciiTheme="majorBidi" w:hAnsiTheme="majorBidi" w:cstheme="majorBidi"/>
        </w:rPr>
        <w:t xml:space="preserve">s </w:t>
      </w:r>
      <w:r>
        <w:rPr>
          <w:rStyle w:val="hps"/>
          <w:rFonts w:asciiTheme="majorBidi" w:hAnsiTheme="majorBidi" w:cstheme="majorBidi"/>
        </w:rPr>
        <w:t>obtained with</w:t>
      </w:r>
      <w:r w:rsidRPr="005531A4">
        <w:rPr>
          <w:rStyle w:val="hps"/>
          <w:rFonts w:asciiTheme="majorBidi" w:hAnsiTheme="majorBidi" w:cstheme="majorBidi"/>
        </w:rPr>
        <w:t xml:space="preserve"> 0.01 g </w:t>
      </w:r>
      <w:r>
        <w:rPr>
          <w:rStyle w:val="hps"/>
          <w:rFonts w:asciiTheme="majorBidi" w:hAnsiTheme="majorBidi" w:cstheme="majorBidi"/>
        </w:rPr>
        <w:t>of the catalyst</w:t>
      </w:r>
      <w:r w:rsidRPr="005531A4">
        <w:rPr>
          <w:rStyle w:val="hps"/>
          <w:rFonts w:asciiTheme="majorBidi" w:hAnsiTheme="majorBidi" w:cstheme="majorBidi"/>
        </w:rPr>
        <w:t xml:space="preserve"> (entries 4 and 13). Increasing the </w:t>
      </w:r>
      <w:r>
        <w:rPr>
          <w:rStyle w:val="hps"/>
          <w:rFonts w:asciiTheme="majorBidi" w:hAnsiTheme="majorBidi" w:cstheme="majorBidi"/>
        </w:rPr>
        <w:t xml:space="preserve">catalyst amount </w:t>
      </w:r>
      <w:r w:rsidRPr="005531A4">
        <w:rPr>
          <w:rStyle w:val="hps"/>
          <w:rFonts w:asciiTheme="majorBidi" w:hAnsiTheme="majorBidi" w:cstheme="majorBidi"/>
        </w:rPr>
        <w:t xml:space="preserve">up to 0.012 g didn’t affect the reaction progress (entry 14). In order to confirm the catalyst efficacy in preparation of </w:t>
      </w:r>
      <w:r w:rsidRPr="005531A4">
        <w:rPr>
          <w:rStyle w:val="hps"/>
          <w:rFonts w:asciiTheme="majorBidi" w:hAnsiTheme="majorBidi" w:cstheme="majorBidi"/>
          <w:b/>
          <w:bCs/>
        </w:rPr>
        <w:t>3a</w:t>
      </w:r>
      <w:r w:rsidRPr="005531A4">
        <w:rPr>
          <w:rStyle w:val="hps"/>
          <w:rFonts w:asciiTheme="majorBidi" w:hAnsiTheme="majorBidi" w:cstheme="majorBidi"/>
        </w:rPr>
        <w:t xml:space="preserve">, the model reaction </w:t>
      </w:r>
      <w:r>
        <w:rPr>
          <w:rStyle w:val="hps"/>
          <w:rFonts w:asciiTheme="majorBidi" w:hAnsiTheme="majorBidi" w:cstheme="majorBidi"/>
        </w:rPr>
        <w:t>w</w:t>
      </w:r>
      <w:r w:rsidRPr="005531A4">
        <w:rPr>
          <w:rStyle w:val="hps"/>
          <w:rFonts w:asciiTheme="majorBidi" w:hAnsiTheme="majorBidi" w:cstheme="majorBidi"/>
        </w:rPr>
        <w:t xml:space="preserve">as also examined in the absence of nanocatalyst at room temperature and 90 °C with low yields (entries 15,16). </w:t>
      </w:r>
    </w:p>
    <w:p w:rsidR="00984059" w:rsidRDefault="009A718A" w:rsidP="0038429D">
      <w:pPr>
        <w:spacing w:after="0" w:line="240" w:lineRule="auto"/>
        <w:ind w:firstLine="284"/>
        <w:jc w:val="both"/>
        <w:textAlignment w:val="baseline"/>
        <w:rPr>
          <w:rFonts w:ascii="Times New Roman" w:hAnsi="Times New Roman" w:cs="Times New Roman"/>
          <w:color w:val="2E2E2E"/>
        </w:rPr>
      </w:pPr>
      <w:r w:rsidRPr="000E6171">
        <w:rPr>
          <w:rFonts w:ascii="Times New Roman" w:hAnsi="Times New Roman" w:cs="Times New Roman"/>
          <w:color w:val="2E2E2E"/>
        </w:rPr>
        <w:t>In</w:t>
      </w:r>
      <w:r w:rsidR="00722EB9" w:rsidRPr="000E6171">
        <w:rPr>
          <w:rFonts w:ascii="Times New Roman" w:hAnsi="Times New Roman" w:cs="Times New Roman"/>
          <w:color w:val="2E2E2E"/>
        </w:rPr>
        <w:t xml:space="preserve"> the next step the </w:t>
      </w:r>
      <w:r w:rsidRPr="000E6171">
        <w:rPr>
          <w:rFonts w:ascii="Times New Roman" w:hAnsi="Times New Roman" w:cs="Times New Roman"/>
          <w:color w:val="2E2E2E"/>
        </w:rPr>
        <w:t>reaction of</w:t>
      </w:r>
      <w:r w:rsidR="00722EB9" w:rsidRPr="000E6171">
        <w:rPr>
          <w:rFonts w:ascii="Times New Roman" w:hAnsi="Times New Roman" w:cs="Times New Roman"/>
          <w:color w:val="2E2E2E"/>
        </w:rPr>
        <w:t xml:space="preserve"> different aldehydes with 1,2-phenylen</w:t>
      </w:r>
      <w:r w:rsidR="00685AF1" w:rsidRPr="000E6171">
        <w:rPr>
          <w:rFonts w:ascii="Times New Roman" w:hAnsi="Times New Roman" w:cs="Times New Roman"/>
          <w:color w:val="2E2E2E"/>
        </w:rPr>
        <w:t>e</w:t>
      </w:r>
      <w:r w:rsidR="00722EB9" w:rsidRPr="000E6171">
        <w:rPr>
          <w:rFonts w:ascii="Times New Roman" w:hAnsi="Times New Roman" w:cs="Times New Roman"/>
          <w:color w:val="2E2E2E"/>
        </w:rPr>
        <w:t xml:space="preserve">diamines </w:t>
      </w:r>
      <w:r w:rsidR="00984059" w:rsidRPr="000E6171">
        <w:rPr>
          <w:rFonts w:ascii="Times New Roman" w:hAnsi="Times New Roman" w:cs="Times New Roman"/>
          <w:color w:val="2E2E2E"/>
        </w:rPr>
        <w:t>w</w:t>
      </w:r>
      <w:r w:rsidR="00722EB9" w:rsidRPr="000E6171">
        <w:rPr>
          <w:rFonts w:ascii="Times New Roman" w:hAnsi="Times New Roman" w:cs="Times New Roman"/>
          <w:color w:val="2E2E2E"/>
        </w:rPr>
        <w:t xml:space="preserve">as </w:t>
      </w:r>
      <w:r w:rsidR="00F264F2">
        <w:rPr>
          <w:rFonts w:ascii="Times New Roman" w:hAnsi="Times New Roman" w:cs="Times New Roman"/>
          <w:color w:val="2E2E2E"/>
        </w:rPr>
        <w:t xml:space="preserve">performed under </w:t>
      </w:r>
      <w:r w:rsidR="0020344F">
        <w:rPr>
          <w:rFonts w:ascii="Times New Roman" w:hAnsi="Times New Roman" w:cs="Times New Roman"/>
          <w:color w:val="2E2E2E"/>
        </w:rPr>
        <w:t>t</w:t>
      </w:r>
      <w:r w:rsidR="00F264F2">
        <w:rPr>
          <w:rFonts w:ascii="Times New Roman" w:hAnsi="Times New Roman" w:cs="Times New Roman"/>
          <w:color w:val="2E2E2E"/>
        </w:rPr>
        <w:t>he optimal conditions</w:t>
      </w:r>
      <w:r w:rsidR="00E246A6" w:rsidRPr="000E6171">
        <w:rPr>
          <w:rFonts w:ascii="Times New Roman" w:hAnsi="Times New Roman" w:cs="Times New Roman"/>
          <w:color w:val="2E2E2E"/>
        </w:rPr>
        <w:t xml:space="preserve"> </w:t>
      </w:r>
      <w:r w:rsidR="00E003E8" w:rsidRPr="000E6171">
        <w:rPr>
          <w:rFonts w:ascii="Times New Roman" w:hAnsi="Times New Roman" w:cs="Times New Roman"/>
          <w:color w:val="2E2E2E"/>
        </w:rPr>
        <w:t>(Scheme 1)</w:t>
      </w:r>
      <w:r w:rsidRPr="000E6171">
        <w:rPr>
          <w:rFonts w:ascii="Times New Roman" w:hAnsi="Times New Roman" w:cs="Times New Roman"/>
          <w:color w:val="2E2E2E"/>
        </w:rPr>
        <w:t>.</w:t>
      </w:r>
      <w:r w:rsidR="00722EB9" w:rsidRPr="000E6171">
        <w:rPr>
          <w:rFonts w:ascii="Times New Roman" w:hAnsi="Times New Roman" w:cs="Times New Roman"/>
          <w:color w:val="2E2E2E"/>
        </w:rPr>
        <w:t xml:space="preserve"> </w:t>
      </w:r>
      <w:r w:rsidRPr="000E6171">
        <w:rPr>
          <w:rFonts w:ascii="Times New Roman" w:hAnsi="Times New Roman" w:cs="Times New Roman"/>
          <w:color w:val="2E2E2E"/>
        </w:rPr>
        <w:t>The</w:t>
      </w:r>
      <w:r w:rsidR="00722EB9" w:rsidRPr="000E6171">
        <w:rPr>
          <w:rFonts w:ascii="Times New Roman" w:hAnsi="Times New Roman" w:cs="Times New Roman"/>
          <w:color w:val="2E2E2E"/>
        </w:rPr>
        <w:t xml:space="preserve"> results are </w:t>
      </w:r>
      <w:r w:rsidRPr="000E6171">
        <w:rPr>
          <w:rFonts w:ascii="Times New Roman" w:hAnsi="Times New Roman" w:cs="Times New Roman"/>
          <w:color w:val="2E2E2E"/>
        </w:rPr>
        <w:t>summarized</w:t>
      </w:r>
      <w:r w:rsidR="00722EB9" w:rsidRPr="000E6171">
        <w:rPr>
          <w:rFonts w:ascii="Times New Roman" w:hAnsi="Times New Roman" w:cs="Times New Roman"/>
          <w:color w:val="2E2E2E"/>
        </w:rPr>
        <w:t xml:space="preserve"> in </w:t>
      </w:r>
      <w:r w:rsidRPr="000E6171">
        <w:rPr>
          <w:rFonts w:ascii="Times New Roman" w:hAnsi="Times New Roman" w:cs="Times New Roman"/>
          <w:color w:val="2E2E2E"/>
        </w:rPr>
        <w:t>T</w:t>
      </w:r>
      <w:r w:rsidR="00722EB9" w:rsidRPr="000E6171">
        <w:rPr>
          <w:rFonts w:ascii="Times New Roman" w:hAnsi="Times New Roman" w:cs="Times New Roman"/>
          <w:color w:val="2E2E2E"/>
        </w:rPr>
        <w:t>able 2.</w:t>
      </w:r>
    </w:p>
    <w:p w:rsidR="00627187" w:rsidRPr="005531A4" w:rsidRDefault="00C81F0F" w:rsidP="00C90E58">
      <w:pPr>
        <w:tabs>
          <w:tab w:val="left" w:pos="3240"/>
        </w:tabs>
        <w:spacing w:after="0" w:line="240" w:lineRule="auto"/>
        <w:ind w:firstLine="284"/>
        <w:jc w:val="both"/>
        <w:textAlignment w:val="baseline"/>
        <w:rPr>
          <w:rFonts w:ascii="Times New Roman" w:hAnsi="Times New Roman" w:cs="Times New Roman"/>
          <w:color w:val="2E2E2E"/>
        </w:rPr>
      </w:pPr>
      <w:r w:rsidRPr="005531A4">
        <w:rPr>
          <w:rFonts w:ascii="Times New Roman" w:hAnsi="Times New Roman" w:cs="Times New Roman"/>
          <w:color w:val="2E2E2E"/>
        </w:rPr>
        <w:t>A</w:t>
      </w:r>
      <w:r w:rsidR="00EA4F07" w:rsidRPr="005531A4">
        <w:rPr>
          <w:rFonts w:ascii="Times New Roman" w:hAnsi="Times New Roman" w:cs="Times New Roman"/>
          <w:color w:val="2E2E2E"/>
        </w:rPr>
        <w:t>s c</w:t>
      </w:r>
      <w:r w:rsidR="00310BC6" w:rsidRPr="005531A4">
        <w:rPr>
          <w:rFonts w:ascii="Times New Roman" w:hAnsi="Times New Roman" w:cs="Times New Roman"/>
          <w:color w:val="2E2E2E"/>
        </w:rPr>
        <w:t>an</w:t>
      </w:r>
      <w:r w:rsidR="00EA4F07" w:rsidRPr="005531A4">
        <w:rPr>
          <w:rFonts w:ascii="Times New Roman" w:hAnsi="Times New Roman" w:cs="Times New Roman"/>
          <w:color w:val="2E2E2E"/>
        </w:rPr>
        <w:t xml:space="preserve"> be seen in Table </w:t>
      </w:r>
      <w:r w:rsidRPr="005531A4">
        <w:rPr>
          <w:rFonts w:ascii="Times New Roman" w:hAnsi="Times New Roman" w:cs="Times New Roman"/>
          <w:color w:val="2E2E2E"/>
        </w:rPr>
        <w:t>2</w:t>
      </w:r>
      <w:r w:rsidR="00597958">
        <w:rPr>
          <w:rFonts w:ascii="Times New Roman" w:hAnsi="Times New Roman" w:cs="Times New Roman"/>
          <w:color w:val="2E2E2E"/>
        </w:rPr>
        <w:t>,</w:t>
      </w:r>
      <w:r w:rsidRPr="005531A4">
        <w:rPr>
          <w:rFonts w:ascii="Times New Roman" w:hAnsi="Times New Roman" w:cs="Times New Roman"/>
          <w:color w:val="2E2E2E"/>
        </w:rPr>
        <w:t xml:space="preserve"> the reaction of </w:t>
      </w:r>
      <w:r w:rsidRPr="005531A4">
        <w:rPr>
          <w:rFonts w:ascii="Times New Roman" w:hAnsi="Times New Roman" w:cs="Times New Roman"/>
          <w:i/>
          <w:iCs/>
          <w:color w:val="2E2E2E"/>
        </w:rPr>
        <w:t>o</w:t>
      </w:r>
      <w:r w:rsidRPr="005531A4">
        <w:rPr>
          <w:rFonts w:ascii="Times New Roman" w:hAnsi="Times New Roman" w:cs="Times New Roman"/>
          <w:color w:val="2E2E2E"/>
        </w:rPr>
        <w:t xml:space="preserve">-phenylenediamine </w:t>
      </w:r>
      <w:r w:rsidR="00A908E8" w:rsidRPr="005531A4">
        <w:rPr>
          <w:rFonts w:ascii="Times New Roman" w:hAnsi="Times New Roman" w:cs="Times New Roman"/>
          <w:color w:val="2E2E2E"/>
        </w:rPr>
        <w:t>(</w:t>
      </w:r>
      <w:r w:rsidR="00A908E8" w:rsidRPr="005531A4">
        <w:rPr>
          <w:rFonts w:ascii="Times New Roman" w:hAnsi="Times New Roman" w:cs="Times New Roman"/>
          <w:b/>
          <w:bCs/>
          <w:color w:val="2E2E2E"/>
        </w:rPr>
        <w:t>1a</w:t>
      </w:r>
      <w:r w:rsidR="00A908E8" w:rsidRPr="005531A4">
        <w:rPr>
          <w:rFonts w:ascii="Times New Roman" w:hAnsi="Times New Roman" w:cs="Times New Roman"/>
          <w:color w:val="2E2E2E"/>
        </w:rPr>
        <w:t xml:space="preserve">) </w:t>
      </w:r>
      <w:r w:rsidRPr="005531A4">
        <w:rPr>
          <w:rFonts w:ascii="Times New Roman" w:hAnsi="Times New Roman" w:cs="Times New Roman"/>
          <w:color w:val="2E2E2E"/>
        </w:rPr>
        <w:t>with</w:t>
      </w:r>
      <w:r w:rsidR="00EA4F07" w:rsidRPr="005531A4">
        <w:rPr>
          <w:rFonts w:ascii="Times New Roman" w:hAnsi="Times New Roman" w:cs="Times New Roman"/>
          <w:color w:val="2E2E2E"/>
        </w:rPr>
        <w:t xml:space="preserve"> </w:t>
      </w:r>
      <w:r w:rsidRPr="005531A4">
        <w:rPr>
          <w:rFonts w:ascii="Times New Roman" w:hAnsi="Times New Roman" w:cs="Times New Roman"/>
          <w:color w:val="2E2E2E"/>
        </w:rPr>
        <w:t>benzaldeh</w:t>
      </w:r>
      <w:r w:rsidR="00EA4F07" w:rsidRPr="005531A4">
        <w:rPr>
          <w:rFonts w:ascii="Times New Roman" w:hAnsi="Times New Roman" w:cs="Times New Roman"/>
          <w:color w:val="2E2E2E"/>
        </w:rPr>
        <w:t>y</w:t>
      </w:r>
      <w:r w:rsidRPr="005531A4">
        <w:rPr>
          <w:rFonts w:ascii="Times New Roman" w:hAnsi="Times New Roman" w:cs="Times New Roman"/>
          <w:color w:val="2E2E2E"/>
        </w:rPr>
        <w:t xml:space="preserve">de and </w:t>
      </w:r>
      <w:r w:rsidR="0098413A" w:rsidRPr="005531A4">
        <w:rPr>
          <w:rFonts w:ascii="Times New Roman" w:hAnsi="Times New Roman" w:cs="Times New Roman"/>
          <w:color w:val="2E2E2E"/>
        </w:rPr>
        <w:t>its</w:t>
      </w:r>
      <w:r w:rsidR="00EA4F07" w:rsidRPr="005531A4">
        <w:rPr>
          <w:rFonts w:ascii="Times New Roman" w:hAnsi="Times New Roman" w:cs="Times New Roman"/>
          <w:color w:val="2E2E2E"/>
          <w:vertAlign w:val="superscript"/>
        </w:rPr>
        <w:t>,</w:t>
      </w:r>
      <w:r w:rsidRPr="005531A4">
        <w:rPr>
          <w:rFonts w:ascii="Times New Roman" w:hAnsi="Times New Roman" w:cs="Times New Roman"/>
          <w:color w:val="2E2E2E"/>
        </w:rPr>
        <w:t xml:space="preserve"> various electron</w:t>
      </w:r>
      <w:r w:rsidR="00EA4F07" w:rsidRPr="005531A4">
        <w:rPr>
          <w:rFonts w:ascii="Times New Roman" w:hAnsi="Times New Roman" w:cs="Times New Roman"/>
          <w:color w:val="2E2E2E"/>
        </w:rPr>
        <w:t>-</w:t>
      </w:r>
      <w:r w:rsidRPr="005531A4">
        <w:rPr>
          <w:rFonts w:ascii="Times New Roman" w:hAnsi="Times New Roman" w:cs="Times New Roman"/>
          <w:color w:val="2E2E2E"/>
        </w:rPr>
        <w:t xml:space="preserve">donating and </w:t>
      </w:r>
      <w:r w:rsidR="00EA4F07" w:rsidRPr="005531A4">
        <w:rPr>
          <w:rFonts w:ascii="Times New Roman" w:hAnsi="Times New Roman" w:cs="Times New Roman"/>
          <w:color w:val="2E2E2E"/>
        </w:rPr>
        <w:t>electron</w:t>
      </w:r>
      <w:r w:rsidRPr="005531A4">
        <w:rPr>
          <w:rFonts w:ascii="Times New Roman" w:hAnsi="Times New Roman" w:cs="Times New Roman"/>
          <w:color w:val="2E2E2E"/>
        </w:rPr>
        <w:t xml:space="preserve">-withdrawing substituents </w:t>
      </w:r>
      <w:r w:rsidR="003D30A5">
        <w:rPr>
          <w:rFonts w:ascii="Times New Roman" w:hAnsi="Times New Roman" w:cs="Times New Roman"/>
          <w:color w:val="2E2E2E"/>
        </w:rPr>
        <w:t>w</w:t>
      </w:r>
      <w:r w:rsidRPr="005531A4">
        <w:rPr>
          <w:rFonts w:ascii="Times New Roman" w:hAnsi="Times New Roman" w:cs="Times New Roman"/>
          <w:color w:val="2E2E2E"/>
        </w:rPr>
        <w:t xml:space="preserve">as performed </w:t>
      </w:r>
      <w:r w:rsidR="00EA4F07" w:rsidRPr="005531A4">
        <w:rPr>
          <w:rFonts w:ascii="Times New Roman" w:hAnsi="Times New Roman" w:cs="Times New Roman"/>
          <w:color w:val="2E2E2E"/>
        </w:rPr>
        <w:t>successfully</w:t>
      </w:r>
      <w:r w:rsidR="00594EA6" w:rsidRPr="005531A4">
        <w:rPr>
          <w:rFonts w:ascii="Times New Roman" w:hAnsi="Times New Roman" w:cs="Times New Roman"/>
          <w:color w:val="2E2E2E"/>
        </w:rPr>
        <w:t xml:space="preserve"> </w:t>
      </w:r>
      <w:r w:rsidR="0098413A" w:rsidRPr="005531A4">
        <w:rPr>
          <w:rFonts w:ascii="Times New Roman" w:hAnsi="Times New Roman" w:cs="Times New Roman"/>
          <w:color w:val="2E2E2E"/>
        </w:rPr>
        <w:t>(</w:t>
      </w:r>
      <w:r w:rsidR="00594EA6" w:rsidRPr="005531A4">
        <w:rPr>
          <w:rFonts w:ascii="Times New Roman" w:hAnsi="Times New Roman" w:cs="Times New Roman"/>
          <w:color w:val="2E2E2E"/>
        </w:rPr>
        <w:t>entries 1-12)</w:t>
      </w:r>
      <w:r w:rsidRPr="005531A4">
        <w:rPr>
          <w:rFonts w:ascii="Times New Roman" w:hAnsi="Times New Roman" w:cs="Times New Roman"/>
          <w:color w:val="2E2E2E"/>
        </w:rPr>
        <w:t xml:space="preserve">. </w:t>
      </w:r>
      <w:r w:rsidR="00594EA6" w:rsidRPr="005531A4">
        <w:rPr>
          <w:rFonts w:ascii="Times New Roman" w:hAnsi="Times New Roman" w:cs="Times New Roman"/>
          <w:color w:val="2E2E2E"/>
        </w:rPr>
        <w:t xml:space="preserve">The condensation </w:t>
      </w:r>
      <w:r w:rsidR="00284BA2" w:rsidRPr="005531A4">
        <w:rPr>
          <w:rFonts w:ascii="Times New Roman" w:hAnsi="Times New Roman" w:cs="Times New Roman"/>
          <w:color w:val="2E2E2E"/>
        </w:rPr>
        <w:t xml:space="preserve">of </w:t>
      </w:r>
      <w:r w:rsidR="00284BA2" w:rsidRPr="005531A4">
        <w:rPr>
          <w:rFonts w:ascii="Times New Roman" w:hAnsi="Times New Roman" w:cs="Times New Roman"/>
          <w:b/>
          <w:bCs/>
          <w:color w:val="2E2E2E"/>
        </w:rPr>
        <w:t>1a</w:t>
      </w:r>
      <w:r w:rsidR="00594EA6" w:rsidRPr="005531A4">
        <w:rPr>
          <w:rFonts w:ascii="Times New Roman" w:hAnsi="Times New Roman" w:cs="Times New Roman"/>
          <w:color w:val="2E2E2E"/>
        </w:rPr>
        <w:t xml:space="preserve"> with 2-naphthaldehyde, with a sterically-hindered construction, </w:t>
      </w:r>
      <w:r w:rsidR="00572F19" w:rsidRPr="005531A4">
        <w:rPr>
          <w:rFonts w:ascii="Times New Roman" w:hAnsi="Times New Roman" w:cs="Times New Roman"/>
          <w:color w:val="2E2E2E"/>
        </w:rPr>
        <w:t xml:space="preserve">eventuated to the corresponding benzimidazole </w:t>
      </w:r>
      <w:r w:rsidR="00572F19" w:rsidRPr="005531A4">
        <w:rPr>
          <w:rFonts w:ascii="Times New Roman" w:hAnsi="Times New Roman" w:cs="Times New Roman"/>
          <w:b/>
          <w:bCs/>
          <w:color w:val="2E2E2E"/>
        </w:rPr>
        <w:t xml:space="preserve">3a </w:t>
      </w:r>
      <w:r w:rsidR="00572F19" w:rsidRPr="005531A4">
        <w:rPr>
          <w:rFonts w:ascii="Times New Roman" w:hAnsi="Times New Roman" w:cs="Times New Roman"/>
          <w:color w:val="2E2E2E"/>
        </w:rPr>
        <w:t>in 71</w:t>
      </w:r>
      <w:r w:rsidR="00284BA2" w:rsidRPr="005531A4">
        <w:rPr>
          <w:rFonts w:ascii="Times New Roman" w:hAnsi="Times New Roman" w:cs="Times New Roman"/>
          <w:color w:val="2E2E2E"/>
        </w:rPr>
        <w:t>%</w:t>
      </w:r>
      <w:r w:rsidR="00572F19" w:rsidRPr="005531A4">
        <w:rPr>
          <w:rFonts w:ascii="Times New Roman" w:hAnsi="Times New Roman" w:cs="Times New Roman"/>
          <w:color w:val="2E2E2E"/>
        </w:rPr>
        <w:t xml:space="preserve"> yield (entry 13). The</w:t>
      </w:r>
      <w:r w:rsidR="00284BA2" w:rsidRPr="005531A4">
        <w:rPr>
          <w:rFonts w:ascii="Times New Roman" w:hAnsi="Times New Roman" w:cs="Times New Roman"/>
          <w:color w:val="2E2E2E"/>
        </w:rPr>
        <w:t xml:space="preserve"> hetero</w:t>
      </w:r>
      <w:r w:rsidR="00E569E3" w:rsidRPr="005531A4">
        <w:rPr>
          <w:rFonts w:ascii="Times New Roman" w:hAnsi="Times New Roman" w:cs="Times New Roman"/>
          <w:color w:val="2E2E2E"/>
        </w:rPr>
        <w:t>aromatic</w:t>
      </w:r>
      <w:r w:rsidR="00284BA2" w:rsidRPr="005531A4">
        <w:rPr>
          <w:rFonts w:ascii="Times New Roman" w:hAnsi="Times New Roman" w:cs="Times New Roman"/>
          <w:color w:val="2E2E2E"/>
        </w:rPr>
        <w:t xml:space="preserve"> massive </w:t>
      </w:r>
      <w:r w:rsidR="00572F19" w:rsidRPr="005531A4">
        <w:rPr>
          <w:rFonts w:ascii="Times New Roman" w:hAnsi="Times New Roman" w:cs="Times New Roman"/>
          <w:color w:val="2E2E2E"/>
        </w:rPr>
        <w:t>indole-3-carbaldeh</w:t>
      </w:r>
      <w:r w:rsidR="0020344F" w:rsidRPr="005531A4">
        <w:rPr>
          <w:rFonts w:ascii="Times New Roman" w:hAnsi="Times New Roman" w:cs="Times New Roman"/>
          <w:color w:val="2E2E2E"/>
        </w:rPr>
        <w:t>y</w:t>
      </w:r>
      <w:r w:rsidR="00572F19" w:rsidRPr="005531A4">
        <w:rPr>
          <w:rFonts w:ascii="Times New Roman" w:hAnsi="Times New Roman" w:cs="Times New Roman"/>
          <w:color w:val="2E2E2E"/>
        </w:rPr>
        <w:t>de</w:t>
      </w:r>
      <w:r w:rsidR="00594EA6" w:rsidRPr="005531A4">
        <w:rPr>
          <w:rFonts w:ascii="Times New Roman" w:hAnsi="Times New Roman" w:cs="Times New Roman"/>
          <w:color w:val="2E2E2E"/>
        </w:rPr>
        <w:t xml:space="preserve"> </w:t>
      </w:r>
      <w:r w:rsidR="00284BA2" w:rsidRPr="005531A4">
        <w:rPr>
          <w:rFonts w:ascii="Times New Roman" w:hAnsi="Times New Roman" w:cs="Times New Roman"/>
          <w:color w:val="2E2E2E"/>
        </w:rPr>
        <w:t>(</w:t>
      </w:r>
      <w:r w:rsidR="00284BA2" w:rsidRPr="005531A4">
        <w:rPr>
          <w:rFonts w:ascii="Times New Roman" w:hAnsi="Times New Roman" w:cs="Times New Roman"/>
          <w:b/>
          <w:bCs/>
          <w:color w:val="2E2E2E"/>
        </w:rPr>
        <w:t>2n</w:t>
      </w:r>
      <w:r w:rsidR="00284BA2" w:rsidRPr="005531A4">
        <w:rPr>
          <w:rFonts w:ascii="Times New Roman" w:hAnsi="Times New Roman" w:cs="Times New Roman"/>
          <w:color w:val="2E2E2E"/>
        </w:rPr>
        <w:t xml:space="preserve">) </w:t>
      </w:r>
      <w:r w:rsidR="00597958">
        <w:rPr>
          <w:rFonts w:ascii="Times New Roman" w:hAnsi="Times New Roman" w:cs="Times New Roman"/>
          <w:color w:val="2E2E2E"/>
        </w:rPr>
        <w:t>gave</w:t>
      </w:r>
      <w:r w:rsidR="00284BA2" w:rsidRPr="005531A4">
        <w:rPr>
          <w:rFonts w:ascii="Times New Roman" w:hAnsi="Times New Roman" w:cs="Times New Roman"/>
          <w:color w:val="2E2E2E"/>
        </w:rPr>
        <w:t xml:space="preserve"> its </w:t>
      </w:r>
      <w:r w:rsidR="00284BA2" w:rsidRPr="005531A4">
        <w:rPr>
          <w:rFonts w:ascii="Times New Roman" w:hAnsi="Times New Roman" w:cs="Times New Roman"/>
          <w:b/>
          <w:bCs/>
          <w:color w:val="2E2E2E"/>
        </w:rPr>
        <w:t>3n</w:t>
      </w:r>
      <w:r w:rsidR="00284BA2" w:rsidRPr="005531A4">
        <w:rPr>
          <w:rFonts w:ascii="Times New Roman" w:hAnsi="Times New Roman" w:cs="Times New Roman"/>
          <w:color w:val="2E2E2E"/>
        </w:rPr>
        <w:t xml:space="preserve"> analogue in moderate yield (entry 14).</w:t>
      </w:r>
      <w:r w:rsidR="00A578FF" w:rsidRPr="005531A4">
        <w:rPr>
          <w:rFonts w:ascii="Times New Roman" w:hAnsi="Times New Roman" w:cs="Times New Roman"/>
          <w:color w:val="2E2E2E"/>
        </w:rPr>
        <w:t xml:space="preserve"> Te</w:t>
      </w:r>
      <w:r w:rsidR="00510E5E" w:rsidRPr="005531A4">
        <w:rPr>
          <w:rFonts w:ascii="Times New Roman" w:hAnsi="Times New Roman" w:cs="Times New Roman"/>
          <w:color w:val="2E2E2E"/>
        </w:rPr>
        <w:t>r</w:t>
      </w:r>
      <w:r w:rsidR="00A578FF" w:rsidRPr="005531A4">
        <w:rPr>
          <w:rFonts w:ascii="Times New Roman" w:hAnsi="Times New Roman" w:cs="Times New Roman"/>
          <w:color w:val="2E2E2E"/>
        </w:rPr>
        <w:t>ephthal</w:t>
      </w:r>
      <w:r w:rsidR="003D30A5">
        <w:rPr>
          <w:rFonts w:ascii="Times New Roman" w:hAnsi="Times New Roman" w:cs="Times New Roman"/>
          <w:color w:val="2E2E2E"/>
        </w:rPr>
        <w:t>al</w:t>
      </w:r>
      <w:r w:rsidR="00A578FF" w:rsidRPr="005531A4">
        <w:rPr>
          <w:rFonts w:ascii="Times New Roman" w:hAnsi="Times New Roman" w:cs="Times New Roman"/>
          <w:color w:val="2E2E2E"/>
        </w:rPr>
        <w:t>dehyde</w:t>
      </w:r>
      <w:r w:rsidR="00E569E3" w:rsidRPr="005531A4">
        <w:rPr>
          <w:rFonts w:ascii="Times New Roman" w:hAnsi="Times New Roman" w:cs="Times New Roman"/>
          <w:color w:val="2E2E2E"/>
        </w:rPr>
        <w:t>,</w:t>
      </w:r>
      <w:r w:rsidR="00A578FF" w:rsidRPr="005531A4">
        <w:rPr>
          <w:rFonts w:ascii="Times New Roman" w:hAnsi="Times New Roman" w:cs="Times New Roman"/>
          <w:color w:val="2E2E2E"/>
        </w:rPr>
        <w:t xml:space="preserve"> as a bifunctional </w:t>
      </w:r>
      <w:r w:rsidR="00510E5E" w:rsidRPr="005531A4">
        <w:rPr>
          <w:rFonts w:ascii="Times New Roman" w:hAnsi="Times New Roman" w:cs="Times New Roman"/>
          <w:color w:val="2E2E2E"/>
        </w:rPr>
        <w:t>aldehyde</w:t>
      </w:r>
      <w:r w:rsidR="00A578FF" w:rsidRPr="005531A4">
        <w:rPr>
          <w:rFonts w:ascii="Times New Roman" w:hAnsi="Times New Roman" w:cs="Times New Roman"/>
          <w:color w:val="2E2E2E"/>
        </w:rPr>
        <w:t xml:space="preserve"> system</w:t>
      </w:r>
      <w:r w:rsidR="00E569E3" w:rsidRPr="005531A4">
        <w:rPr>
          <w:rFonts w:ascii="Times New Roman" w:hAnsi="Times New Roman" w:cs="Times New Roman"/>
          <w:color w:val="2E2E2E"/>
        </w:rPr>
        <w:t>,</w:t>
      </w:r>
      <w:r w:rsidR="00A578FF" w:rsidRPr="005531A4">
        <w:rPr>
          <w:rFonts w:ascii="Times New Roman" w:hAnsi="Times New Roman" w:cs="Times New Roman"/>
          <w:color w:val="2E2E2E"/>
        </w:rPr>
        <w:t xml:space="preserve"> reacted with 2 mmol of </w:t>
      </w:r>
      <w:r w:rsidR="00A578FF" w:rsidRPr="005531A4">
        <w:rPr>
          <w:rFonts w:ascii="Times New Roman" w:hAnsi="Times New Roman" w:cs="Times New Roman"/>
          <w:b/>
          <w:bCs/>
          <w:color w:val="2E2E2E"/>
        </w:rPr>
        <w:t>1a</w:t>
      </w:r>
      <w:r w:rsidR="00A578FF" w:rsidRPr="005531A4">
        <w:rPr>
          <w:rFonts w:ascii="Times New Roman" w:hAnsi="Times New Roman" w:cs="Times New Roman"/>
          <w:color w:val="2E2E2E"/>
        </w:rPr>
        <w:t xml:space="preserve"> in the presence of 0.02 g of </w:t>
      </w:r>
      <w:r w:rsidR="00510E5E" w:rsidRPr="005531A4">
        <w:rPr>
          <w:rFonts w:ascii="Times New Roman" w:hAnsi="Times New Roman" w:cs="Times New Roman"/>
          <w:color w:val="2E2E2E"/>
        </w:rPr>
        <w:t>HNO</w:t>
      </w:r>
      <w:r w:rsidR="00510E5E" w:rsidRPr="005531A4">
        <w:rPr>
          <w:rFonts w:ascii="Times New Roman" w:hAnsi="Times New Roman" w:cs="Times New Roman"/>
          <w:color w:val="2E2E2E"/>
          <w:vertAlign w:val="subscript"/>
        </w:rPr>
        <w:t>3</w:t>
      </w:r>
      <w:r w:rsidR="00597958" w:rsidRPr="005531A4">
        <w:rPr>
          <w:rFonts w:ascii="Times New Roman" w:hAnsi="Times New Roman" w:cs="Times New Roman"/>
          <w:color w:val="2E2E2E"/>
          <w:sz w:val="20"/>
          <w:szCs w:val="20"/>
        </w:rPr>
        <w:t>@</w:t>
      </w:r>
      <w:r w:rsidR="00510E5E" w:rsidRPr="005531A4">
        <w:rPr>
          <w:rFonts w:ascii="Times New Roman" w:hAnsi="Times New Roman" w:cs="Times New Roman"/>
          <w:color w:val="2E2E2E"/>
        </w:rPr>
        <w:t>nano SiO</w:t>
      </w:r>
      <w:r w:rsidR="00510E5E" w:rsidRPr="005531A4">
        <w:rPr>
          <w:rFonts w:ascii="Times New Roman" w:hAnsi="Times New Roman" w:cs="Times New Roman"/>
          <w:color w:val="2E2E2E"/>
          <w:vertAlign w:val="subscript"/>
        </w:rPr>
        <w:t>2</w:t>
      </w:r>
      <w:r w:rsidR="00510E5E" w:rsidRPr="005531A4">
        <w:rPr>
          <w:rFonts w:ascii="Times New Roman" w:hAnsi="Times New Roman" w:cs="Times New Roman"/>
          <w:color w:val="2E2E2E"/>
        </w:rPr>
        <w:t xml:space="preserve"> </w:t>
      </w:r>
      <w:r w:rsidR="00A578FF" w:rsidRPr="005531A4">
        <w:rPr>
          <w:rFonts w:ascii="Times New Roman" w:hAnsi="Times New Roman" w:cs="Times New Roman"/>
          <w:color w:val="2E2E2E"/>
        </w:rPr>
        <w:t xml:space="preserve">to prepare </w:t>
      </w:r>
      <w:r w:rsidR="00FA1D97" w:rsidRPr="005531A4">
        <w:rPr>
          <w:rFonts w:asciiTheme="majorBidi" w:hAnsiTheme="majorBidi" w:cstheme="majorBidi"/>
        </w:rPr>
        <w:t>2-(4-(1</w:t>
      </w:r>
      <w:r w:rsidR="00FA1D97" w:rsidRPr="005531A4">
        <w:rPr>
          <w:rFonts w:asciiTheme="majorBidi" w:hAnsiTheme="majorBidi" w:cstheme="majorBidi"/>
          <w:i/>
          <w:iCs/>
        </w:rPr>
        <w:t>H</w:t>
      </w:r>
      <w:r w:rsidR="00FA1D97" w:rsidRPr="005531A4">
        <w:rPr>
          <w:rFonts w:asciiTheme="majorBidi" w:hAnsiTheme="majorBidi" w:cstheme="majorBidi"/>
        </w:rPr>
        <w:t>-</w:t>
      </w:r>
      <w:r w:rsidR="00597958">
        <w:rPr>
          <w:rFonts w:asciiTheme="majorBidi" w:hAnsiTheme="majorBidi" w:cstheme="majorBidi"/>
        </w:rPr>
        <w:t>b</w:t>
      </w:r>
      <w:r w:rsidR="00FA1D97" w:rsidRPr="005531A4">
        <w:rPr>
          <w:rFonts w:asciiTheme="majorBidi" w:hAnsiTheme="majorBidi" w:cstheme="majorBidi"/>
        </w:rPr>
        <w:t>enzimidazol-2-yl)phenyl)-1</w:t>
      </w:r>
      <w:r w:rsidR="00FA1D97" w:rsidRPr="005531A4">
        <w:rPr>
          <w:rFonts w:asciiTheme="majorBidi" w:hAnsiTheme="majorBidi" w:cstheme="majorBidi"/>
          <w:i/>
          <w:iCs/>
        </w:rPr>
        <w:t>H</w:t>
      </w:r>
      <w:r w:rsidR="00FA1D97" w:rsidRPr="005531A4">
        <w:rPr>
          <w:rFonts w:asciiTheme="majorBidi" w:hAnsiTheme="majorBidi" w:cstheme="majorBidi"/>
        </w:rPr>
        <w:t>-benzimidazole</w:t>
      </w:r>
      <w:r w:rsidR="00A578FF" w:rsidRPr="005531A4">
        <w:rPr>
          <w:rFonts w:ascii="Times New Roman" w:hAnsi="Times New Roman" w:cs="Times New Roman"/>
          <w:color w:val="2E2E2E"/>
        </w:rPr>
        <w:t xml:space="preserve">. </w:t>
      </w:r>
      <w:r w:rsidR="00E87385">
        <w:rPr>
          <w:rFonts w:ascii="Times New Roman" w:hAnsi="Times New Roman" w:cs="Times New Roman"/>
          <w:color w:val="2E2E2E"/>
        </w:rPr>
        <w:t>T</w:t>
      </w:r>
      <w:r w:rsidR="00FA1D97" w:rsidRPr="005531A4">
        <w:rPr>
          <w:rFonts w:ascii="Times New Roman" w:hAnsi="Times New Roman" w:cs="Times New Roman"/>
          <w:color w:val="2E2E2E"/>
        </w:rPr>
        <w:t>his</w:t>
      </w:r>
      <w:r w:rsidR="00A578FF" w:rsidRPr="005531A4">
        <w:rPr>
          <w:rFonts w:ascii="Times New Roman" w:hAnsi="Times New Roman" w:cs="Times New Roman"/>
          <w:color w:val="2E2E2E"/>
        </w:rPr>
        <w:t xml:space="preserve"> observation confirmed the selective </w:t>
      </w:r>
      <w:r w:rsidR="00FA1D97" w:rsidRPr="005531A4">
        <w:rPr>
          <w:rFonts w:ascii="Times New Roman" w:hAnsi="Times New Roman" w:cs="Times New Roman"/>
          <w:color w:val="2E2E2E"/>
        </w:rPr>
        <w:t>operation</w:t>
      </w:r>
      <w:r w:rsidR="00A578FF" w:rsidRPr="005531A4">
        <w:rPr>
          <w:rFonts w:ascii="Times New Roman" w:hAnsi="Times New Roman" w:cs="Times New Roman"/>
          <w:color w:val="2E2E2E"/>
        </w:rPr>
        <w:t xml:space="preserve"> of the </w:t>
      </w:r>
      <w:r w:rsidR="00CE4DC0" w:rsidRPr="005531A4">
        <w:rPr>
          <w:rFonts w:ascii="Times New Roman" w:hAnsi="Times New Roman" w:cs="Times New Roman"/>
          <w:color w:val="2E2E2E"/>
        </w:rPr>
        <w:t>nanocatalyst</w:t>
      </w:r>
      <w:r w:rsidR="00A578FF" w:rsidRPr="005531A4">
        <w:rPr>
          <w:rFonts w:ascii="Times New Roman" w:hAnsi="Times New Roman" w:cs="Times New Roman"/>
          <w:color w:val="2E2E2E"/>
        </w:rPr>
        <w:t xml:space="preserve">, </w:t>
      </w:r>
      <w:r w:rsidR="00E569E3" w:rsidRPr="005531A4">
        <w:rPr>
          <w:rFonts w:ascii="Times New Roman" w:hAnsi="Times New Roman" w:cs="Times New Roman"/>
          <w:color w:val="2E2E2E"/>
        </w:rPr>
        <w:t>that</w:t>
      </w:r>
      <w:r w:rsidR="00A578FF" w:rsidRPr="005531A4">
        <w:rPr>
          <w:rFonts w:ascii="Times New Roman" w:hAnsi="Times New Roman" w:cs="Times New Roman"/>
          <w:color w:val="2E2E2E"/>
        </w:rPr>
        <w:t xml:space="preserve"> no mon</w:t>
      </w:r>
      <w:r w:rsidR="009A39C2" w:rsidRPr="005531A4">
        <w:rPr>
          <w:rFonts w:ascii="Times New Roman" w:hAnsi="Times New Roman" w:cs="Times New Roman"/>
          <w:color w:val="2E2E2E"/>
        </w:rPr>
        <w:t>o-adduct</w:t>
      </w:r>
      <w:r w:rsidR="00A578FF" w:rsidRPr="005531A4">
        <w:rPr>
          <w:rFonts w:ascii="Times New Roman" w:hAnsi="Times New Roman" w:cs="Times New Roman"/>
          <w:color w:val="2E2E2E"/>
        </w:rPr>
        <w:t xml:space="preserve"> </w:t>
      </w:r>
      <w:r w:rsidR="003D30A5">
        <w:rPr>
          <w:rFonts w:ascii="Times New Roman" w:hAnsi="Times New Roman" w:cs="Times New Roman"/>
          <w:color w:val="2E2E2E"/>
        </w:rPr>
        <w:t>w</w:t>
      </w:r>
      <w:r w:rsidR="00D22C43" w:rsidRPr="005531A4">
        <w:rPr>
          <w:rFonts w:ascii="Times New Roman" w:hAnsi="Times New Roman" w:cs="Times New Roman"/>
          <w:color w:val="2E2E2E"/>
        </w:rPr>
        <w:t xml:space="preserve">as </w:t>
      </w:r>
      <w:r w:rsidR="00597958">
        <w:rPr>
          <w:rFonts w:ascii="Times New Roman" w:hAnsi="Times New Roman" w:cs="Times New Roman"/>
          <w:color w:val="2E2E2E"/>
        </w:rPr>
        <w:t>obtained</w:t>
      </w:r>
      <w:r w:rsidR="00D22C43" w:rsidRPr="005531A4">
        <w:rPr>
          <w:rFonts w:ascii="Times New Roman" w:hAnsi="Times New Roman" w:cs="Times New Roman"/>
          <w:color w:val="2E2E2E"/>
        </w:rPr>
        <w:t xml:space="preserve"> as by</w:t>
      </w:r>
      <w:r w:rsidR="00E569E3" w:rsidRPr="005531A4">
        <w:rPr>
          <w:rFonts w:ascii="Times New Roman" w:hAnsi="Times New Roman" w:cs="Times New Roman"/>
          <w:color w:val="2E2E2E"/>
        </w:rPr>
        <w:t>-</w:t>
      </w:r>
      <w:r w:rsidR="00D22C43" w:rsidRPr="005531A4">
        <w:rPr>
          <w:rFonts w:ascii="Times New Roman" w:hAnsi="Times New Roman" w:cs="Times New Roman"/>
          <w:color w:val="2E2E2E"/>
        </w:rPr>
        <w:t xml:space="preserve">product. The </w:t>
      </w:r>
      <w:r w:rsidR="00986254" w:rsidRPr="005531A4">
        <w:rPr>
          <w:rFonts w:ascii="Times New Roman" w:hAnsi="Times New Roman" w:cs="Times New Roman"/>
          <w:color w:val="2E2E2E"/>
        </w:rPr>
        <w:t>prosperous</w:t>
      </w:r>
      <w:r w:rsidR="00D22C43" w:rsidRPr="005531A4">
        <w:rPr>
          <w:rFonts w:ascii="Times New Roman" w:hAnsi="Times New Roman" w:cs="Times New Roman"/>
          <w:color w:val="2E2E2E"/>
        </w:rPr>
        <w:t xml:space="preserve"> </w:t>
      </w:r>
      <w:r w:rsidR="00986254" w:rsidRPr="005531A4">
        <w:rPr>
          <w:rFonts w:ascii="Times New Roman" w:hAnsi="Times New Roman" w:cs="Times New Roman"/>
          <w:color w:val="2E2E2E"/>
        </w:rPr>
        <w:t>condensation</w:t>
      </w:r>
      <w:r w:rsidR="00D22C43" w:rsidRPr="005531A4">
        <w:rPr>
          <w:rFonts w:ascii="Times New Roman" w:hAnsi="Times New Roman" w:cs="Times New Roman"/>
          <w:color w:val="2E2E2E"/>
        </w:rPr>
        <w:t xml:space="preserve"> of 4-methyl-</w:t>
      </w:r>
      <w:r w:rsidR="00D22C43" w:rsidRPr="005531A4">
        <w:rPr>
          <w:rFonts w:ascii="Times New Roman" w:hAnsi="Times New Roman" w:cs="Times New Roman"/>
          <w:i/>
          <w:iCs/>
          <w:color w:val="2E2E2E"/>
        </w:rPr>
        <w:t>o</w:t>
      </w:r>
      <w:r w:rsidR="00D22C43" w:rsidRPr="005531A4">
        <w:rPr>
          <w:rFonts w:ascii="Times New Roman" w:hAnsi="Times New Roman" w:cs="Times New Roman"/>
          <w:color w:val="2E2E2E"/>
        </w:rPr>
        <w:t xml:space="preserve">-phenylenediamine </w:t>
      </w:r>
      <w:r w:rsidR="003B16A3" w:rsidRPr="005531A4">
        <w:rPr>
          <w:rFonts w:ascii="Times New Roman" w:hAnsi="Times New Roman" w:cs="Times New Roman"/>
          <w:color w:val="2E2E2E"/>
        </w:rPr>
        <w:t>(</w:t>
      </w:r>
      <w:r w:rsidR="003B16A3" w:rsidRPr="005531A4">
        <w:rPr>
          <w:rFonts w:ascii="Times New Roman" w:hAnsi="Times New Roman" w:cs="Times New Roman"/>
          <w:b/>
          <w:bCs/>
          <w:color w:val="2E2E2E"/>
        </w:rPr>
        <w:t>2a</w:t>
      </w:r>
      <w:r w:rsidR="003B16A3" w:rsidRPr="005531A4">
        <w:rPr>
          <w:rFonts w:ascii="Times New Roman" w:hAnsi="Times New Roman" w:cs="Times New Roman"/>
          <w:color w:val="2E2E2E"/>
        </w:rPr>
        <w:t xml:space="preserve">) </w:t>
      </w:r>
      <w:r w:rsidR="00D22C43" w:rsidRPr="005531A4">
        <w:rPr>
          <w:rFonts w:ascii="Times New Roman" w:hAnsi="Times New Roman" w:cs="Times New Roman"/>
          <w:color w:val="2E2E2E"/>
        </w:rPr>
        <w:t>with benzaldeh</w:t>
      </w:r>
      <w:r w:rsidR="003B16A3" w:rsidRPr="005531A4">
        <w:rPr>
          <w:rFonts w:ascii="Times New Roman" w:hAnsi="Times New Roman" w:cs="Times New Roman"/>
          <w:color w:val="2E2E2E"/>
        </w:rPr>
        <w:t>y</w:t>
      </w:r>
      <w:r w:rsidR="00D22C43" w:rsidRPr="005531A4">
        <w:rPr>
          <w:rFonts w:ascii="Times New Roman" w:hAnsi="Times New Roman" w:cs="Times New Roman"/>
          <w:color w:val="2E2E2E"/>
        </w:rPr>
        <w:t>de and 4-methylbenzaldehy</w:t>
      </w:r>
      <w:r w:rsidR="00597958" w:rsidRPr="005531A4">
        <w:rPr>
          <w:rFonts w:ascii="Times New Roman" w:hAnsi="Times New Roman" w:cs="Times New Roman"/>
          <w:color w:val="2E2E2E"/>
        </w:rPr>
        <w:t>d</w:t>
      </w:r>
      <w:r w:rsidR="00D22C43" w:rsidRPr="005531A4">
        <w:rPr>
          <w:rFonts w:ascii="Times New Roman" w:hAnsi="Times New Roman" w:cs="Times New Roman"/>
          <w:color w:val="2E2E2E"/>
        </w:rPr>
        <w:t xml:space="preserve">e affirmed the </w:t>
      </w:r>
      <w:r w:rsidR="009A39C2" w:rsidRPr="005531A4">
        <w:rPr>
          <w:rFonts w:ascii="Times New Roman" w:hAnsi="Times New Roman" w:cs="Times New Roman"/>
          <w:color w:val="2E2E2E"/>
        </w:rPr>
        <w:t>efficacy</w:t>
      </w:r>
      <w:r w:rsidR="00D22C43" w:rsidRPr="005531A4">
        <w:rPr>
          <w:rFonts w:ascii="Times New Roman" w:hAnsi="Times New Roman" w:cs="Times New Roman"/>
          <w:color w:val="2E2E2E"/>
        </w:rPr>
        <w:t xml:space="preserve"> of the </w:t>
      </w:r>
      <w:r w:rsidR="00CE4DC0" w:rsidRPr="005531A4">
        <w:rPr>
          <w:rFonts w:ascii="Times New Roman" w:hAnsi="Times New Roman" w:cs="Times New Roman"/>
          <w:color w:val="2E2E2E"/>
        </w:rPr>
        <w:t xml:space="preserve">nanocatalyst </w:t>
      </w:r>
      <w:r w:rsidR="00D22C43" w:rsidRPr="005531A4">
        <w:rPr>
          <w:rFonts w:ascii="Times New Roman" w:hAnsi="Times New Roman" w:cs="Times New Roman"/>
          <w:color w:val="2E2E2E"/>
        </w:rPr>
        <w:t xml:space="preserve">(entries </w:t>
      </w:r>
      <w:r w:rsidR="009261A5" w:rsidRPr="005531A4">
        <w:rPr>
          <w:rFonts w:ascii="Times New Roman" w:hAnsi="Times New Roman" w:cs="Times New Roman"/>
          <w:color w:val="2E2E2E"/>
        </w:rPr>
        <w:t>16</w:t>
      </w:r>
      <w:r w:rsidR="00B7783A" w:rsidRPr="005531A4">
        <w:rPr>
          <w:rFonts w:ascii="Times New Roman" w:hAnsi="Times New Roman" w:cs="Times New Roman"/>
          <w:color w:val="2E2E2E"/>
        </w:rPr>
        <w:t>,</w:t>
      </w:r>
      <w:r w:rsidR="009261A5" w:rsidRPr="005531A4">
        <w:rPr>
          <w:rFonts w:ascii="Times New Roman" w:hAnsi="Times New Roman" w:cs="Times New Roman"/>
          <w:color w:val="2E2E2E"/>
        </w:rPr>
        <w:t>17). 2,3-</w:t>
      </w:r>
      <w:r w:rsidR="00703845" w:rsidRPr="005531A4">
        <w:rPr>
          <w:rFonts w:ascii="Times New Roman" w:hAnsi="Times New Roman" w:cs="Times New Roman"/>
          <w:color w:val="2E2E2E"/>
        </w:rPr>
        <w:t>D</w:t>
      </w:r>
      <w:r w:rsidR="009261A5" w:rsidRPr="005531A4">
        <w:rPr>
          <w:rFonts w:ascii="Times New Roman" w:hAnsi="Times New Roman" w:cs="Times New Roman"/>
          <w:color w:val="2E2E2E"/>
        </w:rPr>
        <w:t>iam</w:t>
      </w:r>
      <w:r w:rsidR="0020344F">
        <w:rPr>
          <w:rFonts w:ascii="Times New Roman" w:hAnsi="Times New Roman" w:cs="Times New Roman"/>
          <w:color w:val="2E2E2E"/>
        </w:rPr>
        <w:t>i</w:t>
      </w:r>
      <w:r w:rsidR="009261A5" w:rsidRPr="005531A4">
        <w:rPr>
          <w:rFonts w:ascii="Times New Roman" w:hAnsi="Times New Roman" w:cs="Times New Roman"/>
          <w:color w:val="2E2E2E"/>
        </w:rPr>
        <w:t>n</w:t>
      </w:r>
      <w:r w:rsidR="0020344F">
        <w:rPr>
          <w:rFonts w:ascii="Times New Roman" w:hAnsi="Times New Roman" w:cs="Times New Roman"/>
          <w:color w:val="2E2E2E"/>
        </w:rPr>
        <w:t>o</w:t>
      </w:r>
      <w:r w:rsidR="009261A5" w:rsidRPr="005531A4">
        <w:rPr>
          <w:rFonts w:ascii="Times New Roman" w:hAnsi="Times New Roman" w:cs="Times New Roman"/>
          <w:color w:val="2E2E2E"/>
        </w:rPr>
        <w:t>pyrid</w:t>
      </w:r>
      <w:r w:rsidR="0020344F">
        <w:rPr>
          <w:rFonts w:ascii="Times New Roman" w:hAnsi="Times New Roman" w:cs="Times New Roman"/>
          <w:color w:val="2E2E2E"/>
        </w:rPr>
        <w:t>i</w:t>
      </w:r>
      <w:r w:rsidR="009261A5" w:rsidRPr="005531A4">
        <w:rPr>
          <w:rFonts w:ascii="Times New Roman" w:hAnsi="Times New Roman" w:cs="Times New Roman"/>
          <w:color w:val="2E2E2E"/>
        </w:rPr>
        <w:t>ne (</w:t>
      </w:r>
      <w:r w:rsidR="009261A5" w:rsidRPr="005531A4">
        <w:rPr>
          <w:rFonts w:ascii="Times New Roman" w:hAnsi="Times New Roman" w:cs="Times New Roman"/>
          <w:b/>
          <w:bCs/>
          <w:color w:val="2E2E2E"/>
        </w:rPr>
        <w:t>1c</w:t>
      </w:r>
      <w:r w:rsidR="009261A5" w:rsidRPr="005531A4">
        <w:rPr>
          <w:rFonts w:ascii="Times New Roman" w:hAnsi="Times New Roman" w:cs="Times New Roman"/>
          <w:color w:val="2E2E2E"/>
        </w:rPr>
        <w:t xml:space="preserve">) also </w:t>
      </w:r>
      <w:r w:rsidR="00526110" w:rsidRPr="005531A4">
        <w:rPr>
          <w:rFonts w:ascii="Times New Roman" w:hAnsi="Times New Roman" w:cs="Times New Roman"/>
          <w:color w:val="2E2E2E"/>
        </w:rPr>
        <w:t xml:space="preserve">generated the </w:t>
      </w:r>
      <w:r w:rsidR="00703845" w:rsidRPr="005531A4">
        <w:rPr>
          <w:rFonts w:ascii="Times New Roman" w:hAnsi="Times New Roman" w:cs="Times New Roman"/>
          <w:color w:val="2E2E2E"/>
        </w:rPr>
        <w:t>corresponding</w:t>
      </w:r>
      <w:r w:rsidR="00526110" w:rsidRPr="005531A4">
        <w:rPr>
          <w:rFonts w:ascii="Times New Roman" w:hAnsi="Times New Roman" w:cs="Times New Roman"/>
          <w:color w:val="2E2E2E"/>
        </w:rPr>
        <w:t xml:space="preserve"> benzimidazoles </w:t>
      </w:r>
      <w:r w:rsidR="002C7A50" w:rsidRPr="005531A4">
        <w:rPr>
          <w:rFonts w:ascii="Times New Roman" w:hAnsi="Times New Roman" w:cs="Times New Roman"/>
          <w:color w:val="2E2E2E"/>
        </w:rPr>
        <w:t>in the reaction with</w:t>
      </w:r>
      <w:r w:rsidR="00526110" w:rsidRPr="005531A4">
        <w:rPr>
          <w:rFonts w:ascii="Times New Roman" w:hAnsi="Times New Roman" w:cs="Times New Roman"/>
          <w:color w:val="2E2E2E"/>
        </w:rPr>
        <w:t xml:space="preserve"> </w:t>
      </w:r>
      <w:r w:rsidR="00BB4409" w:rsidRPr="005531A4">
        <w:rPr>
          <w:rFonts w:ascii="Times New Roman" w:hAnsi="Times New Roman" w:cs="Times New Roman"/>
          <w:b/>
          <w:bCs/>
          <w:color w:val="2E2E2E"/>
        </w:rPr>
        <w:t>2b</w:t>
      </w:r>
      <w:r w:rsidR="00BB4409" w:rsidRPr="005531A4">
        <w:rPr>
          <w:rFonts w:ascii="Times New Roman" w:hAnsi="Times New Roman" w:cs="Times New Roman"/>
          <w:color w:val="2E2E2E"/>
        </w:rPr>
        <w:t xml:space="preserve"> and </w:t>
      </w:r>
      <w:r w:rsidR="00BB4409" w:rsidRPr="005531A4">
        <w:rPr>
          <w:rFonts w:ascii="Times New Roman" w:hAnsi="Times New Roman" w:cs="Times New Roman"/>
          <w:b/>
          <w:bCs/>
          <w:color w:val="2E2E2E"/>
        </w:rPr>
        <w:t>2h</w:t>
      </w:r>
      <w:r w:rsidR="00597958">
        <w:rPr>
          <w:rFonts w:ascii="Times New Roman" w:hAnsi="Times New Roman" w:cs="Times New Roman"/>
          <w:b/>
          <w:bCs/>
          <w:color w:val="2E2E2E"/>
        </w:rPr>
        <w:t>,</w:t>
      </w:r>
      <w:r w:rsidR="00BB4409" w:rsidRPr="005531A4">
        <w:rPr>
          <w:rFonts w:ascii="Times New Roman" w:hAnsi="Times New Roman" w:cs="Times New Roman"/>
          <w:color w:val="2E2E2E"/>
        </w:rPr>
        <w:t xml:space="preserve"> respectively</w:t>
      </w:r>
      <w:r w:rsidR="00310BC6" w:rsidRPr="005531A4">
        <w:rPr>
          <w:rFonts w:ascii="Times New Roman" w:hAnsi="Times New Roman" w:cs="Times New Roman"/>
          <w:color w:val="2E2E2E"/>
        </w:rPr>
        <w:t xml:space="preserve"> (entries 18,19)</w:t>
      </w:r>
    </w:p>
    <w:p w:rsidR="00C07E68" w:rsidRDefault="00C07E68" w:rsidP="00F10ABB">
      <w:pPr>
        <w:spacing w:before="120" w:after="120" w:line="240" w:lineRule="auto"/>
        <w:ind w:firstLine="284"/>
        <w:jc w:val="both"/>
        <w:textAlignment w:val="baseline"/>
        <w:rPr>
          <w:rFonts w:asciiTheme="majorBidi" w:hAnsiTheme="majorBidi" w:cstheme="majorBidi"/>
          <w:b/>
          <w:bCs/>
        </w:rPr>
        <w:sectPr w:rsidR="00C07E68" w:rsidSect="00625007">
          <w:footerReference w:type="default" r:id="rId20"/>
          <w:type w:val="continuous"/>
          <w:pgSz w:w="11909" w:h="16834" w:code="9"/>
          <w:pgMar w:top="1134" w:right="1134" w:bottom="1134" w:left="1134" w:header="1020" w:footer="1134" w:gutter="0"/>
          <w:cols w:num="2" w:space="454"/>
          <w:docGrid w:linePitch="360"/>
        </w:sectPr>
      </w:pPr>
    </w:p>
    <w:p w:rsidR="00746F5A" w:rsidRDefault="00746F5A" w:rsidP="005B1DDF">
      <w:pPr>
        <w:spacing w:after="0" w:line="240" w:lineRule="auto"/>
        <w:jc w:val="both"/>
        <w:textAlignment w:val="baseline"/>
        <w:rPr>
          <w:rFonts w:asciiTheme="majorBidi" w:hAnsiTheme="majorBidi" w:cstheme="majorBidi"/>
          <w:b/>
          <w:bCs/>
          <w:sz w:val="20"/>
          <w:szCs w:val="20"/>
        </w:rPr>
      </w:pPr>
      <w:r>
        <w:rPr>
          <w:rFonts w:asciiTheme="majorBidi" w:hAnsiTheme="majorBidi" w:cstheme="majorBidi"/>
          <w:b/>
          <w:bCs/>
          <w:sz w:val="20"/>
          <w:szCs w:val="20"/>
        </w:rPr>
        <w:br w:type="page"/>
      </w:r>
    </w:p>
    <w:p w:rsidR="004569C4" w:rsidRPr="00143479" w:rsidRDefault="004569C4" w:rsidP="005B1DDF">
      <w:pPr>
        <w:spacing w:after="0" w:line="240" w:lineRule="auto"/>
        <w:jc w:val="both"/>
        <w:textAlignment w:val="baseline"/>
        <w:rPr>
          <w:rFonts w:asciiTheme="majorBidi" w:hAnsiTheme="majorBidi" w:cstheme="majorBidi"/>
          <w:sz w:val="20"/>
          <w:szCs w:val="20"/>
        </w:rPr>
      </w:pPr>
      <w:r w:rsidRPr="00143479">
        <w:rPr>
          <w:rFonts w:asciiTheme="majorBidi" w:hAnsiTheme="majorBidi" w:cstheme="majorBidi"/>
          <w:b/>
          <w:bCs/>
          <w:sz w:val="20"/>
          <w:szCs w:val="20"/>
        </w:rPr>
        <w:lastRenderedPageBreak/>
        <w:t>Table 2</w:t>
      </w:r>
      <w:r w:rsidR="007D42B4" w:rsidRPr="00143479">
        <w:rPr>
          <w:rFonts w:asciiTheme="majorBidi" w:hAnsiTheme="majorBidi" w:cstheme="majorBidi"/>
          <w:b/>
          <w:bCs/>
          <w:sz w:val="20"/>
          <w:szCs w:val="20"/>
        </w:rPr>
        <w:t>.</w:t>
      </w:r>
      <w:r w:rsidRPr="00143479">
        <w:rPr>
          <w:rFonts w:asciiTheme="majorBidi" w:hAnsiTheme="majorBidi" w:cstheme="majorBidi"/>
          <w:b/>
          <w:bCs/>
          <w:sz w:val="20"/>
          <w:szCs w:val="20"/>
        </w:rPr>
        <w:t xml:space="preserve"> </w:t>
      </w:r>
      <w:r w:rsidR="00AC624F" w:rsidRPr="00143479">
        <w:rPr>
          <w:rFonts w:asciiTheme="majorBidi" w:hAnsiTheme="majorBidi" w:cstheme="majorBidi"/>
          <w:sz w:val="20"/>
          <w:szCs w:val="20"/>
        </w:rPr>
        <w:t>S</w:t>
      </w:r>
      <w:r w:rsidRPr="00143479">
        <w:rPr>
          <w:rFonts w:asciiTheme="majorBidi" w:hAnsiTheme="majorBidi" w:cstheme="majorBidi"/>
          <w:sz w:val="20"/>
          <w:szCs w:val="20"/>
        </w:rPr>
        <w:t>ynthesis of 2-aryl</w:t>
      </w:r>
      <w:r w:rsidR="00AC624F" w:rsidRPr="00143479">
        <w:rPr>
          <w:rFonts w:asciiTheme="majorBidi" w:hAnsiTheme="majorBidi" w:cstheme="majorBidi"/>
          <w:sz w:val="20"/>
          <w:szCs w:val="20"/>
        </w:rPr>
        <w:t>-1</w:t>
      </w:r>
      <w:r w:rsidR="00AC624F" w:rsidRPr="00143479">
        <w:rPr>
          <w:rFonts w:asciiTheme="majorBidi" w:hAnsiTheme="majorBidi" w:cstheme="majorBidi"/>
          <w:i/>
          <w:iCs/>
          <w:sz w:val="20"/>
          <w:szCs w:val="20"/>
        </w:rPr>
        <w:t>H</w:t>
      </w:r>
      <w:r w:rsidR="00AC624F" w:rsidRPr="00143479">
        <w:rPr>
          <w:rFonts w:asciiTheme="majorBidi" w:hAnsiTheme="majorBidi" w:cstheme="majorBidi"/>
          <w:sz w:val="20"/>
          <w:szCs w:val="20"/>
        </w:rPr>
        <w:t>-</w:t>
      </w:r>
      <w:r w:rsidRPr="00143479">
        <w:rPr>
          <w:rFonts w:asciiTheme="majorBidi" w:hAnsiTheme="majorBidi" w:cstheme="majorBidi"/>
          <w:sz w:val="20"/>
          <w:szCs w:val="20"/>
        </w:rPr>
        <w:t>benzimidazole</w:t>
      </w:r>
      <w:r w:rsidR="00CF33DE" w:rsidRPr="00143479">
        <w:rPr>
          <w:rFonts w:asciiTheme="majorBidi" w:hAnsiTheme="majorBidi" w:cstheme="majorBidi"/>
          <w:sz w:val="20"/>
          <w:szCs w:val="20"/>
        </w:rPr>
        <w:t>s</w:t>
      </w:r>
      <w:r w:rsidRPr="00143479">
        <w:rPr>
          <w:rFonts w:asciiTheme="majorBidi" w:hAnsiTheme="majorBidi" w:cstheme="majorBidi"/>
          <w:sz w:val="20"/>
          <w:szCs w:val="20"/>
        </w:rPr>
        <w:t xml:space="preserve"> using HNO</w:t>
      </w:r>
      <w:r w:rsidRPr="00143479">
        <w:rPr>
          <w:rFonts w:asciiTheme="majorBidi" w:hAnsiTheme="majorBidi" w:cstheme="majorBidi"/>
          <w:sz w:val="20"/>
          <w:szCs w:val="20"/>
          <w:vertAlign w:val="subscript"/>
        </w:rPr>
        <w:t>3</w:t>
      </w:r>
      <w:r w:rsidR="00C6690D" w:rsidRPr="00143479">
        <w:rPr>
          <w:rFonts w:asciiTheme="majorBidi" w:hAnsiTheme="majorBidi" w:cstheme="majorBidi"/>
          <w:sz w:val="20"/>
          <w:szCs w:val="20"/>
        </w:rPr>
        <w:t>@</w:t>
      </w:r>
      <w:r w:rsidRPr="00143479">
        <w:rPr>
          <w:rFonts w:asciiTheme="majorBidi" w:hAnsiTheme="majorBidi" w:cstheme="majorBidi"/>
          <w:sz w:val="20"/>
          <w:szCs w:val="20"/>
        </w:rPr>
        <w:t>nano SiO</w:t>
      </w:r>
      <w:r w:rsidRPr="00143479">
        <w:rPr>
          <w:rFonts w:asciiTheme="majorBidi" w:hAnsiTheme="majorBidi" w:cstheme="majorBidi"/>
          <w:sz w:val="20"/>
          <w:szCs w:val="20"/>
          <w:vertAlign w:val="subscript"/>
        </w:rPr>
        <w:t>2</w:t>
      </w:r>
      <w:r w:rsidRPr="00143479">
        <w:rPr>
          <w:rFonts w:asciiTheme="majorBidi" w:hAnsiTheme="majorBidi" w:cstheme="majorBidi"/>
          <w:sz w:val="20"/>
          <w:szCs w:val="20"/>
        </w:rPr>
        <w:t xml:space="preserve"> (0.01 </w:t>
      </w:r>
      <w:r w:rsidR="00AC624F" w:rsidRPr="00143479">
        <w:rPr>
          <w:rFonts w:asciiTheme="majorBidi" w:hAnsiTheme="majorBidi" w:cstheme="majorBidi"/>
          <w:sz w:val="20"/>
          <w:szCs w:val="20"/>
        </w:rPr>
        <w:t>g</w:t>
      </w:r>
      <w:r w:rsidRPr="00143479">
        <w:rPr>
          <w:rFonts w:asciiTheme="majorBidi" w:hAnsiTheme="majorBidi" w:cstheme="majorBidi"/>
          <w:sz w:val="20"/>
          <w:szCs w:val="20"/>
        </w:rPr>
        <w:t xml:space="preserve">) at 90 </w:t>
      </w:r>
      <w:r w:rsidR="00AC624F" w:rsidRPr="00143479">
        <w:rPr>
          <w:rFonts w:asciiTheme="majorBidi" w:hAnsiTheme="majorBidi" w:cstheme="majorBidi"/>
          <w:sz w:val="20"/>
          <w:szCs w:val="20"/>
        </w:rPr>
        <w:t>°</w:t>
      </w:r>
      <w:r w:rsidRPr="00143479">
        <w:rPr>
          <w:rFonts w:asciiTheme="majorBidi" w:hAnsiTheme="majorBidi" w:cstheme="majorBidi"/>
          <w:sz w:val="20"/>
          <w:szCs w:val="20"/>
        </w:rPr>
        <w:t>C under solvent-free conditions</w:t>
      </w:r>
      <w:r w:rsidR="009B7607" w:rsidRPr="00143479">
        <w:rPr>
          <w:rFonts w:asciiTheme="majorBidi" w:hAnsiTheme="majorBidi" w:cstheme="majorBidi"/>
          <w:sz w:val="20"/>
          <w:szCs w:val="20"/>
        </w:rPr>
        <w:t>.</w:t>
      </w:r>
    </w:p>
    <w:tbl>
      <w:tblPr>
        <w:tblStyle w:val="TableGrid"/>
        <w:tblW w:w="9579" w:type="dxa"/>
        <w:jc w:val="center"/>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3"/>
        <w:gridCol w:w="813"/>
        <w:gridCol w:w="1379"/>
        <w:gridCol w:w="452"/>
        <w:gridCol w:w="89"/>
        <w:gridCol w:w="2674"/>
        <w:gridCol w:w="567"/>
        <w:gridCol w:w="708"/>
        <w:gridCol w:w="11"/>
        <w:gridCol w:w="702"/>
        <w:gridCol w:w="18"/>
        <w:gridCol w:w="1529"/>
        <w:gridCol w:w="14"/>
      </w:tblGrid>
      <w:tr w:rsidR="00AE6B63" w:rsidRPr="00143479" w:rsidTr="005B1DDF">
        <w:trPr>
          <w:gridAfter w:val="1"/>
          <w:wAfter w:w="14" w:type="dxa"/>
          <w:jc w:val="center"/>
        </w:trPr>
        <w:tc>
          <w:tcPr>
            <w:tcW w:w="623" w:type="dxa"/>
            <w:tcBorders>
              <w:top w:val="single" w:sz="4" w:space="0" w:color="auto"/>
              <w:left w:val="nil"/>
              <w:bottom w:val="single" w:sz="4" w:space="0" w:color="auto"/>
              <w:right w:val="nil"/>
            </w:tcBorders>
            <w:vAlign w:val="center"/>
          </w:tcPr>
          <w:p w:rsidR="00AE6B63" w:rsidRPr="00143479" w:rsidRDefault="00AE6B63" w:rsidP="00C90E58">
            <w:pPr>
              <w:spacing w:after="120"/>
              <w:ind w:left="-110" w:right="-98"/>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Entry</w:t>
            </w:r>
          </w:p>
        </w:tc>
        <w:tc>
          <w:tcPr>
            <w:tcW w:w="813" w:type="dxa"/>
            <w:tcBorders>
              <w:top w:val="single" w:sz="4" w:space="0" w:color="auto"/>
              <w:left w:val="nil"/>
              <w:bottom w:val="single" w:sz="4" w:space="0" w:color="auto"/>
              <w:right w:val="nil"/>
            </w:tcBorders>
            <w:vAlign w:val="center"/>
          </w:tcPr>
          <w:p w:rsidR="00AE6B63" w:rsidRPr="00143479" w:rsidRDefault="00AE6B63" w:rsidP="00C90E58">
            <w:pPr>
              <w:spacing w:after="120"/>
              <w:ind w:left="-26"/>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Diamine</w:t>
            </w:r>
          </w:p>
        </w:tc>
        <w:tc>
          <w:tcPr>
            <w:tcW w:w="1831" w:type="dxa"/>
            <w:gridSpan w:val="2"/>
            <w:tcBorders>
              <w:top w:val="single" w:sz="4" w:space="0" w:color="auto"/>
              <w:left w:val="nil"/>
              <w:bottom w:val="single" w:sz="4" w:space="0" w:color="auto"/>
              <w:right w:val="nil"/>
            </w:tcBorders>
            <w:vAlign w:val="center"/>
          </w:tcPr>
          <w:p w:rsidR="00AE6B63" w:rsidRPr="00143479" w:rsidRDefault="00AE6B63" w:rsidP="00E15807">
            <w:pPr>
              <w:spacing w:after="120"/>
              <w:jc w:val="center"/>
              <w:textAlignment w:val="baseline"/>
              <w:rPr>
                <w:rFonts w:asciiTheme="majorBidi" w:hAnsiTheme="majorBidi" w:cstheme="majorBidi"/>
                <w:sz w:val="20"/>
                <w:szCs w:val="20"/>
              </w:rPr>
            </w:pPr>
            <w:r w:rsidRPr="00143479">
              <w:rPr>
                <w:rFonts w:asciiTheme="majorBidi" w:hAnsiTheme="majorBidi" w:cstheme="majorBidi"/>
                <w:color w:val="2E2E2E"/>
                <w:sz w:val="20"/>
                <w:szCs w:val="20"/>
              </w:rPr>
              <w:t>Ar</w:t>
            </w:r>
          </w:p>
        </w:tc>
        <w:tc>
          <w:tcPr>
            <w:tcW w:w="3330" w:type="dxa"/>
            <w:gridSpan w:val="3"/>
            <w:tcBorders>
              <w:top w:val="single" w:sz="4" w:space="0" w:color="auto"/>
              <w:left w:val="nil"/>
              <w:bottom w:val="single" w:sz="4" w:space="0" w:color="auto"/>
              <w:right w:val="nil"/>
            </w:tcBorders>
            <w:vAlign w:val="center"/>
          </w:tcPr>
          <w:p w:rsidR="00AE6B63" w:rsidRPr="00143479" w:rsidRDefault="00AE6B63" w:rsidP="00E15807">
            <w:pPr>
              <w:spacing w:after="120"/>
              <w:jc w:val="center"/>
              <w:textAlignment w:val="baseline"/>
              <w:rPr>
                <w:rFonts w:asciiTheme="majorBidi" w:hAnsiTheme="majorBidi" w:cstheme="majorBidi"/>
                <w:sz w:val="20"/>
                <w:szCs w:val="20"/>
              </w:rPr>
            </w:pPr>
            <w:r w:rsidRPr="00143479">
              <w:rPr>
                <w:rFonts w:asciiTheme="majorBidi" w:hAnsiTheme="majorBidi" w:cstheme="majorBidi"/>
                <w:sz w:val="20"/>
                <w:szCs w:val="20"/>
              </w:rPr>
              <w:t>Product</w:t>
            </w:r>
          </w:p>
        </w:tc>
        <w:tc>
          <w:tcPr>
            <w:tcW w:w="719" w:type="dxa"/>
            <w:gridSpan w:val="2"/>
            <w:tcBorders>
              <w:top w:val="single" w:sz="4" w:space="0" w:color="auto"/>
              <w:left w:val="nil"/>
              <w:bottom w:val="single" w:sz="4" w:space="0" w:color="auto"/>
              <w:right w:val="nil"/>
            </w:tcBorders>
            <w:vAlign w:val="center"/>
          </w:tcPr>
          <w:p w:rsidR="00AE6B63" w:rsidRPr="00143479" w:rsidRDefault="00AE6B63" w:rsidP="00E15807">
            <w:pPr>
              <w:spacing w:after="120"/>
              <w:jc w:val="center"/>
              <w:textAlignment w:val="baseline"/>
              <w:rPr>
                <w:rFonts w:asciiTheme="majorBidi" w:hAnsiTheme="majorBidi" w:cstheme="majorBidi"/>
                <w:sz w:val="20"/>
                <w:szCs w:val="20"/>
              </w:rPr>
            </w:pPr>
            <w:r w:rsidRPr="00143479">
              <w:rPr>
                <w:rFonts w:asciiTheme="majorBidi" w:hAnsiTheme="majorBidi" w:cstheme="majorBidi"/>
                <w:sz w:val="20"/>
                <w:szCs w:val="20"/>
              </w:rPr>
              <w:t>Time (h)</w:t>
            </w:r>
          </w:p>
        </w:tc>
        <w:tc>
          <w:tcPr>
            <w:tcW w:w="720" w:type="dxa"/>
            <w:gridSpan w:val="2"/>
            <w:tcBorders>
              <w:top w:val="single" w:sz="4" w:space="0" w:color="auto"/>
              <w:left w:val="nil"/>
              <w:bottom w:val="single" w:sz="4" w:space="0" w:color="auto"/>
              <w:right w:val="nil"/>
            </w:tcBorders>
            <w:vAlign w:val="center"/>
          </w:tcPr>
          <w:p w:rsidR="00AE6B63" w:rsidRPr="00143479" w:rsidRDefault="00AE6B63" w:rsidP="00E15807">
            <w:pPr>
              <w:spacing w:after="120"/>
              <w:jc w:val="center"/>
              <w:textAlignment w:val="baseline"/>
              <w:rPr>
                <w:rFonts w:asciiTheme="majorBidi" w:hAnsiTheme="majorBidi" w:cstheme="majorBidi"/>
                <w:sz w:val="20"/>
                <w:szCs w:val="20"/>
              </w:rPr>
            </w:pPr>
            <w:r w:rsidRPr="00143479">
              <w:rPr>
                <w:rFonts w:asciiTheme="majorBidi" w:hAnsiTheme="majorBidi" w:cstheme="majorBidi"/>
                <w:sz w:val="20"/>
                <w:szCs w:val="20"/>
              </w:rPr>
              <w:t>Yield (%)</w:t>
            </w:r>
          </w:p>
        </w:tc>
        <w:tc>
          <w:tcPr>
            <w:tcW w:w="1529" w:type="dxa"/>
            <w:tcBorders>
              <w:top w:val="single" w:sz="4" w:space="0" w:color="auto"/>
              <w:left w:val="nil"/>
              <w:bottom w:val="single" w:sz="4" w:space="0" w:color="auto"/>
              <w:right w:val="nil"/>
            </w:tcBorders>
            <w:vAlign w:val="center"/>
          </w:tcPr>
          <w:p w:rsidR="00AE6B63" w:rsidRPr="00143479" w:rsidRDefault="00AF55DB" w:rsidP="00E15807">
            <w:pPr>
              <w:spacing w:after="120"/>
              <w:jc w:val="center"/>
              <w:textAlignment w:val="baseline"/>
              <w:rPr>
                <w:rFonts w:asciiTheme="majorBidi" w:hAnsiTheme="majorBidi" w:cstheme="majorBidi"/>
                <w:sz w:val="20"/>
                <w:szCs w:val="20"/>
              </w:rPr>
            </w:pPr>
            <w:r w:rsidRPr="00143479">
              <w:rPr>
                <w:rFonts w:asciiTheme="majorBidi" w:hAnsiTheme="majorBidi" w:cstheme="majorBidi"/>
                <w:sz w:val="20"/>
                <w:szCs w:val="20"/>
              </w:rPr>
              <w:t>M</w:t>
            </w:r>
            <w:r w:rsidR="00AE6B63" w:rsidRPr="00143479">
              <w:rPr>
                <w:rFonts w:asciiTheme="majorBidi" w:hAnsiTheme="majorBidi" w:cstheme="majorBidi"/>
                <w:sz w:val="20"/>
                <w:szCs w:val="20"/>
              </w:rPr>
              <w:t>.p.</w:t>
            </w:r>
            <w:r w:rsidRPr="00143479">
              <w:rPr>
                <w:rFonts w:asciiTheme="majorBidi" w:hAnsiTheme="majorBidi" w:cstheme="majorBidi"/>
                <w:sz w:val="20"/>
                <w:szCs w:val="20"/>
              </w:rPr>
              <w:t>,</w:t>
            </w:r>
            <w:r w:rsidR="00AE6B63" w:rsidRPr="00143479">
              <w:rPr>
                <w:rFonts w:asciiTheme="majorBidi" w:hAnsiTheme="majorBidi" w:cstheme="majorBidi"/>
                <w:sz w:val="20"/>
                <w:szCs w:val="20"/>
              </w:rPr>
              <w:t xml:space="preserve"> </w:t>
            </w:r>
            <w:r w:rsidR="00597958" w:rsidRPr="00143479">
              <w:rPr>
                <w:rFonts w:asciiTheme="majorBidi" w:hAnsiTheme="majorBidi" w:cstheme="majorBidi"/>
                <w:sz w:val="20"/>
                <w:szCs w:val="20"/>
              </w:rPr>
              <w:t>Ref</w:t>
            </w:r>
            <w:r w:rsidRPr="00143479">
              <w:rPr>
                <w:rFonts w:asciiTheme="majorBidi" w:hAnsiTheme="majorBidi" w:cstheme="majorBidi"/>
                <w:sz w:val="20"/>
                <w:szCs w:val="20"/>
              </w:rPr>
              <w:t xml:space="preserve">. </w:t>
            </w:r>
            <w:r w:rsidR="00B13227" w:rsidRPr="00143479">
              <w:rPr>
                <w:rFonts w:asciiTheme="majorBidi" w:hAnsiTheme="majorBidi" w:cstheme="majorBidi"/>
                <w:sz w:val="20"/>
                <w:szCs w:val="20"/>
              </w:rPr>
              <w:t>(</w:t>
            </w:r>
            <w:r w:rsidR="00AE6B63" w:rsidRPr="00143479">
              <w:rPr>
                <w:rFonts w:asciiTheme="majorBidi" w:hAnsiTheme="majorBidi" w:cstheme="majorBidi"/>
                <w:sz w:val="20"/>
                <w:szCs w:val="20"/>
              </w:rPr>
              <w:t>°C)</w:t>
            </w:r>
            <w:r w:rsidR="00E607AC" w:rsidRPr="00143479">
              <w:rPr>
                <w:rFonts w:asciiTheme="majorBidi" w:hAnsiTheme="majorBidi" w:cstheme="majorBidi"/>
                <w:sz w:val="20"/>
                <w:szCs w:val="20"/>
                <w:vertAlign w:val="superscript"/>
              </w:rPr>
              <w:t>a</w:t>
            </w:r>
          </w:p>
        </w:tc>
      </w:tr>
      <w:tr w:rsidR="000B5CF0" w:rsidRPr="00143479" w:rsidTr="005B1DDF">
        <w:trPr>
          <w:jc w:val="center"/>
        </w:trPr>
        <w:tc>
          <w:tcPr>
            <w:tcW w:w="623" w:type="dxa"/>
            <w:tcBorders>
              <w:top w:val="single" w:sz="4" w:space="0" w:color="auto"/>
              <w:left w:val="nil"/>
              <w:bottom w:val="nil"/>
              <w:right w:val="nil"/>
            </w:tcBorders>
            <w:vAlign w:val="center"/>
          </w:tcPr>
          <w:p w:rsidR="002D3203" w:rsidRPr="00143479" w:rsidRDefault="002D3203"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w:t>
            </w:r>
          </w:p>
        </w:tc>
        <w:tc>
          <w:tcPr>
            <w:tcW w:w="813" w:type="dxa"/>
            <w:tcBorders>
              <w:top w:val="single" w:sz="4" w:space="0" w:color="auto"/>
              <w:left w:val="nil"/>
              <w:bottom w:val="nil"/>
              <w:right w:val="nil"/>
            </w:tcBorders>
            <w:vAlign w:val="center"/>
          </w:tcPr>
          <w:p w:rsidR="002D3203" w:rsidRPr="00143479" w:rsidRDefault="002D3203"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1a</w:t>
            </w:r>
          </w:p>
        </w:tc>
        <w:tc>
          <w:tcPr>
            <w:tcW w:w="1379" w:type="dxa"/>
            <w:tcBorders>
              <w:top w:val="single" w:sz="4" w:space="0" w:color="auto"/>
              <w:left w:val="nil"/>
              <w:bottom w:val="nil"/>
              <w:right w:val="nil"/>
            </w:tcBorders>
            <w:vAlign w:val="center"/>
          </w:tcPr>
          <w:p w:rsidR="002D3203" w:rsidRPr="00143479" w:rsidRDefault="002D3203"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5</w:t>
            </w:r>
          </w:p>
        </w:tc>
        <w:tc>
          <w:tcPr>
            <w:tcW w:w="452" w:type="dxa"/>
            <w:tcBorders>
              <w:top w:val="single" w:sz="4" w:space="0" w:color="auto"/>
              <w:left w:val="nil"/>
              <w:bottom w:val="nil"/>
              <w:right w:val="nil"/>
            </w:tcBorders>
            <w:vAlign w:val="center"/>
          </w:tcPr>
          <w:p w:rsidR="002D3203" w:rsidRPr="00143479" w:rsidRDefault="002D3203"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2a</w:t>
            </w:r>
          </w:p>
        </w:tc>
        <w:tc>
          <w:tcPr>
            <w:tcW w:w="2763" w:type="dxa"/>
            <w:gridSpan w:val="2"/>
            <w:tcBorders>
              <w:top w:val="single" w:sz="4" w:space="0" w:color="auto"/>
              <w:left w:val="nil"/>
              <w:bottom w:val="nil"/>
              <w:right w:val="nil"/>
            </w:tcBorders>
            <w:vAlign w:val="center"/>
          </w:tcPr>
          <w:p w:rsidR="002D3203" w:rsidRPr="00143479" w:rsidRDefault="00A8382D" w:rsidP="00E16807">
            <w:pPr>
              <w:ind w:hanging="18"/>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object w:dxaOrig="1886" w:dyaOrig="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pt;height:39.15pt" o:ole="">
                  <v:imagedata r:id="rId21" o:title=""/>
                </v:shape>
                <o:OLEObject Type="Embed" ProgID="ChemDraw.Document.6.0" ShapeID="_x0000_i1025" DrawAspect="Content" ObjectID="_1582374284" r:id="rId22"/>
              </w:object>
            </w:r>
          </w:p>
        </w:tc>
        <w:tc>
          <w:tcPr>
            <w:tcW w:w="567" w:type="dxa"/>
            <w:tcBorders>
              <w:top w:val="single" w:sz="4" w:space="0" w:color="auto"/>
              <w:left w:val="nil"/>
              <w:bottom w:val="nil"/>
              <w:right w:val="nil"/>
            </w:tcBorders>
            <w:vAlign w:val="center"/>
          </w:tcPr>
          <w:p w:rsidR="002D3203" w:rsidRPr="00143479" w:rsidRDefault="002D3203" w:rsidP="0001458A">
            <w:pPr>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3a</w:t>
            </w:r>
          </w:p>
        </w:tc>
        <w:tc>
          <w:tcPr>
            <w:tcW w:w="708" w:type="dxa"/>
            <w:tcBorders>
              <w:top w:val="single" w:sz="4" w:space="0" w:color="auto"/>
              <w:left w:val="nil"/>
              <w:bottom w:val="nil"/>
              <w:right w:val="nil"/>
            </w:tcBorders>
            <w:vAlign w:val="center"/>
          </w:tcPr>
          <w:p w:rsidR="002D3203" w:rsidRPr="00143479" w:rsidRDefault="002D3203" w:rsidP="0001458A">
            <w:pPr>
              <w:jc w:val="center"/>
              <w:textAlignment w:val="baseline"/>
              <w:rPr>
                <w:rFonts w:asciiTheme="majorBidi" w:hAnsiTheme="majorBidi" w:cstheme="majorBidi"/>
                <w:color w:val="2E2E2E"/>
                <w:sz w:val="20"/>
                <w:szCs w:val="20"/>
                <w:lang w:bidi="fa-IR"/>
              </w:rPr>
            </w:pPr>
            <w:r w:rsidRPr="00143479">
              <w:rPr>
                <w:rFonts w:asciiTheme="majorBidi" w:hAnsiTheme="majorBidi" w:cstheme="majorBidi"/>
                <w:color w:val="2E2E2E"/>
                <w:sz w:val="20"/>
                <w:szCs w:val="20"/>
                <w:lang w:bidi="fa-IR"/>
              </w:rPr>
              <w:t>2</w:t>
            </w:r>
            <w:r w:rsidR="00823AE7" w:rsidRPr="00143479">
              <w:rPr>
                <w:rFonts w:asciiTheme="majorBidi" w:hAnsiTheme="majorBidi" w:cstheme="majorBidi"/>
                <w:color w:val="2E2E2E"/>
                <w:sz w:val="20"/>
                <w:szCs w:val="20"/>
                <w:lang w:bidi="fa-IR"/>
              </w:rPr>
              <w:t>.</w:t>
            </w:r>
            <w:r w:rsidRPr="00143479">
              <w:rPr>
                <w:rFonts w:asciiTheme="majorBidi" w:hAnsiTheme="majorBidi" w:cstheme="majorBidi"/>
                <w:color w:val="2E2E2E"/>
                <w:sz w:val="20"/>
                <w:szCs w:val="20"/>
                <w:lang w:bidi="fa-IR"/>
              </w:rPr>
              <w:t>50</w:t>
            </w:r>
            <w:r w:rsidR="00823AE7" w:rsidRPr="00143479">
              <w:rPr>
                <w:rFonts w:asciiTheme="majorBidi" w:hAnsiTheme="majorBidi" w:cstheme="majorBidi"/>
                <w:color w:val="2E2E2E"/>
                <w:sz w:val="20"/>
                <w:szCs w:val="20"/>
                <w:lang w:bidi="fa-IR"/>
              </w:rPr>
              <w:t>'</w:t>
            </w:r>
          </w:p>
        </w:tc>
        <w:tc>
          <w:tcPr>
            <w:tcW w:w="713" w:type="dxa"/>
            <w:gridSpan w:val="2"/>
            <w:tcBorders>
              <w:top w:val="single" w:sz="4" w:space="0" w:color="auto"/>
              <w:left w:val="nil"/>
              <w:bottom w:val="nil"/>
              <w:right w:val="nil"/>
            </w:tcBorders>
            <w:vAlign w:val="center"/>
          </w:tcPr>
          <w:p w:rsidR="002D3203" w:rsidRPr="00143479" w:rsidRDefault="002D3203"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85</w:t>
            </w:r>
          </w:p>
        </w:tc>
        <w:tc>
          <w:tcPr>
            <w:tcW w:w="1561" w:type="dxa"/>
            <w:gridSpan w:val="3"/>
            <w:tcBorders>
              <w:top w:val="single" w:sz="4" w:space="0" w:color="auto"/>
              <w:left w:val="nil"/>
              <w:bottom w:val="nil"/>
              <w:right w:val="nil"/>
            </w:tcBorders>
            <w:vAlign w:val="center"/>
          </w:tcPr>
          <w:p w:rsidR="006B37B5" w:rsidRPr="00143479" w:rsidRDefault="006B37B5"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285-289,</w:t>
            </w:r>
          </w:p>
          <w:p w:rsidR="002D3203" w:rsidRPr="00143479" w:rsidRDefault="006B37B5"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rPr>
              <w:t>286-288</w:t>
            </w:r>
            <w:r w:rsidR="00AF55DB" w:rsidRPr="00143479">
              <w:rPr>
                <w:rFonts w:asciiTheme="majorBidi" w:hAnsiTheme="majorBidi" w:cstheme="majorBidi"/>
                <w:sz w:val="20"/>
                <w:szCs w:val="20"/>
              </w:rPr>
              <w:t xml:space="preserve"> [29]</w:t>
            </w:r>
          </w:p>
        </w:tc>
      </w:tr>
      <w:tr w:rsidR="000B5CF0" w:rsidRPr="00143479" w:rsidTr="005B1DDF">
        <w:trPr>
          <w:jc w:val="center"/>
        </w:trPr>
        <w:tc>
          <w:tcPr>
            <w:tcW w:w="623" w:type="dxa"/>
            <w:tcBorders>
              <w:top w:val="nil"/>
            </w:tcBorders>
            <w:vAlign w:val="center"/>
          </w:tcPr>
          <w:p w:rsidR="00313192" w:rsidRPr="00143479" w:rsidRDefault="00313192"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p>
        </w:tc>
        <w:tc>
          <w:tcPr>
            <w:tcW w:w="813" w:type="dxa"/>
            <w:tcBorders>
              <w:top w:val="nil"/>
            </w:tcBorders>
            <w:vAlign w:val="center"/>
          </w:tcPr>
          <w:p w:rsidR="00313192" w:rsidRPr="00143479" w:rsidRDefault="00313192"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tcBorders>
              <w:top w:val="nil"/>
            </w:tcBorders>
            <w:vAlign w:val="center"/>
          </w:tcPr>
          <w:p w:rsidR="00313192" w:rsidRPr="00143479" w:rsidRDefault="00313192"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tcBorders>
              <w:top w:val="nil"/>
            </w:tcBorders>
            <w:vAlign w:val="center"/>
          </w:tcPr>
          <w:p w:rsidR="00313192" w:rsidRPr="00143479" w:rsidRDefault="00313192"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2b</w:t>
            </w:r>
          </w:p>
        </w:tc>
        <w:tc>
          <w:tcPr>
            <w:tcW w:w="2763" w:type="dxa"/>
            <w:gridSpan w:val="2"/>
            <w:tcBorders>
              <w:top w:val="nil"/>
            </w:tcBorders>
            <w:vAlign w:val="center"/>
          </w:tcPr>
          <w:p w:rsidR="00313192" w:rsidRPr="00143479" w:rsidRDefault="00A8382D" w:rsidP="0001458A">
            <w:pPr>
              <w:ind w:firstLine="284"/>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452" w:dyaOrig="866">
                <v:shape id="_x0000_i1026" type="#_x0000_t75" style="width:111.95pt;height:40.35pt" o:ole="">
                  <v:imagedata r:id="rId23" o:title=""/>
                </v:shape>
                <o:OLEObject Type="Embed" ProgID="ChemDraw.Document.6.0" ShapeID="_x0000_i1026" DrawAspect="Content" ObjectID="_1582374285" r:id="rId24"/>
              </w:object>
            </w:r>
          </w:p>
        </w:tc>
        <w:tc>
          <w:tcPr>
            <w:tcW w:w="567" w:type="dxa"/>
            <w:tcBorders>
              <w:top w:val="nil"/>
            </w:tcBorders>
            <w:vAlign w:val="center"/>
          </w:tcPr>
          <w:p w:rsidR="00313192" w:rsidRPr="00143479" w:rsidRDefault="00313192"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3b</w:t>
            </w:r>
          </w:p>
        </w:tc>
        <w:tc>
          <w:tcPr>
            <w:tcW w:w="708" w:type="dxa"/>
            <w:tcBorders>
              <w:top w:val="nil"/>
            </w:tcBorders>
            <w:vAlign w:val="center"/>
          </w:tcPr>
          <w:p w:rsidR="00313192" w:rsidRPr="00143479" w:rsidRDefault="00313192"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30</w:t>
            </w:r>
            <w:r w:rsidR="00823AE7" w:rsidRPr="00143479">
              <w:rPr>
                <w:rFonts w:asciiTheme="majorBidi" w:hAnsiTheme="majorBidi" w:cstheme="majorBidi"/>
                <w:color w:val="2E2E2E"/>
                <w:sz w:val="20"/>
                <w:szCs w:val="20"/>
              </w:rPr>
              <w:t>'</w:t>
            </w:r>
          </w:p>
        </w:tc>
        <w:tc>
          <w:tcPr>
            <w:tcW w:w="713" w:type="dxa"/>
            <w:gridSpan w:val="2"/>
            <w:tcBorders>
              <w:top w:val="nil"/>
            </w:tcBorders>
            <w:vAlign w:val="center"/>
          </w:tcPr>
          <w:p w:rsidR="00313192" w:rsidRPr="00143479" w:rsidRDefault="00313192"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w:t>
            </w:r>
            <w:r w:rsidR="00D166AE" w:rsidRPr="00143479">
              <w:rPr>
                <w:rFonts w:asciiTheme="majorBidi" w:hAnsiTheme="majorBidi" w:cstheme="majorBidi"/>
                <w:color w:val="2E2E2E"/>
                <w:sz w:val="20"/>
                <w:szCs w:val="20"/>
              </w:rPr>
              <w:t>6</w:t>
            </w:r>
          </w:p>
        </w:tc>
        <w:tc>
          <w:tcPr>
            <w:tcW w:w="1561" w:type="dxa"/>
            <w:gridSpan w:val="3"/>
            <w:tcBorders>
              <w:top w:val="nil"/>
            </w:tcBorders>
            <w:vAlign w:val="center"/>
          </w:tcPr>
          <w:p w:rsidR="00B46C83" w:rsidRPr="00143479" w:rsidRDefault="00B46C83"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268-272</w:t>
            </w:r>
            <w:r w:rsidR="00D452B7" w:rsidRPr="00143479">
              <w:rPr>
                <w:rFonts w:asciiTheme="majorBidi" w:hAnsiTheme="majorBidi" w:cstheme="majorBidi"/>
                <w:sz w:val="20"/>
                <w:szCs w:val="20"/>
              </w:rPr>
              <w:t>,</w:t>
            </w:r>
          </w:p>
          <w:p w:rsidR="00313192" w:rsidRPr="00143479" w:rsidRDefault="00D452B7"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269-273</w:t>
            </w:r>
            <w:r w:rsidR="00AF55DB" w:rsidRPr="00143479">
              <w:rPr>
                <w:rFonts w:asciiTheme="majorBidi" w:hAnsiTheme="majorBidi" w:cstheme="majorBidi"/>
                <w:sz w:val="20"/>
                <w:szCs w:val="20"/>
              </w:rPr>
              <w:t xml:space="preserve"> [39]</w:t>
            </w:r>
          </w:p>
        </w:tc>
      </w:tr>
      <w:tr w:rsidR="000B5CF0" w:rsidRPr="00143479" w:rsidTr="005B1DDF">
        <w:trPr>
          <w:jc w:val="center"/>
        </w:trPr>
        <w:tc>
          <w:tcPr>
            <w:tcW w:w="623" w:type="dxa"/>
            <w:vAlign w:val="center"/>
          </w:tcPr>
          <w:p w:rsidR="00A5736C" w:rsidRPr="00143479" w:rsidRDefault="00A5736C" w:rsidP="00F80969">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3</w:t>
            </w:r>
          </w:p>
        </w:tc>
        <w:tc>
          <w:tcPr>
            <w:tcW w:w="813" w:type="dxa"/>
            <w:vAlign w:val="center"/>
          </w:tcPr>
          <w:p w:rsidR="00A5736C" w:rsidRPr="00143479" w:rsidRDefault="00A5736C"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1a</w:t>
            </w:r>
          </w:p>
        </w:tc>
        <w:tc>
          <w:tcPr>
            <w:tcW w:w="1379" w:type="dxa"/>
            <w:vAlign w:val="center"/>
          </w:tcPr>
          <w:p w:rsidR="00A5736C" w:rsidRPr="00143479" w:rsidRDefault="00A5736C" w:rsidP="0001458A">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4-OCH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A5736C" w:rsidRPr="00143479" w:rsidRDefault="00A5736C"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2c</w:t>
            </w:r>
          </w:p>
        </w:tc>
        <w:tc>
          <w:tcPr>
            <w:tcW w:w="2763" w:type="dxa"/>
            <w:gridSpan w:val="2"/>
            <w:vAlign w:val="center"/>
          </w:tcPr>
          <w:p w:rsidR="00A5736C" w:rsidRPr="00143479" w:rsidRDefault="00A8382D"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592" w:dyaOrig="869">
                <v:shape id="_x0000_i1027" type="#_x0000_t75" style="width:119.1pt;height:40.35pt" o:ole="">
                  <v:imagedata r:id="rId25" o:title=""/>
                </v:shape>
                <o:OLEObject Type="Embed" ProgID="ChemDraw.Document.6.0" ShapeID="_x0000_i1027" DrawAspect="Content" ObjectID="_1582374286" r:id="rId26"/>
              </w:object>
            </w:r>
          </w:p>
        </w:tc>
        <w:tc>
          <w:tcPr>
            <w:tcW w:w="567" w:type="dxa"/>
            <w:vAlign w:val="center"/>
          </w:tcPr>
          <w:p w:rsidR="00A5736C" w:rsidRPr="00143479" w:rsidRDefault="00A5736C"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3c</w:t>
            </w:r>
          </w:p>
        </w:tc>
        <w:tc>
          <w:tcPr>
            <w:tcW w:w="708" w:type="dxa"/>
            <w:vAlign w:val="center"/>
          </w:tcPr>
          <w:p w:rsidR="00A5736C" w:rsidRPr="00143479" w:rsidRDefault="00A5736C" w:rsidP="0001458A">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5</w:t>
            </w:r>
            <w:r w:rsidR="00823AE7" w:rsidRPr="00143479">
              <w:rPr>
                <w:rFonts w:asciiTheme="majorBidi" w:hAnsiTheme="majorBidi" w:cstheme="majorBidi"/>
                <w:sz w:val="20"/>
                <w:szCs w:val="20"/>
              </w:rPr>
              <w:t>.</w:t>
            </w:r>
            <w:r w:rsidRPr="00143479">
              <w:rPr>
                <w:rFonts w:asciiTheme="majorBidi" w:hAnsiTheme="majorBidi" w:cstheme="majorBidi"/>
                <w:sz w:val="20"/>
                <w:szCs w:val="20"/>
              </w:rPr>
              <w:t>10</w:t>
            </w:r>
            <w:r w:rsidR="00823AE7" w:rsidRPr="00143479">
              <w:rPr>
                <w:rFonts w:asciiTheme="majorBidi" w:hAnsiTheme="majorBidi" w:cstheme="majorBidi"/>
                <w:sz w:val="20"/>
                <w:szCs w:val="20"/>
              </w:rPr>
              <w:t>'</w:t>
            </w:r>
          </w:p>
        </w:tc>
        <w:tc>
          <w:tcPr>
            <w:tcW w:w="713" w:type="dxa"/>
            <w:gridSpan w:val="2"/>
            <w:vAlign w:val="center"/>
          </w:tcPr>
          <w:p w:rsidR="00A5736C" w:rsidRPr="00143479" w:rsidRDefault="00106BB8" w:rsidP="005B1AB2">
            <w:pPr>
              <w:ind w:hanging="9"/>
              <w:jc w:val="center"/>
              <w:textAlignment w:val="baseline"/>
              <w:rPr>
                <w:rFonts w:asciiTheme="majorBidi" w:hAnsiTheme="majorBidi" w:cstheme="majorBidi"/>
                <w:sz w:val="20"/>
                <w:szCs w:val="20"/>
              </w:rPr>
            </w:pPr>
            <w:r w:rsidRPr="00143479">
              <w:rPr>
                <w:rFonts w:asciiTheme="majorBidi" w:hAnsiTheme="majorBidi" w:cstheme="majorBidi"/>
                <w:sz w:val="20"/>
                <w:szCs w:val="20"/>
              </w:rPr>
              <w:t>75</w:t>
            </w:r>
          </w:p>
        </w:tc>
        <w:tc>
          <w:tcPr>
            <w:tcW w:w="1561" w:type="dxa"/>
            <w:gridSpan w:val="3"/>
            <w:vAlign w:val="center"/>
          </w:tcPr>
          <w:p w:rsidR="00A5736C" w:rsidRPr="00143479" w:rsidRDefault="000570E0"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223-225</w:t>
            </w:r>
            <w:r w:rsidR="00BD1AF9" w:rsidRPr="00143479">
              <w:rPr>
                <w:rFonts w:asciiTheme="majorBidi" w:hAnsiTheme="majorBidi" w:cstheme="majorBidi"/>
                <w:sz w:val="20"/>
                <w:szCs w:val="20"/>
                <w:lang w:bidi="fa-IR"/>
              </w:rPr>
              <w:t>,</w:t>
            </w:r>
          </w:p>
          <w:p w:rsidR="00A5736C" w:rsidRPr="00143479" w:rsidRDefault="00BA12A8"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rPr>
              <w:t>224-225</w:t>
            </w:r>
            <w:r w:rsidR="00AF55DB" w:rsidRPr="00143479">
              <w:rPr>
                <w:rFonts w:asciiTheme="majorBidi" w:hAnsiTheme="majorBidi" w:cstheme="majorBidi"/>
                <w:sz w:val="20"/>
                <w:szCs w:val="20"/>
              </w:rPr>
              <w:t xml:space="preserve"> [39]</w:t>
            </w:r>
          </w:p>
        </w:tc>
      </w:tr>
      <w:tr w:rsidR="000B5CF0" w:rsidRPr="00143479" w:rsidTr="005B1DDF">
        <w:trPr>
          <w:jc w:val="center"/>
        </w:trPr>
        <w:tc>
          <w:tcPr>
            <w:tcW w:w="623" w:type="dxa"/>
            <w:tcBorders>
              <w:bottom w:val="nil"/>
            </w:tcBorders>
            <w:vAlign w:val="center"/>
          </w:tcPr>
          <w:p w:rsidR="0038445A" w:rsidRPr="00143479" w:rsidRDefault="0038445A"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4</w:t>
            </w:r>
          </w:p>
        </w:tc>
        <w:tc>
          <w:tcPr>
            <w:tcW w:w="813" w:type="dxa"/>
            <w:tcBorders>
              <w:bottom w:val="nil"/>
            </w:tcBorders>
            <w:vAlign w:val="center"/>
          </w:tcPr>
          <w:p w:rsidR="0038445A" w:rsidRPr="00143479" w:rsidRDefault="0038445A"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tcBorders>
              <w:bottom w:val="nil"/>
            </w:tcBorders>
            <w:vAlign w:val="center"/>
          </w:tcPr>
          <w:p w:rsidR="0038445A" w:rsidRPr="00143479" w:rsidRDefault="0038445A"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3-OCH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tcBorders>
              <w:bottom w:val="nil"/>
            </w:tcBorders>
            <w:vAlign w:val="center"/>
          </w:tcPr>
          <w:p w:rsidR="0038445A" w:rsidRPr="00143479" w:rsidRDefault="0038445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2d</w:t>
            </w:r>
          </w:p>
        </w:tc>
        <w:tc>
          <w:tcPr>
            <w:tcW w:w="2763" w:type="dxa"/>
            <w:gridSpan w:val="2"/>
            <w:tcBorders>
              <w:bottom w:val="nil"/>
            </w:tcBorders>
            <w:vAlign w:val="center"/>
          </w:tcPr>
          <w:p w:rsidR="0038445A" w:rsidRPr="00143479" w:rsidRDefault="00A8382D"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304" w:dyaOrig="1012">
                <v:shape id="_x0000_i1028" type="#_x0000_t75" style="width:104.45pt;height:45.9pt" o:ole="">
                  <v:imagedata r:id="rId27" o:title=""/>
                </v:shape>
                <o:OLEObject Type="Embed" ProgID="ChemDraw.Document.6.0" ShapeID="_x0000_i1028" DrawAspect="Content" ObjectID="_1582374287" r:id="rId28"/>
              </w:object>
            </w:r>
          </w:p>
        </w:tc>
        <w:tc>
          <w:tcPr>
            <w:tcW w:w="567" w:type="dxa"/>
            <w:tcBorders>
              <w:bottom w:val="nil"/>
            </w:tcBorders>
            <w:vAlign w:val="center"/>
          </w:tcPr>
          <w:p w:rsidR="0038445A" w:rsidRPr="00143479" w:rsidRDefault="0038445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3d</w:t>
            </w:r>
          </w:p>
        </w:tc>
        <w:tc>
          <w:tcPr>
            <w:tcW w:w="708" w:type="dxa"/>
            <w:tcBorders>
              <w:bottom w:val="nil"/>
            </w:tcBorders>
            <w:vAlign w:val="center"/>
          </w:tcPr>
          <w:p w:rsidR="0038445A" w:rsidRPr="00143479" w:rsidRDefault="0038445A"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4</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30</w:t>
            </w:r>
            <w:r w:rsidR="00823AE7" w:rsidRPr="00143479">
              <w:rPr>
                <w:rFonts w:asciiTheme="majorBidi" w:hAnsiTheme="majorBidi" w:cstheme="majorBidi"/>
                <w:color w:val="2E2E2E"/>
                <w:sz w:val="20"/>
                <w:szCs w:val="20"/>
              </w:rPr>
              <w:t>'</w:t>
            </w:r>
          </w:p>
        </w:tc>
        <w:tc>
          <w:tcPr>
            <w:tcW w:w="713" w:type="dxa"/>
            <w:gridSpan w:val="2"/>
            <w:tcBorders>
              <w:bottom w:val="nil"/>
            </w:tcBorders>
            <w:vAlign w:val="center"/>
          </w:tcPr>
          <w:p w:rsidR="0038445A" w:rsidRPr="00143479" w:rsidRDefault="0038445A"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w:t>
            </w:r>
            <w:r w:rsidR="007C78DB" w:rsidRPr="00143479">
              <w:rPr>
                <w:rFonts w:asciiTheme="majorBidi" w:hAnsiTheme="majorBidi" w:cstheme="majorBidi"/>
                <w:color w:val="2E2E2E"/>
                <w:sz w:val="20"/>
                <w:szCs w:val="20"/>
              </w:rPr>
              <w:t>2</w:t>
            </w:r>
          </w:p>
        </w:tc>
        <w:tc>
          <w:tcPr>
            <w:tcW w:w="1561" w:type="dxa"/>
            <w:gridSpan w:val="3"/>
            <w:tcBorders>
              <w:bottom w:val="nil"/>
            </w:tcBorders>
            <w:vAlign w:val="center"/>
          </w:tcPr>
          <w:p w:rsidR="00250ED1" w:rsidRPr="00143479" w:rsidRDefault="00250ED1"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223-227</w:t>
            </w:r>
            <w:r w:rsidR="00BD1AF9" w:rsidRPr="00143479">
              <w:rPr>
                <w:rFonts w:asciiTheme="majorBidi" w:hAnsiTheme="majorBidi" w:cstheme="majorBidi"/>
                <w:color w:val="2E2E2E"/>
                <w:sz w:val="20"/>
                <w:szCs w:val="20"/>
              </w:rPr>
              <w:t>,</w:t>
            </w:r>
          </w:p>
          <w:p w:rsidR="0038445A" w:rsidRPr="00143479" w:rsidRDefault="0038445A"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223-227</w:t>
            </w:r>
            <w:r w:rsidR="00827F7E" w:rsidRPr="00143479">
              <w:rPr>
                <w:rFonts w:asciiTheme="majorBidi" w:hAnsiTheme="majorBidi" w:cstheme="majorBidi"/>
                <w:color w:val="2E2E2E"/>
                <w:sz w:val="20"/>
                <w:szCs w:val="20"/>
              </w:rPr>
              <w:t xml:space="preserve"> [39]</w:t>
            </w:r>
          </w:p>
        </w:tc>
      </w:tr>
      <w:tr w:rsidR="000B5CF0" w:rsidRPr="00143479" w:rsidTr="005B1DDF">
        <w:trPr>
          <w:jc w:val="center"/>
        </w:trPr>
        <w:tc>
          <w:tcPr>
            <w:tcW w:w="623" w:type="dxa"/>
            <w:tcBorders>
              <w:top w:val="nil"/>
              <w:bottom w:val="nil"/>
            </w:tcBorders>
            <w:vAlign w:val="center"/>
          </w:tcPr>
          <w:p w:rsidR="00177E9A" w:rsidRPr="00143479" w:rsidRDefault="00177E9A"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5</w:t>
            </w:r>
          </w:p>
        </w:tc>
        <w:tc>
          <w:tcPr>
            <w:tcW w:w="813" w:type="dxa"/>
            <w:tcBorders>
              <w:top w:val="nil"/>
              <w:bottom w:val="nil"/>
            </w:tcBorders>
            <w:vAlign w:val="center"/>
          </w:tcPr>
          <w:p w:rsidR="00177E9A" w:rsidRPr="00143479" w:rsidRDefault="00177E9A"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tcBorders>
              <w:top w:val="nil"/>
              <w:bottom w:val="nil"/>
            </w:tcBorders>
            <w:vAlign w:val="center"/>
          </w:tcPr>
          <w:p w:rsidR="00177E9A" w:rsidRPr="00143479" w:rsidRDefault="00177E9A"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2-OCH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tcBorders>
              <w:top w:val="nil"/>
              <w:bottom w:val="nil"/>
            </w:tcBorders>
            <w:vAlign w:val="center"/>
          </w:tcPr>
          <w:p w:rsidR="00177E9A" w:rsidRPr="00143479" w:rsidRDefault="00177E9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2e</w:t>
            </w:r>
          </w:p>
        </w:tc>
        <w:tc>
          <w:tcPr>
            <w:tcW w:w="2763" w:type="dxa"/>
            <w:gridSpan w:val="2"/>
            <w:tcBorders>
              <w:top w:val="nil"/>
              <w:bottom w:val="nil"/>
            </w:tcBorders>
            <w:vAlign w:val="center"/>
          </w:tcPr>
          <w:p w:rsidR="00177E9A" w:rsidRPr="00143479" w:rsidRDefault="00186885" w:rsidP="00E16807">
            <w:pPr>
              <w:ind w:hanging="18"/>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1883" w:dyaOrig="1134">
                <v:shape id="_x0000_i1029" type="#_x0000_t75" style="width:89.4pt;height:53.4pt" o:ole="">
                  <v:imagedata r:id="rId29" o:title=""/>
                </v:shape>
                <o:OLEObject Type="Embed" ProgID="ChemDraw.Document.6.0" ShapeID="_x0000_i1029" DrawAspect="Content" ObjectID="_1582374288" r:id="rId30"/>
              </w:object>
            </w:r>
          </w:p>
        </w:tc>
        <w:tc>
          <w:tcPr>
            <w:tcW w:w="567" w:type="dxa"/>
            <w:tcBorders>
              <w:top w:val="nil"/>
              <w:bottom w:val="nil"/>
            </w:tcBorders>
            <w:vAlign w:val="center"/>
          </w:tcPr>
          <w:p w:rsidR="00177E9A" w:rsidRPr="00143479" w:rsidRDefault="00177E9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3e</w:t>
            </w:r>
          </w:p>
        </w:tc>
        <w:tc>
          <w:tcPr>
            <w:tcW w:w="708" w:type="dxa"/>
            <w:tcBorders>
              <w:top w:val="nil"/>
              <w:bottom w:val="nil"/>
            </w:tcBorders>
            <w:vAlign w:val="center"/>
          </w:tcPr>
          <w:p w:rsidR="00177E9A" w:rsidRPr="00143479" w:rsidRDefault="00177E9A"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4</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10</w:t>
            </w:r>
            <w:r w:rsidR="00823AE7" w:rsidRPr="00143479">
              <w:rPr>
                <w:rFonts w:asciiTheme="majorBidi" w:hAnsiTheme="majorBidi" w:cstheme="majorBidi"/>
                <w:color w:val="2E2E2E"/>
                <w:sz w:val="20"/>
                <w:szCs w:val="20"/>
              </w:rPr>
              <w:t>'</w:t>
            </w:r>
          </w:p>
        </w:tc>
        <w:tc>
          <w:tcPr>
            <w:tcW w:w="713" w:type="dxa"/>
            <w:gridSpan w:val="2"/>
            <w:tcBorders>
              <w:top w:val="nil"/>
              <w:bottom w:val="nil"/>
            </w:tcBorders>
            <w:vAlign w:val="center"/>
          </w:tcPr>
          <w:p w:rsidR="00177E9A" w:rsidRPr="00143479" w:rsidRDefault="00433AF0"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65</w:t>
            </w:r>
          </w:p>
        </w:tc>
        <w:tc>
          <w:tcPr>
            <w:tcW w:w="1561" w:type="dxa"/>
            <w:gridSpan w:val="3"/>
            <w:tcBorders>
              <w:top w:val="nil"/>
              <w:bottom w:val="nil"/>
            </w:tcBorders>
            <w:vAlign w:val="center"/>
          </w:tcPr>
          <w:p w:rsidR="00F22DB1" w:rsidRPr="00143479" w:rsidRDefault="00F22DB1"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rPr>
              <w:t>133-135</w:t>
            </w:r>
            <w:r w:rsidR="00BD1AF9" w:rsidRPr="00143479">
              <w:rPr>
                <w:rFonts w:asciiTheme="majorBidi" w:hAnsiTheme="majorBidi" w:cstheme="majorBidi"/>
                <w:sz w:val="20"/>
                <w:szCs w:val="20"/>
              </w:rPr>
              <w:t>,</w:t>
            </w:r>
          </w:p>
          <w:p w:rsidR="00177E9A" w:rsidRPr="00143479" w:rsidRDefault="00F22DB1"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133-135</w:t>
            </w:r>
            <w:r w:rsidR="00827F7E" w:rsidRPr="00143479">
              <w:rPr>
                <w:rFonts w:asciiTheme="majorBidi" w:hAnsiTheme="majorBidi" w:cstheme="majorBidi"/>
                <w:sz w:val="20"/>
                <w:szCs w:val="20"/>
              </w:rPr>
              <w:t xml:space="preserve"> [</w:t>
            </w:r>
            <w:r w:rsidR="00DC6361" w:rsidRPr="00143479">
              <w:rPr>
                <w:rFonts w:asciiTheme="majorBidi" w:hAnsiTheme="majorBidi" w:cstheme="majorBidi"/>
                <w:sz w:val="20"/>
                <w:szCs w:val="20"/>
              </w:rPr>
              <w:t>30</w:t>
            </w:r>
            <w:r w:rsidR="00827F7E" w:rsidRPr="00143479">
              <w:rPr>
                <w:rFonts w:asciiTheme="majorBidi" w:hAnsiTheme="majorBidi" w:cstheme="majorBidi"/>
                <w:color w:val="2E2E2E"/>
                <w:sz w:val="20"/>
                <w:szCs w:val="20"/>
              </w:rPr>
              <w:t>]</w:t>
            </w:r>
          </w:p>
        </w:tc>
      </w:tr>
      <w:tr w:rsidR="000B5CF0" w:rsidRPr="00143479" w:rsidTr="005B1DDF">
        <w:trPr>
          <w:trHeight w:val="908"/>
          <w:jc w:val="center"/>
        </w:trPr>
        <w:tc>
          <w:tcPr>
            <w:tcW w:w="623" w:type="dxa"/>
            <w:tcBorders>
              <w:top w:val="nil"/>
              <w:bottom w:val="nil"/>
            </w:tcBorders>
            <w:vAlign w:val="center"/>
          </w:tcPr>
          <w:p w:rsidR="00EC2FEA" w:rsidRPr="00143479" w:rsidRDefault="00EC2FEA"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6</w:t>
            </w:r>
          </w:p>
        </w:tc>
        <w:tc>
          <w:tcPr>
            <w:tcW w:w="813" w:type="dxa"/>
            <w:tcBorders>
              <w:top w:val="nil"/>
              <w:bottom w:val="nil"/>
            </w:tcBorders>
            <w:vAlign w:val="center"/>
          </w:tcPr>
          <w:p w:rsidR="00EC2FEA" w:rsidRPr="00143479" w:rsidRDefault="00EC2FEA"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tcBorders>
              <w:top w:val="nil"/>
              <w:bottom w:val="nil"/>
            </w:tcBorders>
            <w:vAlign w:val="center"/>
          </w:tcPr>
          <w:p w:rsidR="00EC2FEA" w:rsidRPr="00143479" w:rsidRDefault="00EC2FEA" w:rsidP="0085195D">
            <w:pPr>
              <w:ind w:left="-109"/>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4-N(CH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w:t>
            </w:r>
            <w:r w:rsidRPr="00143479">
              <w:rPr>
                <w:rFonts w:asciiTheme="majorBidi" w:hAnsiTheme="majorBidi" w:cstheme="majorBidi"/>
                <w:sz w:val="20"/>
                <w:szCs w:val="20"/>
                <w:vertAlign w:val="subscript"/>
              </w:rPr>
              <w:t>2</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tcBorders>
              <w:top w:val="nil"/>
              <w:bottom w:val="nil"/>
            </w:tcBorders>
            <w:vAlign w:val="center"/>
          </w:tcPr>
          <w:p w:rsidR="00EC2FEA" w:rsidRPr="00143479" w:rsidRDefault="00EC2FE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2f</w:t>
            </w:r>
          </w:p>
        </w:tc>
        <w:tc>
          <w:tcPr>
            <w:tcW w:w="2763" w:type="dxa"/>
            <w:gridSpan w:val="2"/>
            <w:tcBorders>
              <w:top w:val="nil"/>
              <w:bottom w:val="nil"/>
            </w:tcBorders>
            <w:vAlign w:val="center"/>
          </w:tcPr>
          <w:p w:rsidR="00EC2FEA" w:rsidRPr="00143479" w:rsidRDefault="00C60746" w:rsidP="00C60746">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594" w:dyaOrig="883">
                <v:shape id="_x0000_i1030" type="#_x0000_t75" style="width:117.1pt;height:40.35pt" o:ole="">
                  <v:imagedata r:id="rId31" o:title=""/>
                </v:shape>
                <o:OLEObject Type="Embed" ProgID="ChemDraw.Document.6.0" ShapeID="_x0000_i1030" DrawAspect="Content" ObjectID="_1582374289" r:id="rId32"/>
              </w:object>
            </w:r>
          </w:p>
        </w:tc>
        <w:tc>
          <w:tcPr>
            <w:tcW w:w="567" w:type="dxa"/>
            <w:tcBorders>
              <w:top w:val="nil"/>
              <w:bottom w:val="nil"/>
            </w:tcBorders>
            <w:vAlign w:val="center"/>
          </w:tcPr>
          <w:p w:rsidR="00EC2FEA" w:rsidRPr="00143479" w:rsidRDefault="00EC2FEA"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3f</w:t>
            </w:r>
          </w:p>
        </w:tc>
        <w:tc>
          <w:tcPr>
            <w:tcW w:w="708" w:type="dxa"/>
            <w:tcBorders>
              <w:top w:val="nil"/>
              <w:bottom w:val="nil"/>
            </w:tcBorders>
            <w:vAlign w:val="center"/>
          </w:tcPr>
          <w:p w:rsidR="00EC2FEA" w:rsidRPr="00143479" w:rsidRDefault="00EC2FEA"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15</w:t>
            </w:r>
            <w:r w:rsidR="00823AE7" w:rsidRPr="00143479">
              <w:rPr>
                <w:rFonts w:asciiTheme="majorBidi" w:hAnsiTheme="majorBidi" w:cstheme="majorBidi"/>
                <w:color w:val="2E2E2E"/>
                <w:sz w:val="20"/>
                <w:szCs w:val="20"/>
              </w:rPr>
              <w:t>'</w:t>
            </w:r>
          </w:p>
        </w:tc>
        <w:tc>
          <w:tcPr>
            <w:tcW w:w="713" w:type="dxa"/>
            <w:gridSpan w:val="2"/>
            <w:tcBorders>
              <w:top w:val="nil"/>
              <w:bottom w:val="nil"/>
            </w:tcBorders>
            <w:vAlign w:val="center"/>
          </w:tcPr>
          <w:p w:rsidR="00EC2FEA" w:rsidRPr="00143479" w:rsidRDefault="00623B8D"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84</w:t>
            </w:r>
          </w:p>
        </w:tc>
        <w:tc>
          <w:tcPr>
            <w:tcW w:w="1561" w:type="dxa"/>
            <w:gridSpan w:val="3"/>
            <w:tcBorders>
              <w:top w:val="nil"/>
              <w:bottom w:val="nil"/>
            </w:tcBorders>
            <w:vAlign w:val="center"/>
          </w:tcPr>
          <w:p w:rsidR="00842AB9" w:rsidRPr="00143479" w:rsidRDefault="00EC2FEA"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292-294</w:t>
            </w:r>
            <w:r w:rsidR="00BD1AF9" w:rsidRPr="00143479">
              <w:rPr>
                <w:rFonts w:asciiTheme="majorBidi" w:hAnsiTheme="majorBidi" w:cstheme="majorBidi"/>
                <w:color w:val="2E2E2E"/>
                <w:sz w:val="20"/>
                <w:szCs w:val="20"/>
              </w:rPr>
              <w:t>,</w:t>
            </w:r>
          </w:p>
          <w:p w:rsidR="00EC2FEA" w:rsidRPr="00143479" w:rsidRDefault="00842AB9"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288-290</w:t>
            </w:r>
            <w:r w:rsidR="00F46080" w:rsidRPr="00143479">
              <w:rPr>
                <w:rFonts w:asciiTheme="majorBidi" w:hAnsiTheme="majorBidi" w:cstheme="majorBidi"/>
                <w:sz w:val="20"/>
                <w:szCs w:val="20"/>
                <w:vertAlign w:val="superscript"/>
              </w:rPr>
              <w:t xml:space="preserve"> </w:t>
            </w:r>
            <w:r w:rsidR="00F46080" w:rsidRPr="00143479">
              <w:rPr>
                <w:rFonts w:asciiTheme="majorBidi" w:hAnsiTheme="majorBidi" w:cstheme="majorBidi"/>
                <w:sz w:val="20"/>
                <w:szCs w:val="20"/>
              </w:rPr>
              <w:t>[</w:t>
            </w:r>
            <w:r w:rsidR="00DC6361" w:rsidRPr="00143479">
              <w:rPr>
                <w:rFonts w:asciiTheme="majorBidi" w:hAnsiTheme="majorBidi" w:cstheme="majorBidi"/>
                <w:sz w:val="20"/>
                <w:szCs w:val="20"/>
              </w:rPr>
              <w:t>40</w:t>
            </w:r>
            <w:r w:rsidR="00F46080" w:rsidRPr="00143479">
              <w:rPr>
                <w:rFonts w:asciiTheme="majorBidi" w:hAnsiTheme="majorBidi" w:cstheme="majorBidi"/>
                <w:color w:val="2E2E2E"/>
                <w:sz w:val="20"/>
                <w:szCs w:val="20"/>
              </w:rPr>
              <w:t>]</w:t>
            </w:r>
          </w:p>
        </w:tc>
      </w:tr>
      <w:tr w:rsidR="000B5CF0" w:rsidRPr="00143479" w:rsidTr="005B1DDF">
        <w:trPr>
          <w:jc w:val="center"/>
        </w:trPr>
        <w:tc>
          <w:tcPr>
            <w:tcW w:w="623" w:type="dxa"/>
            <w:tcBorders>
              <w:top w:val="nil"/>
            </w:tcBorders>
            <w:vAlign w:val="center"/>
          </w:tcPr>
          <w:p w:rsidR="008C5FE1" w:rsidRPr="00143479" w:rsidRDefault="0083369C"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w:t>
            </w:r>
          </w:p>
        </w:tc>
        <w:tc>
          <w:tcPr>
            <w:tcW w:w="813" w:type="dxa"/>
            <w:tcBorders>
              <w:top w:val="nil"/>
            </w:tcBorders>
            <w:vAlign w:val="center"/>
          </w:tcPr>
          <w:p w:rsidR="008C5FE1" w:rsidRPr="00143479" w:rsidRDefault="008C5FE1"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tcBorders>
              <w:top w:val="nil"/>
            </w:tcBorders>
            <w:vAlign w:val="center"/>
          </w:tcPr>
          <w:p w:rsidR="008C5FE1" w:rsidRPr="00143479" w:rsidRDefault="008C5FE1" w:rsidP="00816CE5">
            <w:pPr>
              <w:ind w:hanging="19"/>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3-OHC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tcBorders>
              <w:top w:val="nil"/>
            </w:tcBorders>
            <w:vAlign w:val="center"/>
          </w:tcPr>
          <w:p w:rsidR="008C5FE1" w:rsidRPr="00143479" w:rsidRDefault="008C5FE1"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2g</w:t>
            </w:r>
          </w:p>
        </w:tc>
        <w:tc>
          <w:tcPr>
            <w:tcW w:w="2763" w:type="dxa"/>
            <w:gridSpan w:val="2"/>
            <w:tcBorders>
              <w:top w:val="nil"/>
            </w:tcBorders>
            <w:vAlign w:val="center"/>
          </w:tcPr>
          <w:p w:rsidR="008C5FE1" w:rsidRPr="00143479" w:rsidRDefault="0018688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095" w:dyaOrig="971">
                <v:shape id="_x0000_i1031" type="#_x0000_t75" style="width:96.15pt;height:45.1pt" o:ole="">
                  <v:imagedata r:id="rId33" o:title=""/>
                </v:shape>
                <o:OLEObject Type="Embed" ProgID="ChemDraw.Document.6.0" ShapeID="_x0000_i1031" DrawAspect="Content" ObjectID="_1582374290" r:id="rId34"/>
              </w:object>
            </w:r>
          </w:p>
        </w:tc>
        <w:tc>
          <w:tcPr>
            <w:tcW w:w="567" w:type="dxa"/>
            <w:tcBorders>
              <w:top w:val="nil"/>
            </w:tcBorders>
            <w:vAlign w:val="center"/>
          </w:tcPr>
          <w:p w:rsidR="008C5FE1" w:rsidRPr="00143479" w:rsidRDefault="008C5FE1"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3g</w:t>
            </w:r>
          </w:p>
        </w:tc>
        <w:tc>
          <w:tcPr>
            <w:tcW w:w="708" w:type="dxa"/>
            <w:tcBorders>
              <w:top w:val="nil"/>
            </w:tcBorders>
            <w:vAlign w:val="center"/>
          </w:tcPr>
          <w:p w:rsidR="008C5FE1" w:rsidRPr="00143479" w:rsidRDefault="008C5FE1"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15</w:t>
            </w:r>
            <w:r w:rsidR="00823AE7" w:rsidRPr="00143479">
              <w:rPr>
                <w:rFonts w:asciiTheme="majorBidi" w:hAnsiTheme="majorBidi" w:cstheme="majorBidi"/>
                <w:color w:val="2E2E2E"/>
                <w:sz w:val="20"/>
                <w:szCs w:val="20"/>
              </w:rPr>
              <w:t>'</w:t>
            </w:r>
          </w:p>
        </w:tc>
        <w:tc>
          <w:tcPr>
            <w:tcW w:w="713" w:type="dxa"/>
            <w:gridSpan w:val="2"/>
            <w:tcBorders>
              <w:top w:val="nil"/>
            </w:tcBorders>
            <w:vAlign w:val="center"/>
          </w:tcPr>
          <w:p w:rsidR="008C5FE1" w:rsidRPr="00143479" w:rsidRDefault="008C5FE1"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74</w:t>
            </w:r>
          </w:p>
        </w:tc>
        <w:tc>
          <w:tcPr>
            <w:tcW w:w="1561" w:type="dxa"/>
            <w:gridSpan w:val="3"/>
            <w:tcBorders>
              <w:top w:val="nil"/>
            </w:tcBorders>
            <w:vAlign w:val="center"/>
          </w:tcPr>
          <w:p w:rsidR="007E7F8E" w:rsidRPr="00143479" w:rsidRDefault="007E7F8E" w:rsidP="005B1AB2">
            <w:pPr>
              <w:ind w:firstLine="2"/>
              <w:jc w:val="center"/>
              <w:textAlignment w:val="baseline"/>
              <w:rPr>
                <w:rFonts w:asciiTheme="majorBidi" w:hAnsiTheme="majorBidi" w:cstheme="majorBidi"/>
                <w:color w:val="2E2E2E"/>
                <w:sz w:val="20"/>
                <w:szCs w:val="20"/>
              </w:rPr>
            </w:pPr>
          </w:p>
          <w:p w:rsidR="007E7F8E" w:rsidRPr="00143479" w:rsidRDefault="007E7F8E"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273-275</w:t>
            </w:r>
            <w:r w:rsidR="00BD1AF9" w:rsidRPr="00143479">
              <w:rPr>
                <w:rFonts w:asciiTheme="majorBidi" w:hAnsiTheme="majorBidi" w:cstheme="majorBidi"/>
                <w:color w:val="2E2E2E"/>
                <w:sz w:val="20"/>
                <w:szCs w:val="20"/>
              </w:rPr>
              <w:t>,</w:t>
            </w:r>
          </w:p>
          <w:p w:rsidR="008C5FE1" w:rsidRPr="00143479" w:rsidRDefault="008C5FE1"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277 [</w:t>
            </w:r>
            <w:r w:rsidR="007E7F8E" w:rsidRPr="00143479">
              <w:rPr>
                <w:rFonts w:asciiTheme="majorBidi" w:hAnsiTheme="majorBidi" w:cstheme="majorBidi"/>
                <w:color w:val="2E2E2E"/>
                <w:sz w:val="20"/>
                <w:szCs w:val="20"/>
              </w:rPr>
              <w:t>41</w:t>
            </w:r>
            <w:r w:rsidRPr="00143479">
              <w:rPr>
                <w:rFonts w:asciiTheme="majorBidi" w:hAnsiTheme="majorBidi" w:cstheme="majorBidi"/>
                <w:color w:val="2E2E2E"/>
                <w:sz w:val="20"/>
                <w:szCs w:val="20"/>
              </w:rPr>
              <w:t>]</w:t>
            </w:r>
          </w:p>
        </w:tc>
      </w:tr>
      <w:tr w:rsidR="000B5CF0" w:rsidRPr="00143479" w:rsidTr="005B1DDF">
        <w:trPr>
          <w:jc w:val="center"/>
        </w:trPr>
        <w:tc>
          <w:tcPr>
            <w:tcW w:w="623" w:type="dxa"/>
            <w:vAlign w:val="center"/>
          </w:tcPr>
          <w:p w:rsidR="00F409EC" w:rsidRPr="00143479" w:rsidRDefault="0083369C"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w:t>
            </w:r>
          </w:p>
        </w:tc>
        <w:tc>
          <w:tcPr>
            <w:tcW w:w="813" w:type="dxa"/>
            <w:vAlign w:val="center"/>
          </w:tcPr>
          <w:p w:rsidR="00F409EC" w:rsidRPr="00143479" w:rsidRDefault="00F409EC"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F409EC" w:rsidRPr="00143479" w:rsidRDefault="00F409EC"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4-ClC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F409EC" w:rsidRPr="00143479" w:rsidRDefault="00F409EC"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2h</w:t>
            </w:r>
          </w:p>
        </w:tc>
        <w:tc>
          <w:tcPr>
            <w:tcW w:w="2763" w:type="dxa"/>
            <w:gridSpan w:val="2"/>
            <w:vAlign w:val="center"/>
          </w:tcPr>
          <w:p w:rsidR="00F409EC" w:rsidRPr="00143479" w:rsidRDefault="0018688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287" w:dyaOrig="866">
                <v:shape id="_x0000_i1032" type="#_x0000_t75" style="width:104.45pt;height:40.35pt" o:ole="">
                  <v:imagedata r:id="rId35" o:title=""/>
                </v:shape>
                <o:OLEObject Type="Embed" ProgID="ChemDraw.Document.6.0" ShapeID="_x0000_i1032" DrawAspect="Content" ObjectID="_1582374291" r:id="rId36"/>
              </w:object>
            </w:r>
          </w:p>
        </w:tc>
        <w:tc>
          <w:tcPr>
            <w:tcW w:w="567" w:type="dxa"/>
            <w:vAlign w:val="center"/>
          </w:tcPr>
          <w:p w:rsidR="00F409EC" w:rsidRPr="00143479" w:rsidRDefault="007A3416"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3h</w:t>
            </w:r>
          </w:p>
        </w:tc>
        <w:tc>
          <w:tcPr>
            <w:tcW w:w="708" w:type="dxa"/>
            <w:vAlign w:val="center"/>
          </w:tcPr>
          <w:p w:rsidR="00F409EC" w:rsidRPr="00143479" w:rsidRDefault="00F409EC"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45</w:t>
            </w:r>
            <w:r w:rsidR="00823AE7" w:rsidRPr="00143479">
              <w:rPr>
                <w:rFonts w:asciiTheme="majorBidi" w:hAnsiTheme="majorBidi" w:cstheme="majorBidi"/>
                <w:color w:val="2E2E2E"/>
                <w:sz w:val="20"/>
                <w:szCs w:val="20"/>
              </w:rPr>
              <w:t>'</w:t>
            </w:r>
          </w:p>
        </w:tc>
        <w:tc>
          <w:tcPr>
            <w:tcW w:w="713" w:type="dxa"/>
            <w:gridSpan w:val="2"/>
            <w:vAlign w:val="center"/>
          </w:tcPr>
          <w:p w:rsidR="00F409EC" w:rsidRPr="00143479" w:rsidRDefault="006F59F4"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83</w:t>
            </w:r>
          </w:p>
        </w:tc>
        <w:tc>
          <w:tcPr>
            <w:tcW w:w="1561" w:type="dxa"/>
            <w:gridSpan w:val="3"/>
            <w:vAlign w:val="center"/>
          </w:tcPr>
          <w:p w:rsidR="00A53E8E" w:rsidRPr="00143479" w:rsidRDefault="00A53E8E"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283-285,</w:t>
            </w:r>
          </w:p>
          <w:p w:rsidR="00F409EC" w:rsidRPr="00143479" w:rsidRDefault="00A53E8E"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284-286</w:t>
            </w:r>
            <w:r w:rsidR="00EA5FBF" w:rsidRPr="00143479">
              <w:rPr>
                <w:rFonts w:asciiTheme="majorBidi" w:hAnsiTheme="majorBidi" w:cstheme="majorBidi"/>
                <w:sz w:val="20"/>
                <w:szCs w:val="20"/>
              </w:rPr>
              <w:t xml:space="preserve"> [29]</w:t>
            </w:r>
          </w:p>
        </w:tc>
      </w:tr>
      <w:tr w:rsidR="000B5CF0" w:rsidRPr="00143479" w:rsidTr="005B1DDF">
        <w:trPr>
          <w:jc w:val="center"/>
        </w:trPr>
        <w:tc>
          <w:tcPr>
            <w:tcW w:w="623" w:type="dxa"/>
            <w:vAlign w:val="center"/>
          </w:tcPr>
          <w:p w:rsidR="004C44B0" w:rsidRPr="00143479" w:rsidRDefault="004C44B0"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9</w:t>
            </w:r>
          </w:p>
        </w:tc>
        <w:tc>
          <w:tcPr>
            <w:tcW w:w="813" w:type="dxa"/>
            <w:vAlign w:val="center"/>
          </w:tcPr>
          <w:p w:rsidR="004C44B0" w:rsidRPr="00143479" w:rsidRDefault="004C44B0"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4C44B0" w:rsidRPr="00143479" w:rsidRDefault="004C44B0"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4-BrC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4C44B0" w:rsidRPr="00143479" w:rsidRDefault="004C44B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2i</w:t>
            </w:r>
          </w:p>
        </w:tc>
        <w:tc>
          <w:tcPr>
            <w:tcW w:w="2763" w:type="dxa"/>
            <w:gridSpan w:val="2"/>
            <w:vAlign w:val="center"/>
          </w:tcPr>
          <w:p w:rsidR="004C44B0" w:rsidRPr="00143479" w:rsidRDefault="0018688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304" w:dyaOrig="869">
                <v:shape id="_x0000_i1033" type="#_x0000_t75" style="width:102.05pt;height:39.55pt" o:ole="">
                  <v:imagedata r:id="rId37" o:title=""/>
                </v:shape>
                <o:OLEObject Type="Embed" ProgID="ChemDraw.Document.6.0" ShapeID="_x0000_i1033" DrawAspect="Content" ObjectID="_1582374292" r:id="rId38"/>
              </w:object>
            </w:r>
          </w:p>
        </w:tc>
        <w:tc>
          <w:tcPr>
            <w:tcW w:w="567" w:type="dxa"/>
            <w:vAlign w:val="center"/>
          </w:tcPr>
          <w:p w:rsidR="004C44B0" w:rsidRPr="00143479" w:rsidRDefault="004C44B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3i</w:t>
            </w:r>
          </w:p>
        </w:tc>
        <w:tc>
          <w:tcPr>
            <w:tcW w:w="708" w:type="dxa"/>
            <w:vAlign w:val="center"/>
          </w:tcPr>
          <w:p w:rsidR="004C44B0" w:rsidRPr="00143479" w:rsidRDefault="004C44B0"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20</w:t>
            </w:r>
            <w:r w:rsidR="00823AE7" w:rsidRPr="00143479">
              <w:rPr>
                <w:rFonts w:asciiTheme="majorBidi" w:hAnsiTheme="majorBidi" w:cstheme="majorBidi"/>
                <w:color w:val="2E2E2E"/>
                <w:sz w:val="20"/>
                <w:szCs w:val="20"/>
              </w:rPr>
              <w:t>'</w:t>
            </w:r>
          </w:p>
        </w:tc>
        <w:tc>
          <w:tcPr>
            <w:tcW w:w="713" w:type="dxa"/>
            <w:gridSpan w:val="2"/>
            <w:vAlign w:val="center"/>
          </w:tcPr>
          <w:p w:rsidR="004C44B0" w:rsidRPr="00143479" w:rsidRDefault="00FD214E"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w:t>
            </w:r>
            <w:r w:rsidR="00147290" w:rsidRPr="00143479">
              <w:rPr>
                <w:rFonts w:asciiTheme="majorBidi" w:hAnsiTheme="majorBidi" w:cstheme="majorBidi"/>
                <w:color w:val="2E2E2E"/>
                <w:sz w:val="20"/>
                <w:szCs w:val="20"/>
              </w:rPr>
              <w:t>7</w:t>
            </w:r>
          </w:p>
        </w:tc>
        <w:tc>
          <w:tcPr>
            <w:tcW w:w="1561" w:type="dxa"/>
            <w:gridSpan w:val="3"/>
            <w:vAlign w:val="center"/>
          </w:tcPr>
          <w:p w:rsidR="00BE3B28" w:rsidRPr="00143479" w:rsidRDefault="00BE3B28"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282-285,</w:t>
            </w:r>
          </w:p>
          <w:p w:rsidR="004C44B0" w:rsidRPr="00143479" w:rsidRDefault="00BE3B28"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283-284</w:t>
            </w:r>
            <w:r w:rsidR="00EA5FBF" w:rsidRPr="00143479">
              <w:rPr>
                <w:rFonts w:asciiTheme="majorBidi" w:hAnsiTheme="majorBidi" w:cstheme="majorBidi"/>
                <w:sz w:val="20"/>
                <w:szCs w:val="20"/>
              </w:rPr>
              <w:t xml:space="preserve"> [</w:t>
            </w:r>
            <w:r w:rsidR="00DC6361" w:rsidRPr="00143479">
              <w:rPr>
                <w:rFonts w:asciiTheme="majorBidi" w:hAnsiTheme="majorBidi" w:cstheme="majorBidi"/>
                <w:sz w:val="20"/>
                <w:szCs w:val="20"/>
              </w:rPr>
              <w:t>29</w:t>
            </w:r>
            <w:r w:rsidR="00EA5FBF" w:rsidRPr="00143479">
              <w:rPr>
                <w:rFonts w:asciiTheme="majorBidi" w:hAnsiTheme="majorBidi" w:cstheme="majorBidi"/>
                <w:sz w:val="20"/>
                <w:szCs w:val="20"/>
              </w:rPr>
              <w:t>]</w:t>
            </w:r>
          </w:p>
        </w:tc>
      </w:tr>
      <w:tr w:rsidR="000B5CF0" w:rsidRPr="00143479" w:rsidTr="005B1DDF">
        <w:trPr>
          <w:jc w:val="center"/>
        </w:trPr>
        <w:tc>
          <w:tcPr>
            <w:tcW w:w="623" w:type="dxa"/>
            <w:vAlign w:val="center"/>
          </w:tcPr>
          <w:p w:rsidR="00841BB0" w:rsidRPr="00143479" w:rsidRDefault="00841BB0"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10</w:t>
            </w:r>
          </w:p>
        </w:tc>
        <w:tc>
          <w:tcPr>
            <w:tcW w:w="813" w:type="dxa"/>
            <w:vAlign w:val="center"/>
          </w:tcPr>
          <w:p w:rsidR="00841BB0" w:rsidRPr="00143479" w:rsidRDefault="00841BB0"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841BB0" w:rsidRPr="00143479" w:rsidRDefault="00841BB0" w:rsidP="00816CE5">
            <w:pPr>
              <w:ind w:hanging="19"/>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4-NO</w:t>
            </w:r>
            <w:r w:rsidRPr="00143479">
              <w:rPr>
                <w:rFonts w:asciiTheme="majorBidi" w:hAnsiTheme="majorBidi" w:cstheme="majorBidi"/>
                <w:sz w:val="20"/>
                <w:szCs w:val="20"/>
                <w:vertAlign w:val="subscript"/>
              </w:rPr>
              <w:t>2</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841BB0" w:rsidRPr="00143479" w:rsidRDefault="00841BB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2j</w:t>
            </w:r>
          </w:p>
        </w:tc>
        <w:tc>
          <w:tcPr>
            <w:tcW w:w="2763" w:type="dxa"/>
            <w:gridSpan w:val="2"/>
            <w:vAlign w:val="center"/>
          </w:tcPr>
          <w:p w:rsidR="00841BB0" w:rsidRPr="00143479" w:rsidRDefault="003B1505" w:rsidP="00E16807">
            <w:pPr>
              <w:ind w:firstLine="72"/>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462" w:dyaOrig="869">
                <v:shape id="_x0000_i1034" type="#_x0000_t75" style="width:112.35pt;height:40.35pt" o:ole="">
                  <v:imagedata r:id="rId39" o:title=""/>
                </v:shape>
                <o:OLEObject Type="Embed" ProgID="ChemDraw.Document.6.0" ShapeID="_x0000_i1034" DrawAspect="Content" ObjectID="_1582374293" r:id="rId40"/>
              </w:object>
            </w:r>
          </w:p>
        </w:tc>
        <w:tc>
          <w:tcPr>
            <w:tcW w:w="567" w:type="dxa"/>
            <w:vAlign w:val="center"/>
          </w:tcPr>
          <w:p w:rsidR="00841BB0" w:rsidRPr="00143479" w:rsidRDefault="00841BB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3j</w:t>
            </w:r>
          </w:p>
        </w:tc>
        <w:tc>
          <w:tcPr>
            <w:tcW w:w="708" w:type="dxa"/>
            <w:vAlign w:val="center"/>
          </w:tcPr>
          <w:p w:rsidR="00841BB0" w:rsidRPr="00143479" w:rsidRDefault="00841BB0"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5</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55</w:t>
            </w:r>
            <w:r w:rsidR="00823AE7" w:rsidRPr="00143479">
              <w:rPr>
                <w:rFonts w:asciiTheme="majorBidi" w:hAnsiTheme="majorBidi" w:cstheme="majorBidi"/>
                <w:color w:val="2E2E2E"/>
                <w:sz w:val="20"/>
                <w:szCs w:val="20"/>
              </w:rPr>
              <w:t>'</w:t>
            </w:r>
          </w:p>
        </w:tc>
        <w:tc>
          <w:tcPr>
            <w:tcW w:w="713" w:type="dxa"/>
            <w:gridSpan w:val="2"/>
            <w:vAlign w:val="center"/>
          </w:tcPr>
          <w:p w:rsidR="00841BB0" w:rsidRPr="00143479" w:rsidRDefault="00841BB0"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w:t>
            </w:r>
            <w:r w:rsidR="00AE77EF" w:rsidRPr="00143479">
              <w:rPr>
                <w:rFonts w:asciiTheme="majorBidi" w:hAnsiTheme="majorBidi" w:cstheme="majorBidi"/>
                <w:color w:val="2E2E2E"/>
                <w:sz w:val="20"/>
                <w:szCs w:val="20"/>
              </w:rPr>
              <w:t>5</w:t>
            </w:r>
          </w:p>
        </w:tc>
        <w:tc>
          <w:tcPr>
            <w:tcW w:w="1561" w:type="dxa"/>
            <w:gridSpan w:val="3"/>
            <w:vAlign w:val="center"/>
          </w:tcPr>
          <w:p w:rsidR="00110B06" w:rsidRPr="00143479" w:rsidRDefault="00110B06"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318,</w:t>
            </w:r>
          </w:p>
          <w:p w:rsidR="00841BB0" w:rsidRPr="00143479" w:rsidRDefault="00110B06"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317</w:t>
            </w:r>
            <w:r w:rsidR="00EA5FBF" w:rsidRPr="00143479">
              <w:rPr>
                <w:rFonts w:asciiTheme="majorBidi" w:hAnsiTheme="majorBidi" w:cstheme="majorBidi"/>
                <w:color w:val="2E2E2E"/>
                <w:sz w:val="20"/>
                <w:szCs w:val="20"/>
                <w:vertAlign w:val="superscript"/>
              </w:rPr>
              <w:t xml:space="preserve"> </w:t>
            </w:r>
            <w:r w:rsidR="00EA5FBF" w:rsidRPr="00143479">
              <w:rPr>
                <w:rFonts w:asciiTheme="majorBidi" w:hAnsiTheme="majorBidi" w:cstheme="majorBidi"/>
                <w:color w:val="2E2E2E"/>
                <w:sz w:val="20"/>
                <w:szCs w:val="20"/>
              </w:rPr>
              <w:t>[41]</w:t>
            </w:r>
          </w:p>
        </w:tc>
      </w:tr>
      <w:tr w:rsidR="000B5CF0" w:rsidRPr="00143479" w:rsidTr="005B1DDF">
        <w:trPr>
          <w:jc w:val="center"/>
        </w:trPr>
        <w:tc>
          <w:tcPr>
            <w:tcW w:w="623" w:type="dxa"/>
            <w:vAlign w:val="center"/>
          </w:tcPr>
          <w:p w:rsidR="00283004" w:rsidRPr="00143479" w:rsidRDefault="00283004"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11</w:t>
            </w:r>
          </w:p>
        </w:tc>
        <w:tc>
          <w:tcPr>
            <w:tcW w:w="813" w:type="dxa"/>
            <w:vAlign w:val="center"/>
          </w:tcPr>
          <w:p w:rsidR="00283004" w:rsidRPr="00143479" w:rsidRDefault="00283004"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283004" w:rsidRPr="00143479" w:rsidRDefault="00283004"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3-NO</w:t>
            </w:r>
            <w:r w:rsidRPr="00143479">
              <w:rPr>
                <w:rFonts w:asciiTheme="majorBidi" w:hAnsiTheme="majorBidi" w:cstheme="majorBidi"/>
                <w:sz w:val="20"/>
                <w:szCs w:val="20"/>
                <w:vertAlign w:val="subscript"/>
              </w:rPr>
              <w:t>2</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283004" w:rsidRPr="00143479" w:rsidRDefault="00283004"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2k</w:t>
            </w:r>
          </w:p>
        </w:tc>
        <w:tc>
          <w:tcPr>
            <w:tcW w:w="2763" w:type="dxa"/>
            <w:gridSpan w:val="2"/>
            <w:vAlign w:val="center"/>
          </w:tcPr>
          <w:p w:rsidR="00283004" w:rsidRPr="00143479" w:rsidRDefault="003B150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174" w:dyaOrig="1012">
                <v:shape id="_x0000_i1035" type="#_x0000_t75" style="width:96.15pt;height:45.1pt" o:ole="">
                  <v:imagedata r:id="rId41" o:title=""/>
                </v:shape>
                <o:OLEObject Type="Embed" ProgID="ChemDraw.Document.6.0" ShapeID="_x0000_i1035" DrawAspect="Content" ObjectID="_1582374294" r:id="rId42"/>
              </w:object>
            </w:r>
          </w:p>
        </w:tc>
        <w:tc>
          <w:tcPr>
            <w:tcW w:w="567" w:type="dxa"/>
            <w:vAlign w:val="center"/>
          </w:tcPr>
          <w:p w:rsidR="00283004" w:rsidRPr="00143479" w:rsidRDefault="00283004"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3k</w:t>
            </w:r>
          </w:p>
        </w:tc>
        <w:tc>
          <w:tcPr>
            <w:tcW w:w="708" w:type="dxa"/>
            <w:vAlign w:val="center"/>
          </w:tcPr>
          <w:p w:rsidR="00283004" w:rsidRPr="00143479" w:rsidRDefault="00283004"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5</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25</w:t>
            </w:r>
            <w:r w:rsidR="00823AE7" w:rsidRPr="00143479">
              <w:rPr>
                <w:rFonts w:asciiTheme="majorBidi" w:hAnsiTheme="majorBidi" w:cstheme="majorBidi"/>
                <w:color w:val="2E2E2E"/>
                <w:sz w:val="20"/>
                <w:szCs w:val="20"/>
              </w:rPr>
              <w:t>'</w:t>
            </w:r>
          </w:p>
        </w:tc>
        <w:tc>
          <w:tcPr>
            <w:tcW w:w="713" w:type="dxa"/>
            <w:gridSpan w:val="2"/>
            <w:vAlign w:val="center"/>
          </w:tcPr>
          <w:p w:rsidR="00283004" w:rsidRPr="00143479" w:rsidRDefault="00283004"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60</w:t>
            </w:r>
          </w:p>
        </w:tc>
        <w:tc>
          <w:tcPr>
            <w:tcW w:w="1561" w:type="dxa"/>
            <w:gridSpan w:val="3"/>
            <w:vAlign w:val="center"/>
          </w:tcPr>
          <w:p w:rsidR="00B70C6B" w:rsidRPr="00143479" w:rsidRDefault="00B70C6B"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206-207,</w:t>
            </w:r>
          </w:p>
          <w:p w:rsidR="00283004" w:rsidRPr="00143479" w:rsidRDefault="00B70C6B"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207-208</w:t>
            </w:r>
            <w:r w:rsidR="001E039D" w:rsidRPr="00143479">
              <w:rPr>
                <w:rFonts w:asciiTheme="majorBidi" w:hAnsiTheme="majorBidi" w:cstheme="majorBidi"/>
                <w:sz w:val="20"/>
                <w:szCs w:val="20"/>
              </w:rPr>
              <w:t xml:space="preserve"> [</w:t>
            </w:r>
            <w:r w:rsidR="008A1D7E" w:rsidRPr="00143479">
              <w:rPr>
                <w:rFonts w:asciiTheme="majorBidi" w:hAnsiTheme="majorBidi" w:cstheme="majorBidi"/>
                <w:sz w:val="20"/>
                <w:szCs w:val="20"/>
              </w:rPr>
              <w:t>29</w:t>
            </w:r>
            <w:r w:rsidR="001E039D" w:rsidRPr="00143479">
              <w:rPr>
                <w:rFonts w:asciiTheme="majorBidi" w:hAnsiTheme="majorBidi" w:cstheme="majorBidi"/>
                <w:sz w:val="20"/>
                <w:szCs w:val="20"/>
              </w:rPr>
              <w:t>]</w:t>
            </w:r>
          </w:p>
        </w:tc>
      </w:tr>
      <w:tr w:rsidR="000B5CF0" w:rsidRPr="00143479" w:rsidTr="005B1DDF">
        <w:trPr>
          <w:jc w:val="center"/>
        </w:trPr>
        <w:tc>
          <w:tcPr>
            <w:tcW w:w="623" w:type="dxa"/>
            <w:vAlign w:val="center"/>
          </w:tcPr>
          <w:p w:rsidR="0030261D" w:rsidRPr="00143479" w:rsidRDefault="0030261D"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12</w:t>
            </w:r>
          </w:p>
        </w:tc>
        <w:tc>
          <w:tcPr>
            <w:tcW w:w="813" w:type="dxa"/>
            <w:vAlign w:val="center"/>
          </w:tcPr>
          <w:p w:rsidR="0030261D" w:rsidRPr="00143479" w:rsidRDefault="0030261D"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30261D" w:rsidRPr="00143479" w:rsidRDefault="0030261D" w:rsidP="00816CE5">
            <w:pPr>
              <w:ind w:hanging="19"/>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2-OH-5-BrC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3</w:t>
            </w:r>
          </w:p>
        </w:tc>
        <w:tc>
          <w:tcPr>
            <w:tcW w:w="452" w:type="dxa"/>
            <w:vAlign w:val="center"/>
          </w:tcPr>
          <w:p w:rsidR="0030261D" w:rsidRPr="00143479" w:rsidRDefault="0030261D"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2l</w:t>
            </w:r>
          </w:p>
        </w:tc>
        <w:tc>
          <w:tcPr>
            <w:tcW w:w="2763" w:type="dxa"/>
            <w:gridSpan w:val="2"/>
            <w:vAlign w:val="center"/>
          </w:tcPr>
          <w:p w:rsidR="0030261D" w:rsidRPr="00143479" w:rsidRDefault="003B1505" w:rsidP="00E16807">
            <w:pPr>
              <w:jc w:val="center"/>
              <w:textAlignment w:val="baseline"/>
              <w:rPr>
                <w:rFonts w:asciiTheme="majorBidi" w:hAnsiTheme="majorBidi" w:cstheme="majorBidi"/>
                <w:sz w:val="20"/>
                <w:szCs w:val="20"/>
              </w:rPr>
            </w:pPr>
            <w:r w:rsidRPr="00143479">
              <w:rPr>
                <w:sz w:val="20"/>
                <w:szCs w:val="20"/>
              </w:rPr>
              <w:object w:dxaOrig="2016" w:dyaOrig="1226">
                <v:shape id="_x0000_i1036" type="#_x0000_t75" style="width:89pt;height:54.6pt" o:ole="">
                  <v:imagedata r:id="rId43" o:title=""/>
                </v:shape>
                <o:OLEObject Type="Embed" ProgID="ChemDraw.Document.6.0" ShapeID="_x0000_i1036" DrawAspect="Content" ObjectID="_1582374295" r:id="rId44"/>
              </w:object>
            </w:r>
          </w:p>
        </w:tc>
        <w:tc>
          <w:tcPr>
            <w:tcW w:w="567" w:type="dxa"/>
            <w:vAlign w:val="center"/>
          </w:tcPr>
          <w:p w:rsidR="0030261D" w:rsidRPr="00143479" w:rsidRDefault="005C67E2"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3l</w:t>
            </w:r>
          </w:p>
        </w:tc>
        <w:tc>
          <w:tcPr>
            <w:tcW w:w="708" w:type="dxa"/>
            <w:vAlign w:val="center"/>
          </w:tcPr>
          <w:p w:rsidR="0030261D" w:rsidRPr="00143479" w:rsidRDefault="0030261D"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20</w:t>
            </w:r>
            <w:r w:rsidR="00823AE7" w:rsidRPr="00143479">
              <w:rPr>
                <w:rFonts w:asciiTheme="majorBidi" w:hAnsiTheme="majorBidi" w:cstheme="majorBidi"/>
                <w:color w:val="2E2E2E"/>
                <w:sz w:val="20"/>
                <w:szCs w:val="20"/>
              </w:rPr>
              <w:t>'</w:t>
            </w:r>
          </w:p>
        </w:tc>
        <w:tc>
          <w:tcPr>
            <w:tcW w:w="713" w:type="dxa"/>
            <w:gridSpan w:val="2"/>
            <w:vAlign w:val="center"/>
          </w:tcPr>
          <w:p w:rsidR="0030261D" w:rsidRPr="00143479" w:rsidRDefault="0030261D"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w:t>
            </w:r>
            <w:r w:rsidR="00662120" w:rsidRPr="00143479">
              <w:rPr>
                <w:rFonts w:asciiTheme="majorBidi" w:hAnsiTheme="majorBidi" w:cstheme="majorBidi"/>
                <w:color w:val="2E2E2E"/>
                <w:sz w:val="20"/>
                <w:szCs w:val="20"/>
              </w:rPr>
              <w:t>8</w:t>
            </w:r>
          </w:p>
        </w:tc>
        <w:tc>
          <w:tcPr>
            <w:tcW w:w="1561" w:type="dxa"/>
            <w:gridSpan w:val="3"/>
            <w:vAlign w:val="center"/>
          </w:tcPr>
          <w:p w:rsidR="001E1E75" w:rsidRPr="00143479" w:rsidRDefault="001E1E75"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255-257,</w:t>
            </w:r>
          </w:p>
          <w:p w:rsidR="0030261D" w:rsidRPr="00143479" w:rsidRDefault="001E1E75"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256-257</w:t>
            </w:r>
            <w:r w:rsidR="001E039D" w:rsidRPr="00143479">
              <w:rPr>
                <w:rFonts w:asciiTheme="majorBidi" w:hAnsiTheme="majorBidi" w:cstheme="majorBidi"/>
                <w:sz w:val="20"/>
                <w:szCs w:val="20"/>
              </w:rPr>
              <w:t xml:space="preserve"> [29]</w:t>
            </w:r>
          </w:p>
        </w:tc>
      </w:tr>
      <w:tr w:rsidR="000B5CF0" w:rsidRPr="00143479" w:rsidTr="005B1DDF">
        <w:trPr>
          <w:jc w:val="center"/>
        </w:trPr>
        <w:tc>
          <w:tcPr>
            <w:tcW w:w="623" w:type="dxa"/>
            <w:vAlign w:val="center"/>
          </w:tcPr>
          <w:p w:rsidR="00F16FD4" w:rsidRPr="00143479" w:rsidRDefault="00F16FD4"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13</w:t>
            </w:r>
          </w:p>
        </w:tc>
        <w:tc>
          <w:tcPr>
            <w:tcW w:w="813" w:type="dxa"/>
            <w:vAlign w:val="center"/>
          </w:tcPr>
          <w:p w:rsidR="00F16FD4" w:rsidRPr="00143479" w:rsidRDefault="00F16FD4"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F16FD4" w:rsidRPr="00143479" w:rsidRDefault="00F16FD4"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2-Naphthyl</w:t>
            </w:r>
          </w:p>
        </w:tc>
        <w:tc>
          <w:tcPr>
            <w:tcW w:w="541" w:type="dxa"/>
            <w:gridSpan w:val="2"/>
            <w:vAlign w:val="center"/>
          </w:tcPr>
          <w:p w:rsidR="00F16FD4" w:rsidRPr="00143479" w:rsidRDefault="00F16FD4"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2m</w:t>
            </w:r>
          </w:p>
        </w:tc>
        <w:tc>
          <w:tcPr>
            <w:tcW w:w="2674" w:type="dxa"/>
            <w:vAlign w:val="center"/>
          </w:tcPr>
          <w:p w:rsidR="00F16FD4" w:rsidRPr="00143479" w:rsidRDefault="003B150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215" w:dyaOrig="1252">
                <v:shape id="_x0000_i1037" type="#_x0000_t75" style="width:99.7pt;height:56.2pt" o:ole="">
                  <v:imagedata r:id="rId45" o:title=""/>
                </v:shape>
                <o:OLEObject Type="Embed" ProgID="ChemDraw.Document.6.0" ShapeID="_x0000_i1037" DrawAspect="Content" ObjectID="_1582374296" r:id="rId46"/>
              </w:object>
            </w:r>
          </w:p>
        </w:tc>
        <w:tc>
          <w:tcPr>
            <w:tcW w:w="567" w:type="dxa"/>
            <w:vAlign w:val="center"/>
          </w:tcPr>
          <w:p w:rsidR="00F16FD4" w:rsidRPr="00143479" w:rsidRDefault="00F16FD4"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3m</w:t>
            </w:r>
          </w:p>
        </w:tc>
        <w:tc>
          <w:tcPr>
            <w:tcW w:w="708" w:type="dxa"/>
            <w:vAlign w:val="center"/>
          </w:tcPr>
          <w:p w:rsidR="00F16FD4" w:rsidRPr="00143479" w:rsidRDefault="00F16FD4"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30</w:t>
            </w:r>
            <w:r w:rsidR="00823AE7" w:rsidRPr="00143479">
              <w:rPr>
                <w:rFonts w:asciiTheme="majorBidi" w:hAnsiTheme="majorBidi" w:cstheme="majorBidi"/>
                <w:color w:val="2E2E2E"/>
                <w:sz w:val="20"/>
                <w:szCs w:val="20"/>
              </w:rPr>
              <w:t>'</w:t>
            </w:r>
          </w:p>
        </w:tc>
        <w:tc>
          <w:tcPr>
            <w:tcW w:w="713" w:type="dxa"/>
            <w:gridSpan w:val="2"/>
            <w:vAlign w:val="center"/>
          </w:tcPr>
          <w:p w:rsidR="00F16FD4" w:rsidRPr="00143479" w:rsidRDefault="00367F72"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71</w:t>
            </w:r>
          </w:p>
        </w:tc>
        <w:tc>
          <w:tcPr>
            <w:tcW w:w="1561" w:type="dxa"/>
            <w:gridSpan w:val="3"/>
            <w:vAlign w:val="center"/>
          </w:tcPr>
          <w:p w:rsidR="003A3EE7" w:rsidRPr="00143479" w:rsidRDefault="003A3EE7"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217-219,</w:t>
            </w:r>
          </w:p>
          <w:p w:rsidR="00F16FD4" w:rsidRPr="00143479" w:rsidRDefault="003A3EE7"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218-219</w:t>
            </w:r>
            <w:r w:rsidR="001E039D" w:rsidRPr="00143479">
              <w:rPr>
                <w:rFonts w:asciiTheme="majorBidi" w:hAnsiTheme="majorBidi" w:cstheme="majorBidi"/>
                <w:sz w:val="20"/>
                <w:szCs w:val="20"/>
              </w:rPr>
              <w:t xml:space="preserve"> [42]</w:t>
            </w:r>
          </w:p>
        </w:tc>
      </w:tr>
      <w:tr w:rsidR="000B5CF0" w:rsidRPr="00143479" w:rsidTr="005B1DDF">
        <w:trPr>
          <w:jc w:val="center"/>
        </w:trPr>
        <w:tc>
          <w:tcPr>
            <w:tcW w:w="623" w:type="dxa"/>
            <w:vAlign w:val="center"/>
          </w:tcPr>
          <w:p w:rsidR="00FB2AA5" w:rsidRPr="00143479" w:rsidRDefault="00FB2AA5"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14</w:t>
            </w:r>
          </w:p>
        </w:tc>
        <w:tc>
          <w:tcPr>
            <w:tcW w:w="813" w:type="dxa"/>
            <w:vAlign w:val="center"/>
          </w:tcPr>
          <w:p w:rsidR="00FB2AA5" w:rsidRPr="00143479" w:rsidRDefault="00FB2AA5"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1a</w:t>
            </w:r>
          </w:p>
        </w:tc>
        <w:tc>
          <w:tcPr>
            <w:tcW w:w="1379" w:type="dxa"/>
            <w:vAlign w:val="center"/>
          </w:tcPr>
          <w:p w:rsidR="00FB2AA5" w:rsidRPr="00143479" w:rsidRDefault="00FB2AA5"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3-Indolyl</w:t>
            </w:r>
          </w:p>
        </w:tc>
        <w:tc>
          <w:tcPr>
            <w:tcW w:w="452" w:type="dxa"/>
            <w:vAlign w:val="center"/>
          </w:tcPr>
          <w:p w:rsidR="00FB2AA5" w:rsidRPr="00143479" w:rsidRDefault="00FB2AA5"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2n</w:t>
            </w:r>
          </w:p>
        </w:tc>
        <w:tc>
          <w:tcPr>
            <w:tcW w:w="2763" w:type="dxa"/>
            <w:gridSpan w:val="2"/>
            <w:vAlign w:val="center"/>
          </w:tcPr>
          <w:p w:rsidR="00FB2AA5" w:rsidRPr="00143479" w:rsidRDefault="003B150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1965" w:dyaOrig="1250">
                <v:shape id="_x0000_i1038" type="#_x0000_t75" style="width:89.4pt;height:56.95pt" o:ole="">
                  <v:imagedata r:id="rId47" o:title=""/>
                </v:shape>
                <o:OLEObject Type="Embed" ProgID="ChemDraw.Document.6.0" ShapeID="_x0000_i1038" DrawAspect="Content" ObjectID="_1582374297" r:id="rId48"/>
              </w:object>
            </w:r>
          </w:p>
        </w:tc>
        <w:tc>
          <w:tcPr>
            <w:tcW w:w="567" w:type="dxa"/>
            <w:vAlign w:val="center"/>
          </w:tcPr>
          <w:p w:rsidR="00FB2AA5" w:rsidRPr="00143479" w:rsidRDefault="00FB2AA5"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3n</w:t>
            </w:r>
          </w:p>
        </w:tc>
        <w:tc>
          <w:tcPr>
            <w:tcW w:w="708" w:type="dxa"/>
            <w:vAlign w:val="center"/>
          </w:tcPr>
          <w:p w:rsidR="00FB2AA5" w:rsidRPr="00143479" w:rsidRDefault="00FB2AA5"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4</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20</w:t>
            </w:r>
            <w:r w:rsidR="00823AE7" w:rsidRPr="00143479">
              <w:rPr>
                <w:rFonts w:asciiTheme="majorBidi" w:hAnsiTheme="majorBidi" w:cstheme="majorBidi"/>
                <w:color w:val="2E2E2E"/>
                <w:sz w:val="20"/>
                <w:szCs w:val="20"/>
              </w:rPr>
              <w:t>'</w:t>
            </w:r>
          </w:p>
        </w:tc>
        <w:tc>
          <w:tcPr>
            <w:tcW w:w="713" w:type="dxa"/>
            <w:gridSpan w:val="2"/>
            <w:vAlign w:val="center"/>
          </w:tcPr>
          <w:p w:rsidR="00FB2AA5" w:rsidRPr="00143479" w:rsidRDefault="00FB2AA5"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6</w:t>
            </w:r>
            <w:r w:rsidR="00BA371C" w:rsidRPr="00143479">
              <w:rPr>
                <w:rFonts w:asciiTheme="majorBidi" w:hAnsiTheme="majorBidi" w:cstheme="majorBidi"/>
                <w:color w:val="2E2E2E"/>
                <w:sz w:val="20"/>
                <w:szCs w:val="20"/>
              </w:rPr>
              <w:t>9</w:t>
            </w:r>
          </w:p>
        </w:tc>
        <w:tc>
          <w:tcPr>
            <w:tcW w:w="1561" w:type="dxa"/>
            <w:gridSpan w:val="3"/>
            <w:vAlign w:val="center"/>
          </w:tcPr>
          <w:p w:rsidR="00F6227A" w:rsidRPr="00143479" w:rsidRDefault="00F6227A"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195–197,</w:t>
            </w:r>
          </w:p>
          <w:p w:rsidR="00FB2AA5" w:rsidRPr="00143479" w:rsidRDefault="00F6227A"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196-198</w:t>
            </w:r>
            <w:r w:rsidR="001E039D" w:rsidRPr="00143479">
              <w:rPr>
                <w:rFonts w:asciiTheme="majorBidi" w:hAnsiTheme="majorBidi" w:cstheme="majorBidi"/>
                <w:sz w:val="20"/>
                <w:szCs w:val="20"/>
              </w:rPr>
              <w:t xml:space="preserve"> [24]</w:t>
            </w:r>
          </w:p>
        </w:tc>
      </w:tr>
      <w:tr w:rsidR="000B5CF0" w:rsidRPr="00143479" w:rsidTr="005B1DDF">
        <w:trPr>
          <w:jc w:val="center"/>
        </w:trPr>
        <w:tc>
          <w:tcPr>
            <w:tcW w:w="623" w:type="dxa"/>
            <w:vAlign w:val="center"/>
          </w:tcPr>
          <w:p w:rsidR="00D54A86" w:rsidRPr="00143479" w:rsidRDefault="00D54A86"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lastRenderedPageBreak/>
              <w:t>15</w:t>
            </w:r>
          </w:p>
        </w:tc>
        <w:tc>
          <w:tcPr>
            <w:tcW w:w="813" w:type="dxa"/>
            <w:vAlign w:val="center"/>
          </w:tcPr>
          <w:p w:rsidR="00D54A86" w:rsidRPr="00143479" w:rsidRDefault="00D54A86"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1a</w:t>
            </w:r>
          </w:p>
        </w:tc>
        <w:tc>
          <w:tcPr>
            <w:tcW w:w="1379" w:type="dxa"/>
            <w:vAlign w:val="center"/>
          </w:tcPr>
          <w:p w:rsidR="00D54A86" w:rsidRPr="00143479" w:rsidRDefault="00D54A86" w:rsidP="00816CE5">
            <w:pPr>
              <w:jc w:val="center"/>
              <w:textAlignment w:val="baseline"/>
              <w:rPr>
                <w:rFonts w:ascii="Times New Roman" w:hAnsi="Times New Roman" w:cs="Times New Roman"/>
                <w:sz w:val="20"/>
                <w:szCs w:val="20"/>
              </w:rPr>
            </w:pPr>
            <w:r w:rsidRPr="00143479">
              <w:rPr>
                <w:rFonts w:ascii="Times New Roman" w:hAnsi="Times New Roman" w:cs="Times New Roman"/>
                <w:sz w:val="20"/>
                <w:szCs w:val="20"/>
              </w:rPr>
              <w:t>Terephthalyl</w:t>
            </w:r>
          </w:p>
        </w:tc>
        <w:tc>
          <w:tcPr>
            <w:tcW w:w="452" w:type="dxa"/>
            <w:vAlign w:val="center"/>
          </w:tcPr>
          <w:p w:rsidR="00D54A86" w:rsidRPr="00143479" w:rsidRDefault="00D54A86"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2o</w:t>
            </w:r>
          </w:p>
        </w:tc>
        <w:tc>
          <w:tcPr>
            <w:tcW w:w="2763" w:type="dxa"/>
            <w:gridSpan w:val="2"/>
            <w:vAlign w:val="center"/>
          </w:tcPr>
          <w:p w:rsidR="00D54A86" w:rsidRPr="00143479" w:rsidRDefault="003B1505" w:rsidP="00372458">
            <w:pPr>
              <w:ind w:left="-130" w:right="-42" w:firstLine="22"/>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3112" w:dyaOrig="869">
                <v:shape id="_x0000_i1039" type="#_x0000_t75" style="width:133.3pt;height:38.35pt" o:ole="">
                  <v:imagedata r:id="rId49" o:title=""/>
                </v:shape>
                <o:OLEObject Type="Embed" ProgID="ChemDraw.Document.6.0" ShapeID="_x0000_i1039" DrawAspect="Content" ObjectID="_1582374298" r:id="rId50"/>
              </w:object>
            </w:r>
          </w:p>
        </w:tc>
        <w:tc>
          <w:tcPr>
            <w:tcW w:w="567" w:type="dxa"/>
            <w:vAlign w:val="center"/>
          </w:tcPr>
          <w:p w:rsidR="00D54A86" w:rsidRPr="00143479" w:rsidRDefault="00D54A86"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3o</w:t>
            </w:r>
          </w:p>
        </w:tc>
        <w:tc>
          <w:tcPr>
            <w:tcW w:w="708" w:type="dxa"/>
            <w:vAlign w:val="center"/>
          </w:tcPr>
          <w:p w:rsidR="00D54A86" w:rsidRPr="00143479" w:rsidRDefault="00D54A86"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4</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20</w:t>
            </w:r>
            <w:r w:rsidR="00823AE7" w:rsidRPr="00143479">
              <w:rPr>
                <w:rFonts w:asciiTheme="majorBidi" w:hAnsiTheme="majorBidi" w:cstheme="majorBidi"/>
                <w:color w:val="2E2E2E"/>
                <w:sz w:val="20"/>
                <w:szCs w:val="20"/>
              </w:rPr>
              <w:t>'</w:t>
            </w:r>
          </w:p>
        </w:tc>
        <w:tc>
          <w:tcPr>
            <w:tcW w:w="713" w:type="dxa"/>
            <w:gridSpan w:val="2"/>
            <w:vAlign w:val="center"/>
          </w:tcPr>
          <w:p w:rsidR="00D54A86" w:rsidRPr="00143479" w:rsidRDefault="00D54A86"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6</w:t>
            </w:r>
            <w:r w:rsidR="00401ADB" w:rsidRPr="00143479">
              <w:rPr>
                <w:rFonts w:asciiTheme="majorBidi" w:hAnsiTheme="majorBidi" w:cstheme="majorBidi"/>
                <w:color w:val="2E2E2E"/>
                <w:sz w:val="20"/>
                <w:szCs w:val="20"/>
              </w:rPr>
              <w:t>7</w:t>
            </w:r>
          </w:p>
        </w:tc>
        <w:tc>
          <w:tcPr>
            <w:tcW w:w="1561" w:type="dxa"/>
            <w:gridSpan w:val="3"/>
            <w:vAlign w:val="center"/>
          </w:tcPr>
          <w:p w:rsidR="002115C3" w:rsidRPr="00143479" w:rsidRDefault="002115C3"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245</w:t>
            </w:r>
            <w:r w:rsidR="00BD1AF9" w:rsidRPr="00143479">
              <w:rPr>
                <w:rFonts w:asciiTheme="majorBidi" w:hAnsiTheme="majorBidi" w:cstheme="majorBidi"/>
                <w:sz w:val="20"/>
                <w:szCs w:val="20"/>
                <w:lang w:bidi="fa-IR"/>
              </w:rPr>
              <w:t>-</w:t>
            </w:r>
            <w:r w:rsidRPr="00143479">
              <w:rPr>
                <w:rFonts w:asciiTheme="majorBidi" w:hAnsiTheme="majorBidi" w:cstheme="majorBidi"/>
                <w:sz w:val="20"/>
                <w:szCs w:val="20"/>
                <w:lang w:bidi="fa-IR"/>
              </w:rPr>
              <w:t>246,</w:t>
            </w:r>
          </w:p>
          <w:p w:rsidR="00D54A86" w:rsidRPr="00143479" w:rsidRDefault="002115C3"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245-247</w:t>
            </w:r>
            <w:r w:rsidR="001E039D" w:rsidRPr="00143479">
              <w:rPr>
                <w:rFonts w:asciiTheme="majorBidi" w:hAnsiTheme="majorBidi" w:cstheme="majorBidi"/>
                <w:sz w:val="20"/>
                <w:szCs w:val="20"/>
              </w:rPr>
              <w:t xml:space="preserve"> [43]</w:t>
            </w:r>
          </w:p>
        </w:tc>
      </w:tr>
      <w:tr w:rsidR="000B5CF0" w:rsidRPr="00143479" w:rsidTr="005B1DDF">
        <w:trPr>
          <w:jc w:val="center"/>
        </w:trPr>
        <w:tc>
          <w:tcPr>
            <w:tcW w:w="623" w:type="dxa"/>
            <w:vAlign w:val="center"/>
          </w:tcPr>
          <w:p w:rsidR="00BE41DB" w:rsidRPr="00143479" w:rsidRDefault="00BE41DB"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16</w:t>
            </w:r>
          </w:p>
        </w:tc>
        <w:tc>
          <w:tcPr>
            <w:tcW w:w="813" w:type="dxa"/>
            <w:vAlign w:val="center"/>
          </w:tcPr>
          <w:p w:rsidR="00BE41DB" w:rsidRPr="00143479" w:rsidRDefault="00BE41DB" w:rsidP="00F80969">
            <w:pPr>
              <w:ind w:hanging="16"/>
              <w:jc w:val="center"/>
              <w:textAlignment w:val="baseline"/>
              <w:rPr>
                <w:rFonts w:asciiTheme="majorBidi" w:hAnsiTheme="majorBidi" w:cstheme="majorBidi"/>
                <w:b/>
                <w:bCs/>
                <w:color w:val="2E2E2E"/>
                <w:sz w:val="20"/>
                <w:szCs w:val="20"/>
              </w:rPr>
            </w:pPr>
            <w:r w:rsidRPr="00143479">
              <w:rPr>
                <w:rFonts w:asciiTheme="majorBidi" w:hAnsiTheme="majorBidi" w:cstheme="majorBidi"/>
                <w:b/>
                <w:bCs/>
                <w:color w:val="2E2E2E"/>
                <w:sz w:val="20"/>
                <w:szCs w:val="20"/>
              </w:rPr>
              <w:t>1b</w:t>
            </w:r>
          </w:p>
        </w:tc>
        <w:tc>
          <w:tcPr>
            <w:tcW w:w="1379" w:type="dxa"/>
            <w:vAlign w:val="center"/>
          </w:tcPr>
          <w:p w:rsidR="00BE41DB" w:rsidRPr="00143479" w:rsidRDefault="00BE41DB"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5</w:t>
            </w:r>
          </w:p>
        </w:tc>
        <w:tc>
          <w:tcPr>
            <w:tcW w:w="452" w:type="dxa"/>
            <w:vAlign w:val="center"/>
          </w:tcPr>
          <w:p w:rsidR="00BE41DB" w:rsidRPr="00143479" w:rsidRDefault="00BE41DB"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2a</w:t>
            </w:r>
          </w:p>
        </w:tc>
        <w:tc>
          <w:tcPr>
            <w:tcW w:w="2763" w:type="dxa"/>
            <w:gridSpan w:val="2"/>
            <w:vAlign w:val="center"/>
          </w:tcPr>
          <w:p w:rsidR="00BE41DB" w:rsidRPr="00143479" w:rsidRDefault="003B1505"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409" w:dyaOrig="866">
                <v:shape id="_x0000_i1040" type="#_x0000_t75" style="width:110.35pt;height:40.35pt" o:ole="">
                  <v:imagedata r:id="rId51" o:title=""/>
                </v:shape>
                <o:OLEObject Type="Embed" ProgID="ChemDraw.Document.6.0" ShapeID="_x0000_i1040" DrawAspect="Content" ObjectID="_1582374299" r:id="rId52"/>
              </w:object>
            </w:r>
          </w:p>
        </w:tc>
        <w:tc>
          <w:tcPr>
            <w:tcW w:w="567" w:type="dxa"/>
            <w:vAlign w:val="center"/>
          </w:tcPr>
          <w:p w:rsidR="00BE41DB" w:rsidRPr="00143479" w:rsidRDefault="00BE41DB"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3p</w:t>
            </w:r>
          </w:p>
        </w:tc>
        <w:tc>
          <w:tcPr>
            <w:tcW w:w="708" w:type="dxa"/>
            <w:vAlign w:val="center"/>
          </w:tcPr>
          <w:p w:rsidR="00BE41DB" w:rsidRPr="00143479" w:rsidRDefault="00BE41DB"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10</w:t>
            </w:r>
            <w:r w:rsidR="00823AE7" w:rsidRPr="00143479">
              <w:rPr>
                <w:rFonts w:asciiTheme="majorBidi" w:hAnsiTheme="majorBidi" w:cstheme="majorBidi"/>
                <w:color w:val="2E2E2E"/>
                <w:sz w:val="20"/>
                <w:szCs w:val="20"/>
              </w:rPr>
              <w:t>'</w:t>
            </w:r>
          </w:p>
        </w:tc>
        <w:tc>
          <w:tcPr>
            <w:tcW w:w="713" w:type="dxa"/>
            <w:gridSpan w:val="2"/>
            <w:vAlign w:val="center"/>
          </w:tcPr>
          <w:p w:rsidR="00BE41DB" w:rsidRPr="00143479" w:rsidRDefault="0080608B"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89</w:t>
            </w:r>
          </w:p>
        </w:tc>
        <w:tc>
          <w:tcPr>
            <w:tcW w:w="1561" w:type="dxa"/>
            <w:gridSpan w:val="3"/>
            <w:vAlign w:val="center"/>
          </w:tcPr>
          <w:p w:rsidR="002D102F" w:rsidRPr="00143479" w:rsidRDefault="002D102F" w:rsidP="005B1AB2">
            <w:pPr>
              <w:ind w:firstLine="2"/>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239-241,</w:t>
            </w:r>
          </w:p>
          <w:p w:rsidR="00BE41DB" w:rsidRPr="00143479" w:rsidRDefault="002D102F"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240-242</w:t>
            </w:r>
            <w:r w:rsidR="001E039D" w:rsidRPr="00143479">
              <w:rPr>
                <w:rFonts w:asciiTheme="majorBidi" w:hAnsiTheme="majorBidi" w:cstheme="majorBidi"/>
                <w:sz w:val="20"/>
                <w:szCs w:val="20"/>
                <w:vertAlign w:val="superscript"/>
              </w:rPr>
              <w:t xml:space="preserve"> </w:t>
            </w:r>
            <w:r w:rsidR="001E039D" w:rsidRPr="00143479">
              <w:rPr>
                <w:rFonts w:asciiTheme="majorBidi" w:hAnsiTheme="majorBidi" w:cstheme="majorBidi"/>
                <w:sz w:val="20"/>
                <w:szCs w:val="20"/>
              </w:rPr>
              <w:t>[39]</w:t>
            </w:r>
          </w:p>
        </w:tc>
      </w:tr>
      <w:tr w:rsidR="000B5CF0" w:rsidRPr="00143479" w:rsidTr="005B1DDF">
        <w:trPr>
          <w:jc w:val="center"/>
        </w:trPr>
        <w:tc>
          <w:tcPr>
            <w:tcW w:w="623" w:type="dxa"/>
            <w:vAlign w:val="center"/>
          </w:tcPr>
          <w:p w:rsidR="00941933" w:rsidRPr="00143479" w:rsidRDefault="00941933"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17</w:t>
            </w:r>
          </w:p>
        </w:tc>
        <w:tc>
          <w:tcPr>
            <w:tcW w:w="813" w:type="dxa"/>
            <w:vAlign w:val="center"/>
          </w:tcPr>
          <w:p w:rsidR="00941933" w:rsidRPr="00143479" w:rsidRDefault="00941933"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1b</w:t>
            </w:r>
          </w:p>
        </w:tc>
        <w:tc>
          <w:tcPr>
            <w:tcW w:w="1379" w:type="dxa"/>
            <w:vAlign w:val="center"/>
          </w:tcPr>
          <w:p w:rsidR="00941933" w:rsidRPr="00143479" w:rsidRDefault="00941933"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941933" w:rsidRPr="00143479" w:rsidRDefault="00941933"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2b</w:t>
            </w:r>
          </w:p>
        </w:tc>
        <w:tc>
          <w:tcPr>
            <w:tcW w:w="2763" w:type="dxa"/>
            <w:gridSpan w:val="2"/>
            <w:vAlign w:val="center"/>
          </w:tcPr>
          <w:p w:rsidR="00941933" w:rsidRPr="00143479" w:rsidRDefault="007206BB" w:rsidP="00372458">
            <w:pPr>
              <w:ind w:left="-18" w:right="-132"/>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976" w:dyaOrig="866">
                <v:shape id="_x0000_i1041" type="#_x0000_t75" style="width:134.9pt;height:40.35pt" o:ole="">
                  <v:imagedata r:id="rId53" o:title=""/>
                </v:shape>
                <o:OLEObject Type="Embed" ProgID="ChemDraw.Document.6.0" ShapeID="_x0000_i1041" DrawAspect="Content" ObjectID="_1582374300" r:id="rId54"/>
              </w:object>
            </w:r>
          </w:p>
        </w:tc>
        <w:tc>
          <w:tcPr>
            <w:tcW w:w="567" w:type="dxa"/>
            <w:vAlign w:val="center"/>
          </w:tcPr>
          <w:p w:rsidR="00941933" w:rsidRPr="00143479" w:rsidRDefault="00941933"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3q</w:t>
            </w:r>
          </w:p>
        </w:tc>
        <w:tc>
          <w:tcPr>
            <w:tcW w:w="708" w:type="dxa"/>
            <w:vAlign w:val="center"/>
          </w:tcPr>
          <w:p w:rsidR="00941933" w:rsidRPr="00143479" w:rsidRDefault="00941933"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55</w:t>
            </w:r>
            <w:r w:rsidR="00823AE7" w:rsidRPr="00143479">
              <w:rPr>
                <w:rFonts w:asciiTheme="majorBidi" w:hAnsiTheme="majorBidi" w:cstheme="majorBidi"/>
                <w:color w:val="2E2E2E"/>
                <w:sz w:val="20"/>
                <w:szCs w:val="20"/>
              </w:rPr>
              <w:t>'</w:t>
            </w:r>
          </w:p>
        </w:tc>
        <w:tc>
          <w:tcPr>
            <w:tcW w:w="713" w:type="dxa"/>
            <w:gridSpan w:val="2"/>
            <w:vAlign w:val="center"/>
          </w:tcPr>
          <w:p w:rsidR="00941933" w:rsidRPr="00143479" w:rsidRDefault="00941933"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80</w:t>
            </w:r>
          </w:p>
        </w:tc>
        <w:tc>
          <w:tcPr>
            <w:tcW w:w="1561" w:type="dxa"/>
            <w:gridSpan w:val="3"/>
            <w:vAlign w:val="center"/>
          </w:tcPr>
          <w:p w:rsidR="00BD3AEF" w:rsidRPr="00143479" w:rsidRDefault="00BD3AEF" w:rsidP="005B1AB2">
            <w:pPr>
              <w:ind w:firstLine="2"/>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101-103,</w:t>
            </w:r>
          </w:p>
          <w:p w:rsidR="00941933" w:rsidRPr="00143479" w:rsidRDefault="00BD3AEF" w:rsidP="005B1AB2">
            <w:pPr>
              <w:ind w:firstLine="2"/>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100-104</w:t>
            </w:r>
            <w:r w:rsidR="001E039D" w:rsidRPr="00143479">
              <w:rPr>
                <w:rFonts w:asciiTheme="majorBidi" w:hAnsiTheme="majorBidi" w:cstheme="majorBidi"/>
                <w:sz w:val="20"/>
                <w:szCs w:val="20"/>
              </w:rPr>
              <w:t xml:space="preserve"> [39]</w:t>
            </w:r>
          </w:p>
        </w:tc>
      </w:tr>
      <w:tr w:rsidR="000B5CF0" w:rsidRPr="00143479" w:rsidTr="005B1DDF">
        <w:trPr>
          <w:jc w:val="center"/>
        </w:trPr>
        <w:tc>
          <w:tcPr>
            <w:tcW w:w="623" w:type="dxa"/>
            <w:vAlign w:val="center"/>
          </w:tcPr>
          <w:p w:rsidR="00445320" w:rsidRPr="00143479" w:rsidRDefault="00445320"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18</w:t>
            </w:r>
          </w:p>
        </w:tc>
        <w:tc>
          <w:tcPr>
            <w:tcW w:w="813" w:type="dxa"/>
            <w:vAlign w:val="center"/>
          </w:tcPr>
          <w:p w:rsidR="00445320" w:rsidRPr="00143479" w:rsidRDefault="00445320"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1c</w:t>
            </w:r>
          </w:p>
        </w:tc>
        <w:tc>
          <w:tcPr>
            <w:tcW w:w="1379" w:type="dxa"/>
            <w:vAlign w:val="center"/>
          </w:tcPr>
          <w:p w:rsidR="00445320" w:rsidRPr="00143479" w:rsidRDefault="00445320"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4-CH</w:t>
            </w:r>
            <w:r w:rsidRPr="00143479">
              <w:rPr>
                <w:rFonts w:asciiTheme="majorBidi" w:hAnsiTheme="majorBidi" w:cstheme="majorBidi"/>
                <w:sz w:val="20"/>
                <w:szCs w:val="20"/>
                <w:vertAlign w:val="subscript"/>
              </w:rPr>
              <w:t>3</w:t>
            </w:r>
            <w:r w:rsidRPr="00143479">
              <w:rPr>
                <w:rFonts w:asciiTheme="majorBidi" w:hAnsiTheme="majorBidi" w:cstheme="majorBidi"/>
                <w:sz w:val="20"/>
                <w:szCs w:val="20"/>
              </w:rPr>
              <w:t>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445320" w:rsidRPr="00143479" w:rsidRDefault="0044532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2b</w:t>
            </w:r>
          </w:p>
        </w:tc>
        <w:tc>
          <w:tcPr>
            <w:tcW w:w="2763" w:type="dxa"/>
            <w:gridSpan w:val="2"/>
            <w:vAlign w:val="center"/>
          </w:tcPr>
          <w:p w:rsidR="00445320" w:rsidRPr="00143479" w:rsidRDefault="007206BB"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452" w:dyaOrig="866">
                <v:shape id="_x0000_i1042" type="#_x0000_t75" style="width:110.35pt;height:40.35pt" o:ole="">
                  <v:imagedata r:id="rId55" o:title=""/>
                </v:shape>
                <o:OLEObject Type="Embed" ProgID="ChemDraw.Document.6.0" ShapeID="_x0000_i1042" DrawAspect="Content" ObjectID="_1582374301" r:id="rId56"/>
              </w:object>
            </w:r>
          </w:p>
        </w:tc>
        <w:tc>
          <w:tcPr>
            <w:tcW w:w="567" w:type="dxa"/>
            <w:vAlign w:val="center"/>
          </w:tcPr>
          <w:p w:rsidR="00445320" w:rsidRPr="00143479" w:rsidRDefault="0044532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3r</w:t>
            </w:r>
          </w:p>
        </w:tc>
        <w:tc>
          <w:tcPr>
            <w:tcW w:w="708" w:type="dxa"/>
            <w:vAlign w:val="center"/>
          </w:tcPr>
          <w:p w:rsidR="00445320" w:rsidRPr="00143479" w:rsidRDefault="00445320"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15</w:t>
            </w:r>
            <w:r w:rsidR="00823AE7" w:rsidRPr="00143479">
              <w:rPr>
                <w:rFonts w:asciiTheme="majorBidi" w:hAnsiTheme="majorBidi" w:cstheme="majorBidi"/>
                <w:color w:val="2E2E2E"/>
                <w:sz w:val="20"/>
                <w:szCs w:val="20"/>
              </w:rPr>
              <w:t>'</w:t>
            </w:r>
          </w:p>
        </w:tc>
        <w:tc>
          <w:tcPr>
            <w:tcW w:w="713" w:type="dxa"/>
            <w:gridSpan w:val="2"/>
            <w:vAlign w:val="center"/>
          </w:tcPr>
          <w:p w:rsidR="00445320" w:rsidRPr="00143479" w:rsidRDefault="00445320"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8</w:t>
            </w:r>
            <w:r w:rsidR="00170A13" w:rsidRPr="00143479">
              <w:rPr>
                <w:rFonts w:asciiTheme="majorBidi" w:hAnsiTheme="majorBidi" w:cstheme="majorBidi"/>
                <w:color w:val="2E2E2E"/>
                <w:sz w:val="20"/>
                <w:szCs w:val="20"/>
              </w:rPr>
              <w:t>6</w:t>
            </w:r>
          </w:p>
        </w:tc>
        <w:tc>
          <w:tcPr>
            <w:tcW w:w="1561" w:type="dxa"/>
            <w:gridSpan w:val="3"/>
            <w:vAlign w:val="center"/>
          </w:tcPr>
          <w:p w:rsidR="00445320" w:rsidRPr="00143479" w:rsidRDefault="00CA53D3" w:rsidP="005B1AB2">
            <w:pPr>
              <w:ind w:firstLine="2"/>
              <w:jc w:val="center"/>
              <w:textAlignment w:val="baseline"/>
              <w:rPr>
                <w:rFonts w:asciiTheme="majorBidi" w:hAnsiTheme="majorBidi" w:cstheme="majorBidi"/>
                <w:color w:val="2E2E2E"/>
                <w:sz w:val="20"/>
                <w:szCs w:val="20"/>
                <w:rtl/>
                <w:lang w:bidi="fa-IR"/>
              </w:rPr>
            </w:pPr>
            <w:r w:rsidRPr="00143479">
              <w:rPr>
                <w:rFonts w:asciiTheme="majorBidi" w:hAnsiTheme="majorBidi" w:cstheme="majorBidi"/>
                <w:sz w:val="20"/>
                <w:szCs w:val="20"/>
              </w:rPr>
              <w:t>243-247</w:t>
            </w:r>
          </w:p>
        </w:tc>
      </w:tr>
      <w:tr w:rsidR="000B5CF0" w:rsidRPr="00143479" w:rsidTr="005B1DDF">
        <w:trPr>
          <w:jc w:val="center"/>
        </w:trPr>
        <w:tc>
          <w:tcPr>
            <w:tcW w:w="623" w:type="dxa"/>
            <w:vAlign w:val="center"/>
          </w:tcPr>
          <w:p w:rsidR="00611020" w:rsidRPr="00143479" w:rsidRDefault="00611020" w:rsidP="00F80969">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19</w:t>
            </w:r>
          </w:p>
        </w:tc>
        <w:tc>
          <w:tcPr>
            <w:tcW w:w="813" w:type="dxa"/>
            <w:vAlign w:val="center"/>
          </w:tcPr>
          <w:p w:rsidR="00611020" w:rsidRPr="00143479" w:rsidRDefault="00611020" w:rsidP="00F80969">
            <w:pPr>
              <w:ind w:hanging="16"/>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1c</w:t>
            </w:r>
          </w:p>
        </w:tc>
        <w:tc>
          <w:tcPr>
            <w:tcW w:w="1379" w:type="dxa"/>
            <w:vAlign w:val="center"/>
          </w:tcPr>
          <w:p w:rsidR="00611020" w:rsidRPr="00143479" w:rsidRDefault="00611020" w:rsidP="00816CE5">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4-ClC</w:t>
            </w:r>
            <w:r w:rsidRPr="00143479">
              <w:rPr>
                <w:rFonts w:asciiTheme="majorBidi" w:hAnsiTheme="majorBidi" w:cstheme="majorBidi"/>
                <w:sz w:val="20"/>
                <w:szCs w:val="20"/>
                <w:vertAlign w:val="subscript"/>
              </w:rPr>
              <w:t>6</w:t>
            </w:r>
            <w:r w:rsidRPr="00143479">
              <w:rPr>
                <w:rFonts w:asciiTheme="majorBidi" w:hAnsiTheme="majorBidi" w:cstheme="majorBidi"/>
                <w:sz w:val="20"/>
                <w:szCs w:val="20"/>
              </w:rPr>
              <w:t>H</w:t>
            </w:r>
            <w:r w:rsidRPr="00143479">
              <w:rPr>
                <w:rFonts w:asciiTheme="majorBidi" w:hAnsiTheme="majorBidi" w:cstheme="majorBidi"/>
                <w:sz w:val="20"/>
                <w:szCs w:val="20"/>
                <w:vertAlign w:val="subscript"/>
              </w:rPr>
              <w:t>4</w:t>
            </w:r>
          </w:p>
        </w:tc>
        <w:tc>
          <w:tcPr>
            <w:tcW w:w="452" w:type="dxa"/>
            <w:vAlign w:val="center"/>
          </w:tcPr>
          <w:p w:rsidR="00611020" w:rsidRPr="00143479" w:rsidRDefault="0061102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2h</w:t>
            </w:r>
          </w:p>
        </w:tc>
        <w:tc>
          <w:tcPr>
            <w:tcW w:w="2763" w:type="dxa"/>
            <w:gridSpan w:val="2"/>
            <w:vAlign w:val="center"/>
          </w:tcPr>
          <w:p w:rsidR="00611020" w:rsidRPr="00143479" w:rsidRDefault="006E6426" w:rsidP="00E16807">
            <w:pPr>
              <w:jc w:val="center"/>
              <w:textAlignment w:val="baseline"/>
              <w:rPr>
                <w:rFonts w:asciiTheme="majorBidi" w:hAnsiTheme="majorBidi" w:cstheme="majorBidi"/>
                <w:sz w:val="20"/>
                <w:szCs w:val="20"/>
              </w:rPr>
            </w:pPr>
            <w:r w:rsidRPr="00143479">
              <w:rPr>
                <w:rFonts w:asciiTheme="majorBidi" w:hAnsiTheme="majorBidi" w:cstheme="majorBidi"/>
                <w:sz w:val="20"/>
                <w:szCs w:val="20"/>
              </w:rPr>
              <w:object w:dxaOrig="2287" w:dyaOrig="866">
                <v:shape id="_x0000_i1043" type="#_x0000_t75" style="width:106.4pt;height:41.15pt" o:ole="">
                  <v:imagedata r:id="rId57" o:title=""/>
                </v:shape>
                <o:OLEObject Type="Embed" ProgID="ChemDraw.Document.6.0" ShapeID="_x0000_i1043" DrawAspect="Content" ObjectID="_1582374302" r:id="rId58"/>
              </w:object>
            </w:r>
          </w:p>
        </w:tc>
        <w:tc>
          <w:tcPr>
            <w:tcW w:w="567" w:type="dxa"/>
            <w:vAlign w:val="center"/>
          </w:tcPr>
          <w:p w:rsidR="00611020" w:rsidRPr="00143479" w:rsidRDefault="00611020" w:rsidP="0001458A">
            <w:pPr>
              <w:jc w:val="center"/>
              <w:textAlignment w:val="baseline"/>
              <w:rPr>
                <w:rFonts w:asciiTheme="majorBidi" w:hAnsiTheme="majorBidi" w:cstheme="majorBidi"/>
                <w:b/>
                <w:bCs/>
                <w:sz w:val="20"/>
                <w:szCs w:val="20"/>
              </w:rPr>
            </w:pPr>
            <w:r w:rsidRPr="00143479">
              <w:rPr>
                <w:rFonts w:asciiTheme="majorBidi" w:hAnsiTheme="majorBidi" w:cstheme="majorBidi"/>
                <w:b/>
                <w:bCs/>
                <w:sz w:val="20"/>
                <w:szCs w:val="20"/>
              </w:rPr>
              <w:t>3s</w:t>
            </w:r>
          </w:p>
        </w:tc>
        <w:tc>
          <w:tcPr>
            <w:tcW w:w="708" w:type="dxa"/>
            <w:vAlign w:val="center"/>
          </w:tcPr>
          <w:p w:rsidR="00611020" w:rsidRPr="00143479" w:rsidRDefault="00611020" w:rsidP="0001458A">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3</w:t>
            </w:r>
            <w:r w:rsidR="00823AE7" w:rsidRPr="00143479">
              <w:rPr>
                <w:rFonts w:asciiTheme="majorBidi" w:hAnsiTheme="majorBidi" w:cstheme="majorBidi"/>
                <w:color w:val="2E2E2E"/>
                <w:sz w:val="20"/>
                <w:szCs w:val="20"/>
              </w:rPr>
              <w:t>.</w:t>
            </w:r>
            <w:r w:rsidRPr="00143479">
              <w:rPr>
                <w:rFonts w:asciiTheme="majorBidi" w:hAnsiTheme="majorBidi" w:cstheme="majorBidi"/>
                <w:color w:val="2E2E2E"/>
                <w:sz w:val="20"/>
                <w:szCs w:val="20"/>
              </w:rPr>
              <w:t>25</w:t>
            </w:r>
            <w:r w:rsidR="00823AE7" w:rsidRPr="00143479">
              <w:rPr>
                <w:rFonts w:asciiTheme="majorBidi" w:hAnsiTheme="majorBidi" w:cstheme="majorBidi"/>
                <w:color w:val="2E2E2E"/>
                <w:sz w:val="20"/>
                <w:szCs w:val="20"/>
              </w:rPr>
              <w:t>'</w:t>
            </w:r>
          </w:p>
        </w:tc>
        <w:tc>
          <w:tcPr>
            <w:tcW w:w="713" w:type="dxa"/>
            <w:gridSpan w:val="2"/>
            <w:vAlign w:val="center"/>
          </w:tcPr>
          <w:p w:rsidR="00611020" w:rsidRPr="00143479" w:rsidRDefault="00611020" w:rsidP="005B1AB2">
            <w:pPr>
              <w:ind w:hanging="9"/>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75</w:t>
            </w:r>
          </w:p>
        </w:tc>
        <w:tc>
          <w:tcPr>
            <w:tcW w:w="1561" w:type="dxa"/>
            <w:gridSpan w:val="3"/>
            <w:vAlign w:val="center"/>
          </w:tcPr>
          <w:p w:rsidR="00611020" w:rsidRPr="00143479" w:rsidRDefault="00CA53D3" w:rsidP="005B1AB2">
            <w:pPr>
              <w:ind w:firstLine="2"/>
              <w:jc w:val="center"/>
              <w:textAlignment w:val="baseline"/>
              <w:rPr>
                <w:rFonts w:asciiTheme="majorBidi" w:hAnsiTheme="majorBidi" w:cstheme="majorBidi"/>
                <w:color w:val="2E2E2E"/>
                <w:sz w:val="20"/>
                <w:szCs w:val="20"/>
                <w:lang w:bidi="fa-IR"/>
              </w:rPr>
            </w:pPr>
            <w:r w:rsidRPr="00143479">
              <w:rPr>
                <w:rFonts w:asciiTheme="majorBidi" w:hAnsiTheme="majorBidi" w:cstheme="majorBidi"/>
                <w:sz w:val="20"/>
                <w:szCs w:val="20"/>
              </w:rPr>
              <w:t>260-264</w:t>
            </w:r>
          </w:p>
        </w:tc>
      </w:tr>
    </w:tbl>
    <w:p w:rsidR="00BE6F3C" w:rsidRPr="005B1DDF" w:rsidRDefault="00E607AC" w:rsidP="00D56F58">
      <w:pPr>
        <w:spacing w:after="120" w:line="240" w:lineRule="auto"/>
        <w:textAlignment w:val="baseline"/>
        <w:rPr>
          <w:rFonts w:asciiTheme="majorBidi" w:hAnsiTheme="majorBidi" w:cstheme="majorBidi"/>
          <w:color w:val="2E2E2E"/>
          <w:sz w:val="18"/>
          <w:szCs w:val="18"/>
        </w:rPr>
      </w:pPr>
      <w:r w:rsidRPr="005B1DDF">
        <w:rPr>
          <w:rFonts w:asciiTheme="majorBidi" w:hAnsiTheme="majorBidi" w:cstheme="majorBidi"/>
          <w:i/>
          <w:iCs/>
          <w:color w:val="2E2E2E"/>
          <w:sz w:val="18"/>
          <w:szCs w:val="18"/>
          <w:vertAlign w:val="superscript"/>
        </w:rPr>
        <w:t>a</w:t>
      </w:r>
      <w:r w:rsidR="00D56F58" w:rsidRPr="005B1DDF">
        <w:rPr>
          <w:rFonts w:asciiTheme="majorBidi" w:hAnsiTheme="majorBidi" w:cstheme="majorBidi"/>
          <w:color w:val="2E2E2E"/>
          <w:sz w:val="18"/>
          <w:szCs w:val="18"/>
        </w:rPr>
        <w:t xml:space="preserve"> </w:t>
      </w:r>
      <w:r w:rsidR="002E5F6E" w:rsidRPr="005B1DDF">
        <w:rPr>
          <w:rFonts w:asciiTheme="majorBidi" w:hAnsiTheme="majorBidi" w:cstheme="majorBidi"/>
          <w:color w:val="2E2E2E"/>
          <w:sz w:val="18"/>
          <w:szCs w:val="18"/>
        </w:rPr>
        <w:t>R</w:t>
      </w:r>
      <w:r w:rsidRPr="005B1DDF">
        <w:rPr>
          <w:rFonts w:asciiTheme="majorBidi" w:hAnsiTheme="majorBidi" w:cstheme="majorBidi"/>
          <w:color w:val="2E2E2E"/>
          <w:sz w:val="18"/>
          <w:szCs w:val="18"/>
        </w:rPr>
        <w:t>ef</w:t>
      </w:r>
      <w:r w:rsidR="00C07E68" w:rsidRPr="005B1DDF">
        <w:rPr>
          <w:rFonts w:asciiTheme="majorBidi" w:hAnsiTheme="majorBidi" w:cstheme="majorBidi"/>
          <w:color w:val="2E2E2E"/>
          <w:sz w:val="18"/>
          <w:szCs w:val="18"/>
        </w:rPr>
        <w:t>e</w:t>
      </w:r>
      <w:r w:rsidRPr="005B1DDF">
        <w:rPr>
          <w:rFonts w:asciiTheme="majorBidi" w:hAnsiTheme="majorBidi" w:cstheme="majorBidi"/>
          <w:color w:val="2E2E2E"/>
          <w:sz w:val="18"/>
          <w:szCs w:val="18"/>
        </w:rPr>
        <w:t>rence of known compounds</w:t>
      </w:r>
      <w:r w:rsidR="00E87385" w:rsidRPr="005B1DDF">
        <w:rPr>
          <w:rFonts w:asciiTheme="majorBidi" w:hAnsiTheme="majorBidi" w:cstheme="majorBidi"/>
          <w:color w:val="2E2E2E"/>
          <w:sz w:val="18"/>
          <w:szCs w:val="18"/>
        </w:rPr>
        <w:t>;</w:t>
      </w:r>
      <w:r w:rsidR="00CA4B58" w:rsidRPr="005B1DDF">
        <w:rPr>
          <w:rFonts w:asciiTheme="majorBidi" w:hAnsiTheme="majorBidi" w:cstheme="majorBidi"/>
          <w:color w:val="2E2E2E"/>
          <w:sz w:val="18"/>
          <w:szCs w:val="18"/>
        </w:rPr>
        <w:t xml:space="preserve"> </w:t>
      </w:r>
      <w:r w:rsidR="00BE6F3C" w:rsidRPr="005B1DDF">
        <w:rPr>
          <w:rFonts w:asciiTheme="majorBidi" w:hAnsiTheme="majorBidi" w:cstheme="majorBidi"/>
          <w:i/>
          <w:iCs/>
          <w:color w:val="2E2E2E"/>
          <w:sz w:val="18"/>
          <w:szCs w:val="18"/>
          <w:vertAlign w:val="superscript"/>
        </w:rPr>
        <w:t>b</w:t>
      </w:r>
      <w:r w:rsidR="00D56F58" w:rsidRPr="005B1DDF">
        <w:rPr>
          <w:rFonts w:asciiTheme="majorBidi" w:hAnsiTheme="majorBidi" w:cstheme="majorBidi"/>
          <w:color w:val="2E2E2E"/>
          <w:sz w:val="18"/>
          <w:szCs w:val="18"/>
        </w:rPr>
        <w:t xml:space="preserve"> </w:t>
      </w:r>
      <w:r w:rsidR="003E0A0D" w:rsidRPr="005B1DDF">
        <w:rPr>
          <w:rFonts w:asciiTheme="majorBidi" w:hAnsiTheme="majorBidi" w:cstheme="majorBidi"/>
          <w:color w:val="2E2E2E"/>
          <w:sz w:val="18"/>
          <w:szCs w:val="18"/>
        </w:rPr>
        <w:t xml:space="preserve">The reaction </w:t>
      </w:r>
      <w:r w:rsidR="00C07E68" w:rsidRPr="005B1DDF">
        <w:rPr>
          <w:rFonts w:asciiTheme="majorBidi" w:hAnsiTheme="majorBidi" w:cstheme="majorBidi"/>
          <w:color w:val="2E2E2E"/>
          <w:sz w:val="18"/>
          <w:szCs w:val="18"/>
        </w:rPr>
        <w:t xml:space="preserve">was </w:t>
      </w:r>
      <w:r w:rsidR="003E0A0D" w:rsidRPr="005B1DDF">
        <w:rPr>
          <w:rFonts w:asciiTheme="majorBidi" w:hAnsiTheme="majorBidi" w:cstheme="majorBidi"/>
          <w:color w:val="2E2E2E"/>
          <w:sz w:val="18"/>
          <w:szCs w:val="18"/>
        </w:rPr>
        <w:t xml:space="preserve">performed with </w:t>
      </w:r>
      <w:r w:rsidR="00BE6F3C" w:rsidRPr="005B1DDF">
        <w:rPr>
          <w:rFonts w:asciiTheme="majorBidi" w:hAnsiTheme="majorBidi" w:cstheme="majorBidi"/>
          <w:b/>
          <w:bCs/>
          <w:color w:val="2E2E2E"/>
          <w:sz w:val="18"/>
          <w:szCs w:val="18"/>
        </w:rPr>
        <w:t>1a</w:t>
      </w:r>
      <w:r w:rsidR="00BE6F3C" w:rsidRPr="005B1DDF">
        <w:rPr>
          <w:rFonts w:asciiTheme="majorBidi" w:hAnsiTheme="majorBidi" w:cstheme="majorBidi"/>
          <w:color w:val="2E2E2E"/>
          <w:sz w:val="18"/>
          <w:szCs w:val="18"/>
        </w:rPr>
        <w:t xml:space="preserve"> </w:t>
      </w:r>
      <w:r w:rsidR="003E0A0D" w:rsidRPr="005B1DDF">
        <w:rPr>
          <w:rFonts w:asciiTheme="majorBidi" w:hAnsiTheme="majorBidi" w:cstheme="majorBidi"/>
          <w:color w:val="2E2E2E"/>
          <w:sz w:val="18"/>
          <w:szCs w:val="18"/>
        </w:rPr>
        <w:t xml:space="preserve">(2 mmol) </w:t>
      </w:r>
      <w:r w:rsidR="00BE6F3C" w:rsidRPr="005B1DDF">
        <w:rPr>
          <w:rFonts w:asciiTheme="majorBidi" w:hAnsiTheme="majorBidi" w:cstheme="majorBidi"/>
          <w:color w:val="2E2E2E"/>
          <w:sz w:val="18"/>
          <w:szCs w:val="18"/>
        </w:rPr>
        <w:t xml:space="preserve">and </w:t>
      </w:r>
      <w:r w:rsidR="00BE6F3C" w:rsidRPr="005B1DDF">
        <w:rPr>
          <w:rFonts w:asciiTheme="majorBidi" w:hAnsiTheme="majorBidi" w:cstheme="majorBidi"/>
          <w:sz w:val="18"/>
          <w:szCs w:val="18"/>
        </w:rPr>
        <w:t>HNO</w:t>
      </w:r>
      <w:r w:rsidR="00BE6F3C" w:rsidRPr="005B1DDF">
        <w:rPr>
          <w:rFonts w:asciiTheme="majorBidi" w:hAnsiTheme="majorBidi" w:cstheme="majorBidi"/>
          <w:sz w:val="18"/>
          <w:szCs w:val="18"/>
          <w:vertAlign w:val="subscript"/>
        </w:rPr>
        <w:t>3</w:t>
      </w:r>
      <w:r w:rsidR="007F0F1F" w:rsidRPr="005B1DDF">
        <w:rPr>
          <w:rFonts w:asciiTheme="majorBidi" w:hAnsiTheme="majorBidi" w:cstheme="majorBidi"/>
          <w:sz w:val="18"/>
          <w:szCs w:val="18"/>
        </w:rPr>
        <w:t>@</w:t>
      </w:r>
      <w:r w:rsidR="00BE6F3C" w:rsidRPr="005B1DDF">
        <w:rPr>
          <w:rFonts w:asciiTheme="majorBidi" w:hAnsiTheme="majorBidi" w:cstheme="majorBidi"/>
          <w:sz w:val="18"/>
          <w:szCs w:val="18"/>
        </w:rPr>
        <w:t>nano SiO</w:t>
      </w:r>
      <w:r w:rsidR="00BE6F3C" w:rsidRPr="005B1DDF">
        <w:rPr>
          <w:rFonts w:asciiTheme="majorBidi" w:hAnsiTheme="majorBidi" w:cstheme="majorBidi"/>
          <w:sz w:val="18"/>
          <w:szCs w:val="18"/>
          <w:vertAlign w:val="subscript"/>
        </w:rPr>
        <w:t>2</w:t>
      </w:r>
      <w:r w:rsidR="00BE6F3C" w:rsidRPr="005B1DDF">
        <w:rPr>
          <w:rFonts w:asciiTheme="majorBidi" w:hAnsiTheme="majorBidi" w:cstheme="majorBidi"/>
          <w:sz w:val="18"/>
          <w:szCs w:val="18"/>
        </w:rPr>
        <w:t xml:space="preserve"> </w:t>
      </w:r>
      <w:r w:rsidR="003E0A0D" w:rsidRPr="005B1DDF">
        <w:rPr>
          <w:rFonts w:asciiTheme="majorBidi" w:hAnsiTheme="majorBidi" w:cstheme="majorBidi"/>
          <w:sz w:val="18"/>
          <w:szCs w:val="18"/>
        </w:rPr>
        <w:t>(0.02 g)</w:t>
      </w:r>
      <w:r w:rsidR="00D14BD2" w:rsidRPr="005B1DDF">
        <w:rPr>
          <w:rFonts w:asciiTheme="majorBidi" w:hAnsiTheme="majorBidi" w:cstheme="majorBidi"/>
          <w:color w:val="2E2E2E"/>
          <w:sz w:val="18"/>
          <w:szCs w:val="18"/>
        </w:rPr>
        <w:t>.</w:t>
      </w:r>
    </w:p>
    <w:p w:rsidR="00310BC6" w:rsidRPr="005B1DDF" w:rsidRDefault="00310BC6" w:rsidP="00625007">
      <w:pPr>
        <w:spacing w:after="120" w:line="240" w:lineRule="auto"/>
        <w:textAlignment w:val="baseline"/>
        <w:rPr>
          <w:rFonts w:asciiTheme="majorBidi" w:hAnsiTheme="majorBidi" w:cstheme="majorBidi"/>
          <w:color w:val="2E2E2E"/>
          <w:sz w:val="18"/>
          <w:szCs w:val="18"/>
        </w:rPr>
        <w:sectPr w:rsidR="00310BC6" w:rsidRPr="005B1DDF" w:rsidSect="00F42EB1">
          <w:footerReference w:type="even" r:id="rId59"/>
          <w:footerReference w:type="default" r:id="rId60"/>
          <w:type w:val="continuous"/>
          <w:pgSz w:w="11909" w:h="16834" w:code="9"/>
          <w:pgMar w:top="1134" w:right="1134" w:bottom="1134" w:left="1134" w:header="1020" w:footer="1134" w:gutter="0"/>
          <w:cols w:space="720"/>
          <w:docGrid w:linePitch="360"/>
        </w:sectPr>
      </w:pPr>
    </w:p>
    <w:p w:rsidR="00143479" w:rsidRPr="006C51D0" w:rsidRDefault="00143479" w:rsidP="005B1DDF">
      <w:pPr>
        <w:spacing w:before="120" w:after="0" w:line="240" w:lineRule="auto"/>
        <w:ind w:firstLine="284"/>
        <w:jc w:val="center"/>
        <w:rPr>
          <w:rStyle w:val="hps"/>
          <w:rFonts w:ascii="Times New Roman" w:hAnsi="Times New Roman" w:cs="Times New Roman"/>
          <w:color w:val="222222"/>
          <w:sz w:val="20"/>
          <w:szCs w:val="20"/>
          <w:rtl/>
        </w:rPr>
      </w:pPr>
      <w:r w:rsidRPr="006C51D0">
        <w:rPr>
          <w:rFonts w:ascii="Times New Roman" w:hAnsi="Times New Roman" w:cs="Times New Roman"/>
          <w:sz w:val="20"/>
          <w:szCs w:val="20"/>
        </w:rPr>
        <w:object w:dxaOrig="9674" w:dyaOrig="4394">
          <v:shape id="_x0000_i1044" type="#_x0000_t75" style="width:367.9pt;height:165.75pt" o:ole="">
            <v:imagedata r:id="rId61" o:title=""/>
          </v:shape>
          <o:OLEObject Type="Embed" ProgID="ChemDraw.Document.6.0" ShapeID="_x0000_i1044" DrawAspect="Content" ObjectID="_1582374303" r:id="rId62"/>
        </w:object>
      </w:r>
    </w:p>
    <w:p w:rsidR="00143479" w:rsidRDefault="00143479" w:rsidP="005B1DDF">
      <w:pPr>
        <w:spacing w:before="120" w:after="120" w:line="240" w:lineRule="auto"/>
        <w:ind w:firstLine="284"/>
        <w:jc w:val="both"/>
        <w:rPr>
          <w:rStyle w:val="hps"/>
          <w:rFonts w:ascii="Times New Roman" w:hAnsi="Times New Roman" w:cs="Times New Roman"/>
          <w:sz w:val="20"/>
          <w:szCs w:val="20"/>
          <w:vertAlign w:val="subscript"/>
          <w:lang w:val="bg-BG"/>
        </w:rPr>
      </w:pPr>
      <w:r w:rsidRPr="005531A4">
        <w:rPr>
          <w:rStyle w:val="hps"/>
          <w:rFonts w:ascii="Times New Roman" w:hAnsi="Times New Roman" w:cs="Times New Roman"/>
          <w:b/>
          <w:bCs/>
          <w:sz w:val="20"/>
          <w:szCs w:val="20"/>
        </w:rPr>
        <w:t>Scheme 2.</w:t>
      </w:r>
      <w:r w:rsidRPr="005531A4">
        <w:rPr>
          <w:rStyle w:val="hps"/>
          <w:rFonts w:ascii="Times New Roman" w:hAnsi="Times New Roman" w:cs="Times New Roman"/>
          <w:sz w:val="20"/>
          <w:szCs w:val="20"/>
        </w:rPr>
        <w:t xml:space="preserve"> Plausible mechanism for the synthesis of 2-aryl-1</w:t>
      </w:r>
      <w:r w:rsidRPr="005531A4">
        <w:rPr>
          <w:rStyle w:val="hps"/>
          <w:rFonts w:ascii="Times New Roman" w:hAnsi="Times New Roman" w:cs="Times New Roman"/>
          <w:i/>
          <w:iCs/>
          <w:sz w:val="20"/>
          <w:szCs w:val="20"/>
        </w:rPr>
        <w:t>H</w:t>
      </w:r>
      <w:r w:rsidRPr="005531A4">
        <w:rPr>
          <w:rStyle w:val="hps"/>
          <w:rFonts w:ascii="Times New Roman" w:hAnsi="Times New Roman" w:cs="Times New Roman"/>
          <w:sz w:val="20"/>
          <w:szCs w:val="20"/>
        </w:rPr>
        <w:t>-benzoimidazoles using HNO</w:t>
      </w:r>
      <w:r w:rsidRPr="005531A4">
        <w:rPr>
          <w:rStyle w:val="hps"/>
          <w:rFonts w:ascii="Times New Roman" w:hAnsi="Times New Roman" w:cs="Times New Roman"/>
          <w:sz w:val="20"/>
          <w:szCs w:val="20"/>
          <w:vertAlign w:val="subscript"/>
        </w:rPr>
        <w:t>3</w:t>
      </w:r>
      <w:r w:rsidRPr="005531A4">
        <w:rPr>
          <w:rStyle w:val="hps"/>
          <w:rFonts w:ascii="Times New Roman" w:hAnsi="Times New Roman" w:cs="Times New Roman"/>
          <w:sz w:val="20"/>
          <w:szCs w:val="20"/>
        </w:rPr>
        <w:t>@nano SiO</w:t>
      </w:r>
      <w:r w:rsidRPr="005531A4">
        <w:rPr>
          <w:rStyle w:val="hps"/>
          <w:rFonts w:ascii="Times New Roman" w:hAnsi="Times New Roman" w:cs="Times New Roman"/>
          <w:sz w:val="20"/>
          <w:szCs w:val="20"/>
          <w:vertAlign w:val="subscript"/>
        </w:rPr>
        <w:t>2</w:t>
      </w:r>
      <w:r>
        <w:rPr>
          <w:rStyle w:val="hps"/>
          <w:rFonts w:ascii="Times New Roman" w:hAnsi="Times New Roman" w:cs="Times New Roman"/>
          <w:sz w:val="20"/>
          <w:szCs w:val="20"/>
          <w:vertAlign w:val="subscript"/>
          <w:lang w:val="bg-BG"/>
        </w:rPr>
        <w:t>.</w:t>
      </w:r>
    </w:p>
    <w:p w:rsidR="005B1DDF" w:rsidRPr="00143479" w:rsidRDefault="005B1DDF" w:rsidP="005B1DDF">
      <w:pPr>
        <w:spacing w:before="120" w:after="120" w:line="240" w:lineRule="auto"/>
        <w:ind w:firstLine="284"/>
        <w:jc w:val="both"/>
        <w:rPr>
          <w:rStyle w:val="hps"/>
          <w:rFonts w:ascii="Times New Roman" w:hAnsi="Times New Roman" w:cs="Times New Roman"/>
          <w:lang w:val="bg-BG"/>
        </w:rPr>
        <w:sectPr w:rsidR="005B1DDF" w:rsidRPr="00143479" w:rsidSect="00143479">
          <w:type w:val="continuous"/>
          <w:pgSz w:w="11909" w:h="16834" w:code="9"/>
          <w:pgMar w:top="1134" w:right="1134" w:bottom="1134" w:left="1134" w:header="1020" w:footer="1134" w:gutter="0"/>
          <w:cols w:space="454"/>
          <w:docGrid w:linePitch="360"/>
        </w:sectPr>
      </w:pPr>
    </w:p>
    <w:p w:rsidR="005B1DDF" w:rsidRDefault="005B1DDF" w:rsidP="005B1DDF">
      <w:pPr>
        <w:spacing w:after="0" w:line="240" w:lineRule="auto"/>
        <w:ind w:firstLine="284"/>
        <w:jc w:val="both"/>
        <w:textAlignment w:val="baseline"/>
        <w:rPr>
          <w:rFonts w:asciiTheme="majorBidi" w:hAnsiTheme="majorBidi" w:cstheme="majorBidi"/>
          <w:color w:val="2E2E2E"/>
        </w:rPr>
      </w:pPr>
      <w:r w:rsidRPr="005531A4">
        <w:rPr>
          <w:rFonts w:asciiTheme="majorBidi" w:hAnsiTheme="majorBidi" w:cstheme="majorBidi"/>
          <w:color w:val="2E2E2E"/>
        </w:rPr>
        <w:t xml:space="preserve">In order to investigate the high efficacy of </w:t>
      </w:r>
      <w:r>
        <w:rPr>
          <w:rFonts w:asciiTheme="majorBidi" w:hAnsiTheme="majorBidi" w:cstheme="majorBidi"/>
          <w:color w:val="2E2E2E"/>
        </w:rPr>
        <w:t xml:space="preserve">the </w:t>
      </w:r>
      <w:r w:rsidRPr="005531A4">
        <w:rPr>
          <w:rFonts w:asciiTheme="majorBidi" w:hAnsiTheme="majorBidi" w:cstheme="majorBidi"/>
          <w:color w:val="2E2E2E"/>
        </w:rPr>
        <w:t xml:space="preserve">nanocatalyst, in the next step the benzimidazoles </w:t>
      </w:r>
      <w:r>
        <w:rPr>
          <w:rFonts w:asciiTheme="majorBidi" w:hAnsiTheme="majorBidi" w:cstheme="majorBidi"/>
          <w:color w:val="2E2E2E"/>
        </w:rPr>
        <w:t>were</w:t>
      </w:r>
      <w:r w:rsidRPr="005531A4">
        <w:rPr>
          <w:rFonts w:asciiTheme="majorBidi" w:hAnsiTheme="majorBidi" w:cstheme="majorBidi"/>
          <w:color w:val="2E2E2E"/>
        </w:rPr>
        <w:t xml:space="preserve"> </w:t>
      </w:r>
      <w:r>
        <w:rPr>
          <w:rFonts w:asciiTheme="majorBidi" w:hAnsiTheme="majorBidi" w:cstheme="majorBidi"/>
          <w:color w:val="2E2E2E"/>
        </w:rPr>
        <w:t>obtained</w:t>
      </w:r>
      <w:r w:rsidRPr="005531A4">
        <w:rPr>
          <w:rFonts w:asciiTheme="majorBidi" w:hAnsiTheme="majorBidi" w:cstheme="majorBidi"/>
          <w:color w:val="2E2E2E"/>
        </w:rPr>
        <w:t xml:space="preserve"> </w:t>
      </w:r>
      <w:r w:rsidRPr="0082347B">
        <w:rPr>
          <w:rFonts w:asciiTheme="majorBidi" w:hAnsiTheme="majorBidi" w:cstheme="majorBidi"/>
          <w:i/>
          <w:color w:val="2E2E2E"/>
        </w:rPr>
        <w:t>via</w:t>
      </w:r>
      <w:r w:rsidRPr="005531A4">
        <w:rPr>
          <w:rFonts w:asciiTheme="majorBidi" w:hAnsiTheme="majorBidi" w:cstheme="majorBidi"/>
          <w:color w:val="2E2E2E"/>
        </w:rPr>
        <w:t xml:space="preserve"> the reaction of </w:t>
      </w:r>
      <w:r w:rsidRPr="005531A4">
        <w:rPr>
          <w:rFonts w:asciiTheme="majorBidi" w:hAnsiTheme="majorBidi" w:cstheme="majorBidi"/>
          <w:i/>
          <w:iCs/>
        </w:rPr>
        <w:t>o</w:t>
      </w:r>
      <w:r w:rsidRPr="005531A4">
        <w:rPr>
          <w:rFonts w:asciiTheme="majorBidi" w:hAnsiTheme="majorBidi" w:cstheme="majorBidi"/>
        </w:rPr>
        <w:t>-phenylenediamine and carboxylic acids</w:t>
      </w:r>
      <w:r w:rsidRPr="005531A4">
        <w:rPr>
          <w:rFonts w:asciiTheme="majorBidi" w:hAnsiTheme="majorBidi" w:cstheme="majorBidi"/>
          <w:color w:val="2E2E2E"/>
        </w:rPr>
        <w:t xml:space="preserve"> in the presence of 0.02 g of HNO</w:t>
      </w:r>
      <w:r w:rsidRPr="005531A4">
        <w:rPr>
          <w:rFonts w:asciiTheme="majorBidi" w:hAnsiTheme="majorBidi" w:cstheme="majorBidi"/>
          <w:color w:val="2E2E2E"/>
          <w:vertAlign w:val="subscript"/>
        </w:rPr>
        <w:t>3</w:t>
      </w:r>
      <w:r w:rsidRPr="005531A4">
        <w:rPr>
          <w:rFonts w:asciiTheme="majorBidi" w:hAnsiTheme="majorBidi" w:cstheme="majorBidi"/>
          <w:color w:val="2E2E2E"/>
        </w:rPr>
        <w:t>@nano SiO</w:t>
      </w:r>
      <w:r w:rsidRPr="005531A4">
        <w:rPr>
          <w:rFonts w:asciiTheme="majorBidi" w:hAnsiTheme="majorBidi" w:cstheme="majorBidi"/>
          <w:color w:val="2E2E2E"/>
          <w:vertAlign w:val="subscript"/>
        </w:rPr>
        <w:t>2</w:t>
      </w:r>
      <w:r w:rsidRPr="005531A4">
        <w:rPr>
          <w:rFonts w:asciiTheme="majorBidi" w:hAnsiTheme="majorBidi" w:cstheme="majorBidi"/>
          <w:color w:val="2E2E2E"/>
        </w:rPr>
        <w:t xml:space="preserve"> at 100 °C under solvent-free conditions. Results are summarized at Table 3. </w:t>
      </w:r>
      <w:r w:rsidRPr="005531A4">
        <w:rPr>
          <w:rFonts w:asciiTheme="majorBidi" w:hAnsiTheme="majorBidi" w:cstheme="majorBidi"/>
        </w:rPr>
        <w:t xml:space="preserve">Different types of organic benzoic acids condensed with </w:t>
      </w:r>
      <w:r w:rsidRPr="005531A4">
        <w:rPr>
          <w:rFonts w:asciiTheme="majorBidi" w:hAnsiTheme="majorBidi" w:cstheme="majorBidi"/>
          <w:i/>
          <w:iCs/>
        </w:rPr>
        <w:t>o</w:t>
      </w:r>
      <w:r w:rsidRPr="005531A4">
        <w:rPr>
          <w:rFonts w:asciiTheme="majorBidi" w:hAnsiTheme="majorBidi" w:cstheme="majorBidi"/>
        </w:rPr>
        <w:t xml:space="preserve">-phenylenediamine (entries 1-8). Acetic acid as an aliphatic candidate also successfully created the </w:t>
      </w:r>
      <w:r w:rsidRPr="005531A4">
        <w:rPr>
          <w:rFonts w:asciiTheme="majorBidi" w:hAnsiTheme="majorBidi" w:cstheme="majorBidi"/>
          <w:color w:val="000000"/>
        </w:rPr>
        <w:t>2-methyl-1</w:t>
      </w:r>
      <w:r w:rsidRPr="005531A4">
        <w:rPr>
          <w:rFonts w:asciiTheme="majorBidi" w:hAnsiTheme="majorBidi" w:cstheme="majorBidi"/>
          <w:i/>
          <w:iCs/>
          <w:color w:val="000000"/>
        </w:rPr>
        <w:t>H</w:t>
      </w:r>
      <w:r w:rsidRPr="005531A4">
        <w:rPr>
          <w:rFonts w:asciiTheme="majorBidi" w:hAnsiTheme="majorBidi" w:cstheme="majorBidi"/>
          <w:color w:val="000000"/>
        </w:rPr>
        <w:t>-benzimidazole</w:t>
      </w:r>
      <w:r w:rsidRPr="005531A4">
        <w:rPr>
          <w:rFonts w:asciiTheme="majorBidi" w:hAnsiTheme="majorBidi" w:cstheme="majorBidi"/>
          <w:b/>
          <w:bCs/>
          <w:color w:val="000000"/>
        </w:rPr>
        <w:t xml:space="preserve"> </w:t>
      </w:r>
      <w:r w:rsidRPr="005531A4">
        <w:rPr>
          <w:rFonts w:asciiTheme="majorBidi" w:hAnsiTheme="majorBidi" w:cstheme="majorBidi"/>
          <w:color w:val="000000"/>
        </w:rPr>
        <w:t>(</w:t>
      </w:r>
      <w:r w:rsidRPr="005531A4">
        <w:rPr>
          <w:rFonts w:asciiTheme="majorBidi" w:hAnsiTheme="majorBidi" w:cstheme="majorBidi"/>
          <w:b/>
          <w:bCs/>
          <w:color w:val="000000"/>
        </w:rPr>
        <w:t>3v</w:t>
      </w:r>
      <w:r w:rsidRPr="005531A4">
        <w:rPr>
          <w:rFonts w:asciiTheme="majorBidi" w:hAnsiTheme="majorBidi" w:cstheme="majorBidi"/>
          <w:color w:val="000000"/>
        </w:rPr>
        <w:t>)</w:t>
      </w:r>
      <w:r w:rsidRPr="005531A4">
        <w:rPr>
          <w:rFonts w:asciiTheme="majorBidi" w:hAnsiTheme="majorBidi" w:cstheme="majorBidi"/>
          <w:b/>
          <w:bCs/>
          <w:color w:val="000000"/>
        </w:rPr>
        <w:t xml:space="preserve"> </w:t>
      </w:r>
      <w:r w:rsidRPr="005531A4">
        <w:rPr>
          <w:rFonts w:asciiTheme="majorBidi" w:hAnsiTheme="majorBidi" w:cstheme="majorBidi"/>
        </w:rPr>
        <w:t xml:space="preserve">(entry 9). No significant substituent effect </w:t>
      </w:r>
      <w:r>
        <w:rPr>
          <w:rFonts w:asciiTheme="majorBidi" w:hAnsiTheme="majorBidi" w:cstheme="majorBidi"/>
        </w:rPr>
        <w:t>was</w:t>
      </w:r>
      <w:r w:rsidRPr="005531A4">
        <w:rPr>
          <w:rFonts w:asciiTheme="majorBidi" w:hAnsiTheme="majorBidi" w:cstheme="majorBidi"/>
        </w:rPr>
        <w:t xml:space="preserve"> observed. </w:t>
      </w:r>
      <w:r w:rsidRPr="005531A4">
        <w:rPr>
          <w:rFonts w:asciiTheme="majorBidi" w:hAnsiTheme="majorBidi" w:cstheme="majorBidi"/>
          <w:color w:val="2E2E2E"/>
        </w:rPr>
        <w:t xml:space="preserve">According to </w:t>
      </w:r>
      <w:r>
        <w:rPr>
          <w:rFonts w:asciiTheme="majorBidi" w:hAnsiTheme="majorBidi" w:cstheme="majorBidi"/>
          <w:color w:val="2E2E2E"/>
        </w:rPr>
        <w:t xml:space="preserve">the </w:t>
      </w:r>
      <w:r w:rsidRPr="0082347B">
        <w:rPr>
          <w:rFonts w:asciiTheme="majorBidi" w:hAnsiTheme="majorBidi" w:cstheme="majorBidi"/>
          <w:color w:val="2E2E2E"/>
        </w:rPr>
        <w:t>data</w:t>
      </w:r>
      <w:r w:rsidRPr="005531A4">
        <w:rPr>
          <w:rFonts w:asciiTheme="majorBidi" w:hAnsiTheme="majorBidi" w:cstheme="majorBidi"/>
          <w:color w:val="2E2E2E"/>
        </w:rPr>
        <w:t>, the electron-donating substituents at para</w:t>
      </w:r>
      <w:r>
        <w:rPr>
          <w:rFonts w:asciiTheme="majorBidi" w:hAnsiTheme="majorBidi" w:cstheme="majorBidi"/>
          <w:color w:val="2E2E2E"/>
        </w:rPr>
        <w:t>-</w:t>
      </w:r>
      <w:r w:rsidRPr="005531A4">
        <w:rPr>
          <w:rFonts w:asciiTheme="majorBidi" w:hAnsiTheme="majorBidi" w:cstheme="majorBidi"/>
          <w:color w:val="2E2E2E"/>
        </w:rPr>
        <w:t xml:space="preserve">position of benzoic acid, such as 4-methyl, 4-methoxy, and 4-hydroxy </w:t>
      </w:r>
      <w:r>
        <w:rPr>
          <w:rFonts w:asciiTheme="majorBidi" w:hAnsiTheme="majorBidi" w:cstheme="majorBidi"/>
          <w:color w:val="2E2E2E"/>
        </w:rPr>
        <w:t xml:space="preserve">substituents </w:t>
      </w:r>
      <w:r w:rsidRPr="005531A4">
        <w:rPr>
          <w:rFonts w:asciiTheme="majorBidi" w:hAnsiTheme="majorBidi" w:cstheme="majorBidi"/>
          <w:color w:val="2E2E2E"/>
        </w:rPr>
        <w:t xml:space="preserve">carried out the condensation better than benzoic acid (entries 2-4); while the electron-withdrawing 4-nitrobenzoic acid performed the reaction in a longer period than benzoic acid (entry 6). Comparison of data </w:t>
      </w:r>
      <w:r>
        <w:rPr>
          <w:rFonts w:asciiTheme="majorBidi" w:hAnsiTheme="majorBidi" w:cstheme="majorBidi"/>
          <w:color w:val="2E2E2E"/>
        </w:rPr>
        <w:t>in</w:t>
      </w:r>
      <w:r w:rsidRPr="005531A4">
        <w:rPr>
          <w:rFonts w:asciiTheme="majorBidi" w:hAnsiTheme="majorBidi" w:cstheme="majorBidi"/>
          <w:color w:val="2E2E2E"/>
        </w:rPr>
        <w:t xml:space="preserve"> Tables 2 and 3, demonstrated that aldehydes are better candidates than carboxylic acids in the condensation with diamines.</w:t>
      </w:r>
    </w:p>
    <w:p w:rsidR="005B1DDF" w:rsidRPr="00E87385" w:rsidRDefault="005B1DDF" w:rsidP="005B1DDF">
      <w:pPr>
        <w:spacing w:after="0" w:line="240" w:lineRule="auto"/>
        <w:ind w:firstLine="284"/>
        <w:jc w:val="both"/>
        <w:rPr>
          <w:rStyle w:val="hps"/>
          <w:rFonts w:ascii="Times New Roman" w:hAnsi="Times New Roman" w:cs="Times New Roman"/>
        </w:rPr>
      </w:pPr>
      <w:r w:rsidRPr="005531A4">
        <w:rPr>
          <w:rStyle w:val="hps"/>
          <w:rFonts w:ascii="Times New Roman" w:hAnsi="Times New Roman" w:cs="Times New Roman"/>
        </w:rPr>
        <w:t>Although the real reaction route is not obvious, a plausible mechanism for the synthesis of 2-aryl-1</w:t>
      </w:r>
      <w:r w:rsidRPr="005531A4">
        <w:rPr>
          <w:rStyle w:val="hps"/>
          <w:rFonts w:ascii="Times New Roman" w:hAnsi="Times New Roman" w:cs="Times New Roman"/>
          <w:i/>
          <w:iCs/>
        </w:rPr>
        <w:t>H</w:t>
      </w:r>
      <w:r w:rsidRPr="005531A4">
        <w:rPr>
          <w:rStyle w:val="hps"/>
          <w:rFonts w:ascii="Times New Roman" w:hAnsi="Times New Roman" w:cs="Times New Roman"/>
        </w:rPr>
        <w:t xml:space="preserve">-benzimidazoles </w:t>
      </w:r>
      <w:r>
        <w:rPr>
          <w:rStyle w:val="hps"/>
          <w:rFonts w:ascii="Times New Roman" w:hAnsi="Times New Roman" w:cs="Times New Roman"/>
        </w:rPr>
        <w:t>was</w:t>
      </w:r>
      <w:r w:rsidRPr="005531A4">
        <w:rPr>
          <w:rStyle w:val="hps"/>
          <w:rFonts w:ascii="Times New Roman" w:hAnsi="Times New Roman" w:cs="Times New Roman"/>
        </w:rPr>
        <w:t xml:space="preserve"> proposed </w:t>
      </w:r>
      <w:r w:rsidRPr="0082347B">
        <w:rPr>
          <w:rStyle w:val="hps"/>
          <w:rFonts w:ascii="Times New Roman" w:hAnsi="Times New Roman" w:cs="Times New Roman"/>
          <w:i/>
        </w:rPr>
        <w:t>via</w:t>
      </w:r>
      <w:r w:rsidRPr="005531A4">
        <w:rPr>
          <w:rStyle w:val="hps"/>
          <w:rFonts w:ascii="Times New Roman" w:hAnsi="Times New Roman" w:cs="Times New Roman"/>
        </w:rPr>
        <w:t xml:space="preserve"> the condensation reaction of </w:t>
      </w:r>
      <w:r w:rsidRPr="005531A4">
        <w:rPr>
          <w:rStyle w:val="hps"/>
          <w:rFonts w:ascii="Times New Roman" w:hAnsi="Times New Roman" w:cs="Times New Roman"/>
          <w:i/>
          <w:iCs/>
        </w:rPr>
        <w:t>o</w:t>
      </w:r>
      <w:r w:rsidRPr="005531A4">
        <w:rPr>
          <w:rStyle w:val="hps"/>
          <w:rFonts w:ascii="Times New Roman" w:hAnsi="Times New Roman" w:cs="Times New Roman"/>
        </w:rPr>
        <w:t>-phenylenediamine with carboxylic acids in the presence of HNO</w:t>
      </w:r>
      <w:r w:rsidRPr="005531A4">
        <w:rPr>
          <w:rStyle w:val="hps"/>
          <w:rFonts w:ascii="Times New Roman" w:hAnsi="Times New Roman" w:cs="Times New Roman"/>
          <w:vertAlign w:val="subscript"/>
        </w:rPr>
        <w:t>3</w:t>
      </w:r>
      <w:r w:rsidRPr="005531A4">
        <w:rPr>
          <w:rStyle w:val="hps"/>
          <w:rFonts w:ascii="Times New Roman" w:hAnsi="Times New Roman" w:cs="Times New Roman"/>
        </w:rPr>
        <w:t>@nano SiO</w:t>
      </w:r>
      <w:r w:rsidRPr="005531A4">
        <w:rPr>
          <w:rStyle w:val="hps"/>
          <w:rFonts w:ascii="Times New Roman" w:hAnsi="Times New Roman" w:cs="Times New Roman"/>
          <w:vertAlign w:val="subscript"/>
        </w:rPr>
        <w:t>2</w:t>
      </w:r>
      <w:r w:rsidRPr="005531A4">
        <w:rPr>
          <w:rStyle w:val="hps"/>
          <w:rFonts w:ascii="Times New Roman" w:hAnsi="Times New Roman" w:cs="Times New Roman"/>
        </w:rPr>
        <w:t xml:space="preserve"> </w:t>
      </w:r>
      <w:r>
        <w:rPr>
          <w:rStyle w:val="hps"/>
          <w:rFonts w:ascii="Times New Roman" w:hAnsi="Times New Roman" w:cs="Times New Roman"/>
        </w:rPr>
        <w:t>(</w:t>
      </w:r>
      <w:r w:rsidRPr="005531A4">
        <w:rPr>
          <w:rStyle w:val="hps"/>
          <w:rFonts w:ascii="Times New Roman" w:hAnsi="Times New Roman" w:cs="Times New Roman"/>
        </w:rPr>
        <w:t>Scheme 2</w:t>
      </w:r>
      <w:r>
        <w:rPr>
          <w:rStyle w:val="hps"/>
          <w:rFonts w:ascii="Times New Roman" w:hAnsi="Times New Roman" w:cs="Times New Roman"/>
        </w:rPr>
        <w:t>)</w:t>
      </w:r>
      <w:r w:rsidRPr="005531A4">
        <w:rPr>
          <w:rStyle w:val="hps"/>
          <w:rFonts w:ascii="Times New Roman" w:hAnsi="Times New Roman" w:cs="Times New Roman"/>
        </w:rPr>
        <w:t xml:space="preserve">. The nucleophilic attack of </w:t>
      </w:r>
      <w:r w:rsidRPr="005531A4">
        <w:rPr>
          <w:rStyle w:val="hps"/>
          <w:rFonts w:ascii="Times New Roman" w:hAnsi="Times New Roman" w:cs="Times New Roman"/>
          <w:i/>
          <w:iCs/>
        </w:rPr>
        <w:t>o</w:t>
      </w:r>
      <w:r w:rsidRPr="005531A4">
        <w:rPr>
          <w:rStyle w:val="hps"/>
          <w:rFonts w:ascii="Times New Roman" w:hAnsi="Times New Roman" w:cs="Times New Roman"/>
        </w:rPr>
        <w:t xml:space="preserve">-phenylenediamine </w:t>
      </w:r>
      <w:r w:rsidRPr="005531A4">
        <w:rPr>
          <w:rStyle w:val="hps"/>
          <w:rFonts w:ascii="Times New Roman" w:hAnsi="Times New Roman" w:cs="Times New Roman"/>
          <w:b/>
          <w:bCs/>
        </w:rPr>
        <w:t>(1a)</w:t>
      </w:r>
      <w:r w:rsidRPr="005531A4">
        <w:rPr>
          <w:rStyle w:val="hps"/>
          <w:rFonts w:ascii="Times New Roman" w:hAnsi="Times New Roman" w:cs="Times New Roman"/>
        </w:rPr>
        <w:t xml:space="preserve"> to activated carboxylic acid </w:t>
      </w:r>
      <w:r w:rsidRPr="005531A4">
        <w:rPr>
          <w:rStyle w:val="hps"/>
          <w:rFonts w:ascii="Times New Roman" w:hAnsi="Times New Roman" w:cs="Times New Roman"/>
          <w:b/>
          <w:bCs/>
        </w:rPr>
        <w:t>A</w:t>
      </w:r>
      <w:r w:rsidRPr="005531A4">
        <w:rPr>
          <w:rStyle w:val="hps"/>
          <w:rFonts w:ascii="Times New Roman" w:hAnsi="Times New Roman" w:cs="Times New Roman"/>
        </w:rPr>
        <w:t xml:space="preserve"> produced </w:t>
      </w:r>
      <w:r>
        <w:rPr>
          <w:rStyle w:val="hps"/>
          <w:rFonts w:ascii="Times New Roman" w:hAnsi="Times New Roman" w:cs="Times New Roman"/>
        </w:rPr>
        <w:t xml:space="preserve">the </w:t>
      </w:r>
      <w:r w:rsidRPr="005531A4">
        <w:rPr>
          <w:rStyle w:val="hps"/>
          <w:rFonts w:ascii="Times New Roman" w:hAnsi="Times New Roman" w:cs="Times New Roman"/>
        </w:rPr>
        <w:t xml:space="preserve">intermediate </w:t>
      </w:r>
      <w:r w:rsidRPr="005531A4">
        <w:rPr>
          <w:rStyle w:val="hps"/>
          <w:rFonts w:ascii="Times New Roman" w:hAnsi="Times New Roman" w:cs="Times New Roman"/>
          <w:b/>
          <w:bCs/>
        </w:rPr>
        <w:t>B</w:t>
      </w:r>
      <w:r w:rsidRPr="005531A4">
        <w:rPr>
          <w:rStyle w:val="hps"/>
          <w:rFonts w:ascii="Times New Roman" w:hAnsi="Times New Roman" w:cs="Times New Roman"/>
        </w:rPr>
        <w:t xml:space="preserve">, which by water release </w:t>
      </w:r>
      <w:r>
        <w:rPr>
          <w:rStyle w:val="hps"/>
          <w:rFonts w:ascii="Times New Roman" w:hAnsi="Times New Roman" w:cs="Times New Roman"/>
        </w:rPr>
        <w:t>gave the</w:t>
      </w:r>
      <w:r w:rsidRPr="005531A4">
        <w:rPr>
          <w:rStyle w:val="hps"/>
          <w:rFonts w:ascii="Times New Roman" w:hAnsi="Times New Roman" w:cs="Times New Roman"/>
        </w:rPr>
        <w:t xml:space="preserve"> imine-alcohol intermediate </w:t>
      </w:r>
      <w:r w:rsidRPr="005531A4">
        <w:rPr>
          <w:rStyle w:val="hps"/>
          <w:rFonts w:ascii="Times New Roman" w:hAnsi="Times New Roman" w:cs="Times New Roman"/>
          <w:b/>
          <w:bCs/>
        </w:rPr>
        <w:t>C</w:t>
      </w:r>
      <w:r w:rsidRPr="005531A4">
        <w:rPr>
          <w:rStyle w:val="hps"/>
          <w:rFonts w:ascii="Times New Roman" w:hAnsi="Times New Roman" w:cs="Times New Roman"/>
        </w:rPr>
        <w:t xml:space="preserve">. The intramolecular Michael addition of the amine group in </w:t>
      </w:r>
      <w:r w:rsidRPr="005531A4">
        <w:rPr>
          <w:rStyle w:val="hps"/>
          <w:rFonts w:ascii="Times New Roman" w:hAnsi="Times New Roman" w:cs="Times New Roman"/>
          <w:b/>
          <w:bCs/>
        </w:rPr>
        <w:t>C</w:t>
      </w:r>
      <w:r w:rsidRPr="005531A4">
        <w:rPr>
          <w:rStyle w:val="hps"/>
          <w:rFonts w:ascii="Times New Roman" w:hAnsi="Times New Roman" w:cs="Times New Roman"/>
        </w:rPr>
        <w:t xml:space="preserve"> to C=N bond led to </w:t>
      </w:r>
      <w:r w:rsidRPr="005531A4">
        <w:rPr>
          <w:rStyle w:val="hps"/>
          <w:rFonts w:ascii="Times New Roman" w:hAnsi="Times New Roman" w:cs="Times New Roman"/>
          <w:b/>
          <w:bCs/>
        </w:rPr>
        <w:t>D</w:t>
      </w:r>
      <w:r w:rsidRPr="005531A4">
        <w:rPr>
          <w:rStyle w:val="hps"/>
          <w:rFonts w:ascii="Times New Roman" w:hAnsi="Times New Roman" w:cs="Times New Roman"/>
        </w:rPr>
        <w:t xml:space="preserve"> which dehydrated to form the products </w:t>
      </w:r>
      <w:r w:rsidRPr="005531A4">
        <w:rPr>
          <w:rStyle w:val="hps"/>
          <w:rFonts w:ascii="Times New Roman" w:hAnsi="Times New Roman" w:cs="Times New Roman"/>
          <w:b/>
          <w:bCs/>
        </w:rPr>
        <w:t>3</w:t>
      </w:r>
      <w:r w:rsidRPr="00E87385">
        <w:rPr>
          <w:rStyle w:val="hps"/>
          <w:rFonts w:ascii="Times New Roman" w:hAnsi="Times New Roman" w:cs="Times New Roman"/>
          <w:bCs/>
        </w:rPr>
        <w:t>.</w:t>
      </w:r>
    </w:p>
    <w:p w:rsidR="005B1DDF" w:rsidRDefault="00D86EB4" w:rsidP="00D86EB4">
      <w:pPr>
        <w:spacing w:after="120" w:line="240" w:lineRule="auto"/>
        <w:ind w:right="57" w:firstLine="284"/>
        <w:jc w:val="both"/>
        <w:textAlignment w:val="baseline"/>
        <w:rPr>
          <w:rFonts w:asciiTheme="majorBidi" w:hAnsiTheme="majorBidi" w:cstheme="majorBidi"/>
          <w:b/>
          <w:bCs/>
          <w:sz w:val="20"/>
          <w:szCs w:val="20"/>
        </w:rPr>
      </w:pPr>
      <w:r w:rsidRPr="005531A4">
        <w:rPr>
          <w:rStyle w:val="hps"/>
          <w:rFonts w:ascii="Times New Roman" w:hAnsi="Times New Roman" w:cs="Times New Roman"/>
        </w:rPr>
        <w:t>In the next step, to evaluate the best efficiency of the nanocatalyst, we report a simple, efficient and eco-friendly approach for the synthesis of 2-oxazolines, 2-imidazolines, and 2-thiazoline derivatives using HNO</w:t>
      </w:r>
      <w:r w:rsidRPr="005531A4">
        <w:rPr>
          <w:rStyle w:val="hps"/>
          <w:rFonts w:ascii="Times New Roman" w:hAnsi="Times New Roman" w:cs="Times New Roman"/>
          <w:vertAlign w:val="subscript"/>
        </w:rPr>
        <w:t>3</w:t>
      </w:r>
      <w:r w:rsidRPr="005531A4">
        <w:rPr>
          <w:rStyle w:val="hps"/>
          <w:rFonts w:ascii="Times New Roman" w:hAnsi="Times New Roman" w:cs="Times New Roman"/>
        </w:rPr>
        <w:t>@nano SiO</w:t>
      </w:r>
      <w:r w:rsidRPr="005531A4">
        <w:rPr>
          <w:rStyle w:val="hps"/>
          <w:rFonts w:ascii="Times New Roman" w:hAnsi="Times New Roman" w:cs="Times New Roman"/>
          <w:vertAlign w:val="subscript"/>
        </w:rPr>
        <w:t>2</w:t>
      </w:r>
      <w:r w:rsidRPr="005531A4">
        <w:rPr>
          <w:rStyle w:val="hps"/>
          <w:rFonts w:ascii="Times New Roman" w:hAnsi="Times New Roman" w:cs="Times New Roman"/>
        </w:rPr>
        <w:t xml:space="preserve"> (Table 4).</w:t>
      </w:r>
      <w:r w:rsidRPr="00D86EB4">
        <w:rPr>
          <w:rStyle w:val="hps"/>
          <w:rFonts w:ascii="Times New Roman" w:hAnsi="Times New Roman" w:cs="Times New Roman"/>
        </w:rPr>
        <w:t xml:space="preserve"> </w:t>
      </w:r>
      <w:r w:rsidRPr="005531A4">
        <w:rPr>
          <w:rStyle w:val="hps"/>
          <w:rFonts w:ascii="Times New Roman" w:hAnsi="Times New Roman" w:cs="Times New Roman"/>
        </w:rPr>
        <w:t xml:space="preserve">In each case a model reaction </w:t>
      </w:r>
      <w:r>
        <w:rPr>
          <w:rStyle w:val="hps"/>
          <w:rFonts w:ascii="Times New Roman" w:hAnsi="Times New Roman" w:cs="Times New Roman"/>
        </w:rPr>
        <w:t>w</w:t>
      </w:r>
      <w:r w:rsidRPr="005531A4">
        <w:rPr>
          <w:rStyle w:val="hps"/>
          <w:rFonts w:ascii="Times New Roman" w:hAnsi="Times New Roman" w:cs="Times New Roman"/>
        </w:rPr>
        <w:t>as chosen for screening the best reaction conditions. The results are summarized in Table 4.</w:t>
      </w:r>
    </w:p>
    <w:p w:rsidR="005B1DDF" w:rsidRDefault="005B1DDF" w:rsidP="00DE34F0">
      <w:pPr>
        <w:spacing w:before="120" w:after="120" w:line="240" w:lineRule="auto"/>
        <w:ind w:left="360" w:right="371"/>
        <w:jc w:val="both"/>
        <w:textAlignment w:val="baseline"/>
        <w:rPr>
          <w:rFonts w:asciiTheme="majorBidi" w:hAnsiTheme="majorBidi" w:cstheme="majorBidi"/>
          <w:b/>
          <w:bCs/>
          <w:sz w:val="20"/>
          <w:szCs w:val="20"/>
        </w:rPr>
        <w:sectPr w:rsidR="005B1DDF" w:rsidSect="005B1DDF">
          <w:footerReference w:type="default" r:id="rId63"/>
          <w:type w:val="continuous"/>
          <w:pgSz w:w="11909" w:h="16834" w:code="9"/>
          <w:pgMar w:top="1134" w:right="1134" w:bottom="1134" w:left="1134" w:header="1020" w:footer="1134" w:gutter="0"/>
          <w:cols w:num="2" w:space="454"/>
          <w:docGrid w:linePitch="360"/>
        </w:sectPr>
      </w:pPr>
    </w:p>
    <w:p w:rsidR="00977935" w:rsidRPr="00143479" w:rsidRDefault="00153BF4" w:rsidP="00075348">
      <w:pPr>
        <w:spacing w:after="0" w:line="240" w:lineRule="auto"/>
        <w:ind w:left="357" w:right="369"/>
        <w:jc w:val="both"/>
        <w:textAlignment w:val="baseline"/>
        <w:rPr>
          <w:rFonts w:asciiTheme="majorBidi" w:hAnsiTheme="majorBidi" w:cstheme="majorBidi"/>
          <w:sz w:val="20"/>
          <w:szCs w:val="20"/>
        </w:rPr>
      </w:pPr>
      <w:r w:rsidRPr="00143479">
        <w:rPr>
          <w:rFonts w:asciiTheme="majorBidi" w:hAnsiTheme="majorBidi" w:cstheme="majorBidi"/>
          <w:b/>
          <w:bCs/>
          <w:sz w:val="20"/>
          <w:szCs w:val="20"/>
        </w:rPr>
        <w:lastRenderedPageBreak/>
        <w:t>Table 3</w:t>
      </w:r>
      <w:r w:rsidR="001758FA" w:rsidRPr="00143479">
        <w:rPr>
          <w:rFonts w:asciiTheme="majorBidi" w:hAnsiTheme="majorBidi" w:cstheme="majorBidi"/>
          <w:b/>
          <w:bCs/>
          <w:sz w:val="20"/>
          <w:szCs w:val="20"/>
        </w:rPr>
        <w:t>.</w:t>
      </w:r>
      <w:r w:rsidRPr="00143479">
        <w:rPr>
          <w:rFonts w:asciiTheme="majorBidi" w:hAnsiTheme="majorBidi" w:cstheme="majorBidi"/>
          <w:b/>
          <w:bCs/>
          <w:sz w:val="20"/>
          <w:szCs w:val="20"/>
        </w:rPr>
        <w:t xml:space="preserve"> </w:t>
      </w:r>
      <w:r w:rsidR="00E7789D" w:rsidRPr="00143479">
        <w:rPr>
          <w:rFonts w:asciiTheme="majorBidi" w:hAnsiTheme="majorBidi" w:cstheme="majorBidi"/>
          <w:sz w:val="20"/>
          <w:szCs w:val="20"/>
        </w:rPr>
        <w:t>S</w:t>
      </w:r>
      <w:r w:rsidRPr="00143479">
        <w:rPr>
          <w:rFonts w:asciiTheme="majorBidi" w:hAnsiTheme="majorBidi" w:cstheme="majorBidi"/>
          <w:sz w:val="20"/>
          <w:szCs w:val="20"/>
        </w:rPr>
        <w:t>ynthesis of 2-aryl</w:t>
      </w:r>
      <w:r w:rsidR="00E7789D" w:rsidRPr="00143479">
        <w:rPr>
          <w:rFonts w:asciiTheme="majorBidi" w:hAnsiTheme="majorBidi" w:cstheme="majorBidi"/>
          <w:sz w:val="20"/>
          <w:szCs w:val="20"/>
        </w:rPr>
        <w:t>-1</w:t>
      </w:r>
      <w:r w:rsidR="00E7789D" w:rsidRPr="00143479">
        <w:rPr>
          <w:rFonts w:asciiTheme="majorBidi" w:hAnsiTheme="majorBidi" w:cstheme="majorBidi"/>
          <w:i/>
          <w:iCs/>
          <w:sz w:val="20"/>
          <w:szCs w:val="20"/>
        </w:rPr>
        <w:t>H</w:t>
      </w:r>
      <w:r w:rsidR="00E7789D" w:rsidRPr="00143479">
        <w:rPr>
          <w:rFonts w:asciiTheme="majorBidi" w:hAnsiTheme="majorBidi" w:cstheme="majorBidi"/>
          <w:sz w:val="20"/>
          <w:szCs w:val="20"/>
        </w:rPr>
        <w:t>-</w:t>
      </w:r>
      <w:r w:rsidRPr="00143479">
        <w:rPr>
          <w:rFonts w:asciiTheme="majorBidi" w:hAnsiTheme="majorBidi" w:cstheme="majorBidi"/>
          <w:sz w:val="20"/>
          <w:szCs w:val="20"/>
        </w:rPr>
        <w:t>benzimidaz</w:t>
      </w:r>
      <w:r w:rsidR="00457154" w:rsidRPr="00143479">
        <w:rPr>
          <w:rFonts w:asciiTheme="majorBidi" w:hAnsiTheme="majorBidi" w:cstheme="majorBidi"/>
          <w:sz w:val="20"/>
          <w:szCs w:val="20"/>
        </w:rPr>
        <w:t>ole</w:t>
      </w:r>
      <w:r w:rsidR="00E7789D" w:rsidRPr="00143479">
        <w:rPr>
          <w:rFonts w:asciiTheme="majorBidi" w:hAnsiTheme="majorBidi" w:cstheme="majorBidi"/>
          <w:sz w:val="20"/>
          <w:szCs w:val="20"/>
        </w:rPr>
        <w:t>s</w:t>
      </w:r>
      <w:r w:rsidR="00457154" w:rsidRPr="00143479">
        <w:rPr>
          <w:rFonts w:asciiTheme="majorBidi" w:hAnsiTheme="majorBidi" w:cstheme="majorBidi"/>
          <w:sz w:val="20"/>
          <w:szCs w:val="20"/>
        </w:rPr>
        <w:t xml:space="preserve"> </w:t>
      </w:r>
      <w:r w:rsidR="00E7789D" w:rsidRPr="00143479">
        <w:rPr>
          <w:rFonts w:asciiTheme="majorBidi" w:hAnsiTheme="majorBidi" w:cstheme="majorBidi"/>
          <w:i/>
          <w:sz w:val="20"/>
          <w:szCs w:val="20"/>
        </w:rPr>
        <w:t>via</w:t>
      </w:r>
      <w:r w:rsidR="00E7789D" w:rsidRPr="00143479">
        <w:rPr>
          <w:rFonts w:asciiTheme="majorBidi" w:hAnsiTheme="majorBidi" w:cstheme="majorBidi"/>
          <w:sz w:val="20"/>
          <w:szCs w:val="20"/>
        </w:rPr>
        <w:t xml:space="preserve"> the</w:t>
      </w:r>
      <w:r w:rsidRPr="00143479">
        <w:rPr>
          <w:rFonts w:asciiTheme="majorBidi" w:hAnsiTheme="majorBidi" w:cstheme="majorBidi"/>
          <w:sz w:val="20"/>
          <w:szCs w:val="20"/>
        </w:rPr>
        <w:t xml:space="preserve"> reaction of carboxylic acid</w:t>
      </w:r>
      <w:r w:rsidR="00E7789D" w:rsidRPr="00143479">
        <w:rPr>
          <w:rFonts w:asciiTheme="majorBidi" w:hAnsiTheme="majorBidi" w:cstheme="majorBidi"/>
          <w:sz w:val="20"/>
          <w:szCs w:val="20"/>
        </w:rPr>
        <w:t>s</w:t>
      </w:r>
      <w:r w:rsidRPr="00143479">
        <w:rPr>
          <w:rFonts w:asciiTheme="majorBidi" w:hAnsiTheme="majorBidi" w:cstheme="majorBidi"/>
          <w:sz w:val="20"/>
          <w:szCs w:val="20"/>
        </w:rPr>
        <w:t xml:space="preserve"> with </w:t>
      </w:r>
      <w:r w:rsidRPr="00143479">
        <w:rPr>
          <w:rFonts w:asciiTheme="majorBidi" w:hAnsiTheme="majorBidi" w:cstheme="majorBidi"/>
          <w:i/>
          <w:iCs/>
          <w:sz w:val="20"/>
          <w:szCs w:val="20"/>
        </w:rPr>
        <w:t>o</w:t>
      </w:r>
      <w:r w:rsidRPr="00143479">
        <w:rPr>
          <w:rFonts w:asciiTheme="majorBidi" w:hAnsiTheme="majorBidi" w:cstheme="majorBidi"/>
          <w:sz w:val="20"/>
          <w:szCs w:val="20"/>
        </w:rPr>
        <w:t xml:space="preserve">-phenylenediamine </w:t>
      </w:r>
      <w:r w:rsidR="00E7789D" w:rsidRPr="00143479">
        <w:rPr>
          <w:rFonts w:asciiTheme="majorBidi" w:hAnsiTheme="majorBidi" w:cstheme="majorBidi"/>
          <w:sz w:val="20"/>
          <w:szCs w:val="20"/>
        </w:rPr>
        <w:t>in the presence of</w:t>
      </w:r>
      <w:r w:rsidRPr="00143479">
        <w:rPr>
          <w:rFonts w:asciiTheme="majorBidi" w:hAnsiTheme="majorBidi" w:cstheme="majorBidi"/>
          <w:sz w:val="20"/>
          <w:szCs w:val="20"/>
        </w:rPr>
        <w:t xml:space="preserve"> HNO</w:t>
      </w:r>
      <w:r w:rsidRPr="00143479">
        <w:rPr>
          <w:rFonts w:asciiTheme="majorBidi" w:hAnsiTheme="majorBidi" w:cstheme="majorBidi"/>
          <w:sz w:val="20"/>
          <w:szCs w:val="20"/>
          <w:vertAlign w:val="subscript"/>
        </w:rPr>
        <w:t>3</w:t>
      </w:r>
      <w:r w:rsidR="00A56DFC" w:rsidRPr="00143479">
        <w:rPr>
          <w:rFonts w:asciiTheme="majorBidi" w:hAnsiTheme="majorBidi" w:cstheme="majorBidi"/>
          <w:sz w:val="20"/>
          <w:szCs w:val="20"/>
        </w:rPr>
        <w:t>@</w:t>
      </w:r>
      <w:r w:rsidR="00074ABF" w:rsidRPr="00143479">
        <w:rPr>
          <w:rFonts w:asciiTheme="majorBidi" w:hAnsiTheme="majorBidi" w:cstheme="majorBidi"/>
          <w:sz w:val="20"/>
          <w:szCs w:val="20"/>
        </w:rPr>
        <w:t>n</w:t>
      </w:r>
      <w:r w:rsidRPr="00143479">
        <w:rPr>
          <w:rFonts w:asciiTheme="majorBidi" w:hAnsiTheme="majorBidi" w:cstheme="majorBidi"/>
          <w:sz w:val="20"/>
          <w:szCs w:val="20"/>
        </w:rPr>
        <w:t>ano SiO</w:t>
      </w:r>
      <w:r w:rsidRPr="00143479">
        <w:rPr>
          <w:rFonts w:asciiTheme="majorBidi" w:hAnsiTheme="majorBidi" w:cstheme="majorBidi"/>
          <w:sz w:val="20"/>
          <w:szCs w:val="20"/>
          <w:vertAlign w:val="subscript"/>
        </w:rPr>
        <w:t>2</w:t>
      </w:r>
      <w:r w:rsidR="00E7789D" w:rsidRPr="00143479">
        <w:rPr>
          <w:rFonts w:asciiTheme="majorBidi" w:hAnsiTheme="majorBidi" w:cstheme="majorBidi"/>
          <w:sz w:val="20"/>
          <w:szCs w:val="20"/>
        </w:rPr>
        <w:t xml:space="preserve"> (0.02 g) at 100 °C under solvent-free conditions</w:t>
      </w:r>
      <w:r w:rsidR="006E76B2" w:rsidRPr="00143479">
        <w:rPr>
          <w:rFonts w:asciiTheme="majorBidi" w:hAnsiTheme="majorBidi" w:cstheme="majorBidi"/>
          <w:sz w:val="20"/>
          <w:szCs w:val="20"/>
        </w:rPr>
        <w:t>.</w:t>
      </w:r>
    </w:p>
    <w:tbl>
      <w:tblPr>
        <w:tblStyle w:val="TableGrid"/>
        <w:tblW w:w="9103" w:type="dxa"/>
        <w:jc w:val="center"/>
        <w:tblLayout w:type="fixed"/>
        <w:tblLook w:val="04A0" w:firstRow="1" w:lastRow="0" w:firstColumn="1" w:lastColumn="0" w:noHBand="0" w:noVBand="1"/>
      </w:tblPr>
      <w:tblGrid>
        <w:gridCol w:w="83"/>
        <w:gridCol w:w="728"/>
        <w:gridCol w:w="1162"/>
        <w:gridCol w:w="450"/>
        <w:gridCol w:w="2430"/>
        <w:gridCol w:w="540"/>
        <w:gridCol w:w="1100"/>
        <w:gridCol w:w="990"/>
        <w:gridCol w:w="1614"/>
        <w:gridCol w:w="6"/>
      </w:tblGrid>
      <w:tr w:rsidR="00E5381D" w:rsidRPr="00143479" w:rsidTr="00937457">
        <w:trPr>
          <w:gridBefore w:val="1"/>
          <w:gridAfter w:val="1"/>
          <w:wBefore w:w="83" w:type="dxa"/>
          <w:wAfter w:w="6" w:type="dxa"/>
          <w:trHeight w:val="454"/>
          <w:jc w:val="center"/>
        </w:trPr>
        <w:tc>
          <w:tcPr>
            <w:tcW w:w="9014" w:type="dxa"/>
            <w:gridSpan w:val="8"/>
            <w:tcBorders>
              <w:left w:val="nil"/>
              <w:bottom w:val="single" w:sz="4" w:space="0" w:color="auto"/>
              <w:right w:val="nil"/>
            </w:tcBorders>
            <w:vAlign w:val="center"/>
          </w:tcPr>
          <w:p w:rsidR="00E5381D" w:rsidRPr="00143479" w:rsidRDefault="00B43523" w:rsidP="00F10ABB">
            <w:pPr>
              <w:ind w:firstLine="284"/>
              <w:jc w:val="center"/>
              <w:textAlignment w:val="baseline"/>
              <w:rPr>
                <w:rFonts w:asciiTheme="majorBidi" w:hAnsiTheme="majorBidi" w:cstheme="majorBidi"/>
                <w:color w:val="2E2E2E"/>
              </w:rPr>
            </w:pPr>
            <w:r w:rsidRPr="00143479">
              <w:object w:dxaOrig="6244" w:dyaOrig="1166">
                <v:shape id="_x0000_i1045" type="#_x0000_t75" style="width:285.25pt;height:51.8pt" o:ole="">
                  <v:imagedata r:id="rId64" o:title=""/>
                </v:shape>
                <o:OLEObject Type="Embed" ProgID="ChemDraw.Document.6.0" ShapeID="_x0000_i1045" DrawAspect="Content" ObjectID="_1582374304" r:id="rId65"/>
              </w:object>
            </w:r>
          </w:p>
        </w:tc>
      </w:tr>
      <w:tr w:rsidR="00092831" w:rsidRPr="00143479" w:rsidTr="006F2E26">
        <w:trPr>
          <w:jc w:val="center"/>
        </w:trPr>
        <w:tc>
          <w:tcPr>
            <w:tcW w:w="811" w:type="dxa"/>
            <w:gridSpan w:val="2"/>
            <w:tcBorders>
              <w:left w:val="nil"/>
              <w:bottom w:val="single" w:sz="4" w:space="0" w:color="auto"/>
              <w:right w:val="nil"/>
            </w:tcBorders>
            <w:vAlign w:val="center"/>
          </w:tcPr>
          <w:p w:rsidR="00092831" w:rsidRPr="00143479" w:rsidRDefault="00092831" w:rsidP="00092831">
            <w:pPr>
              <w:tabs>
                <w:tab w:val="left" w:pos="762"/>
              </w:tabs>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Entry</w:t>
            </w:r>
          </w:p>
        </w:tc>
        <w:tc>
          <w:tcPr>
            <w:tcW w:w="1612" w:type="dxa"/>
            <w:gridSpan w:val="2"/>
            <w:tcBorders>
              <w:left w:val="nil"/>
              <w:bottom w:val="single" w:sz="4" w:space="0" w:color="auto"/>
              <w:right w:val="nil"/>
            </w:tcBorders>
            <w:vAlign w:val="center"/>
          </w:tcPr>
          <w:p w:rsidR="00092831" w:rsidRPr="00143479" w:rsidRDefault="00092831" w:rsidP="00092831">
            <w:pPr>
              <w:ind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R</w:t>
            </w:r>
          </w:p>
        </w:tc>
        <w:tc>
          <w:tcPr>
            <w:tcW w:w="2970" w:type="dxa"/>
            <w:gridSpan w:val="2"/>
            <w:tcBorders>
              <w:left w:val="nil"/>
              <w:bottom w:val="single" w:sz="4" w:space="0" w:color="auto"/>
              <w:right w:val="nil"/>
            </w:tcBorders>
            <w:vAlign w:val="center"/>
          </w:tcPr>
          <w:p w:rsidR="00092831" w:rsidRPr="00143479" w:rsidRDefault="00092831" w:rsidP="00092831">
            <w:pPr>
              <w:ind w:firstLine="16"/>
              <w:jc w:val="center"/>
              <w:textAlignment w:val="baseline"/>
              <w:rPr>
                <w:rFonts w:ascii="Times New Roman" w:hAnsi="Times New Roman" w:cs="Times New Roman"/>
                <w:b/>
                <w:bCs/>
                <w:color w:val="2E2E2E"/>
                <w:sz w:val="20"/>
                <w:szCs w:val="20"/>
              </w:rPr>
            </w:pPr>
            <w:r w:rsidRPr="00143479">
              <w:rPr>
                <w:rFonts w:ascii="Times New Roman" w:hAnsi="Times New Roman" w:cs="Times New Roman"/>
                <w:color w:val="2E2E2E"/>
                <w:sz w:val="20"/>
                <w:szCs w:val="20"/>
              </w:rPr>
              <w:t>Product</w:t>
            </w:r>
          </w:p>
        </w:tc>
        <w:tc>
          <w:tcPr>
            <w:tcW w:w="1100" w:type="dxa"/>
            <w:tcBorders>
              <w:left w:val="nil"/>
              <w:bottom w:val="single" w:sz="4" w:space="0" w:color="auto"/>
              <w:right w:val="nil"/>
            </w:tcBorders>
            <w:vAlign w:val="center"/>
          </w:tcPr>
          <w:p w:rsidR="00092831" w:rsidRPr="00143479" w:rsidRDefault="00092831"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Yield (%)</w:t>
            </w:r>
          </w:p>
        </w:tc>
        <w:tc>
          <w:tcPr>
            <w:tcW w:w="990" w:type="dxa"/>
            <w:tcBorders>
              <w:left w:val="nil"/>
              <w:bottom w:val="single" w:sz="4" w:space="0" w:color="auto"/>
              <w:right w:val="nil"/>
            </w:tcBorders>
            <w:vAlign w:val="center"/>
          </w:tcPr>
          <w:p w:rsidR="00092831" w:rsidRPr="00143479" w:rsidRDefault="00092831"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Time (h)</w:t>
            </w:r>
          </w:p>
        </w:tc>
        <w:tc>
          <w:tcPr>
            <w:tcW w:w="1620" w:type="dxa"/>
            <w:gridSpan w:val="2"/>
            <w:tcBorders>
              <w:left w:val="nil"/>
              <w:bottom w:val="single" w:sz="4" w:space="0" w:color="auto"/>
              <w:right w:val="nil"/>
            </w:tcBorders>
            <w:vAlign w:val="center"/>
          </w:tcPr>
          <w:p w:rsidR="00092831" w:rsidRPr="00143479" w:rsidRDefault="00092831" w:rsidP="00092831">
            <w:pPr>
              <w:ind w:hanging="18"/>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M.p., Ref. (°C)</w:t>
            </w:r>
            <w:r w:rsidRPr="00143479">
              <w:rPr>
                <w:rFonts w:ascii="Times New Roman" w:hAnsi="Times New Roman" w:cs="Times New Roman"/>
                <w:color w:val="2E2E2E"/>
                <w:sz w:val="20"/>
                <w:szCs w:val="20"/>
                <w:vertAlign w:val="superscript"/>
              </w:rPr>
              <w:t>a</w:t>
            </w:r>
          </w:p>
        </w:tc>
      </w:tr>
      <w:tr w:rsidR="006251EE" w:rsidRPr="00143479" w:rsidTr="00075348">
        <w:trPr>
          <w:trHeight w:val="340"/>
          <w:jc w:val="center"/>
        </w:trPr>
        <w:tc>
          <w:tcPr>
            <w:tcW w:w="811" w:type="dxa"/>
            <w:gridSpan w:val="2"/>
            <w:tcBorders>
              <w:top w:val="single" w:sz="4" w:space="0" w:color="auto"/>
              <w:left w:val="nil"/>
              <w:bottom w:val="nil"/>
              <w:right w:val="nil"/>
            </w:tcBorders>
            <w:vAlign w:val="center"/>
          </w:tcPr>
          <w:p w:rsidR="006251EE" w:rsidRPr="00143479" w:rsidRDefault="006251EE"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1</w:t>
            </w:r>
          </w:p>
        </w:tc>
        <w:tc>
          <w:tcPr>
            <w:tcW w:w="1162" w:type="dxa"/>
            <w:tcBorders>
              <w:top w:val="single" w:sz="4" w:space="0" w:color="auto"/>
              <w:left w:val="nil"/>
              <w:bottom w:val="nil"/>
              <w:right w:val="nil"/>
            </w:tcBorders>
            <w:vAlign w:val="center"/>
          </w:tcPr>
          <w:p w:rsidR="006251EE" w:rsidRPr="00143479" w:rsidRDefault="00391A55" w:rsidP="00092831">
            <w:pPr>
              <w:ind w:left="-108"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C</w:t>
            </w:r>
            <w:r w:rsidRPr="00143479">
              <w:rPr>
                <w:rFonts w:ascii="Times New Roman" w:hAnsi="Times New Roman" w:cs="Times New Roman"/>
                <w:color w:val="2E2E2E"/>
                <w:sz w:val="20"/>
                <w:szCs w:val="20"/>
                <w:vertAlign w:val="subscript"/>
              </w:rPr>
              <w:t>6</w:t>
            </w:r>
            <w:r w:rsidRPr="00143479">
              <w:rPr>
                <w:rFonts w:ascii="Times New Roman" w:hAnsi="Times New Roman" w:cs="Times New Roman"/>
                <w:color w:val="2E2E2E"/>
                <w:sz w:val="20"/>
                <w:szCs w:val="20"/>
              </w:rPr>
              <w:t>H</w:t>
            </w:r>
            <w:r w:rsidRPr="00143479">
              <w:rPr>
                <w:rFonts w:ascii="Times New Roman" w:hAnsi="Times New Roman" w:cs="Times New Roman"/>
                <w:color w:val="2E2E2E"/>
                <w:sz w:val="20"/>
                <w:szCs w:val="20"/>
                <w:vertAlign w:val="subscript"/>
              </w:rPr>
              <w:t>5</w:t>
            </w:r>
          </w:p>
        </w:tc>
        <w:tc>
          <w:tcPr>
            <w:tcW w:w="450" w:type="dxa"/>
            <w:tcBorders>
              <w:top w:val="single" w:sz="4" w:space="0" w:color="auto"/>
              <w:left w:val="nil"/>
              <w:bottom w:val="nil"/>
              <w:right w:val="nil"/>
            </w:tcBorders>
            <w:vAlign w:val="center"/>
          </w:tcPr>
          <w:p w:rsidR="006251EE" w:rsidRPr="00143479" w:rsidRDefault="002A25F8"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4a</w:t>
            </w:r>
          </w:p>
        </w:tc>
        <w:tc>
          <w:tcPr>
            <w:tcW w:w="2430" w:type="dxa"/>
            <w:tcBorders>
              <w:top w:val="single" w:sz="4" w:space="0" w:color="auto"/>
              <w:left w:val="nil"/>
              <w:bottom w:val="nil"/>
              <w:right w:val="nil"/>
            </w:tcBorders>
            <w:vAlign w:val="center"/>
          </w:tcPr>
          <w:p w:rsidR="006251EE" w:rsidRPr="00143479" w:rsidRDefault="000341C8" w:rsidP="00092831">
            <w:pPr>
              <w:ind w:left="-255"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1886" w:dyaOrig="868">
                <v:shape id="_x0000_i1046" type="#_x0000_t75" style="width:77.15pt;height:35.2pt" o:ole="">
                  <v:imagedata r:id="rId66" o:title=""/>
                </v:shape>
                <o:OLEObject Type="Embed" ProgID="ChemDraw.Document.6.0" ShapeID="_x0000_i1046" DrawAspect="Content" ObjectID="_1582374305" r:id="rId67"/>
              </w:object>
            </w:r>
          </w:p>
        </w:tc>
        <w:tc>
          <w:tcPr>
            <w:tcW w:w="540" w:type="dxa"/>
            <w:tcBorders>
              <w:top w:val="single" w:sz="4" w:space="0" w:color="auto"/>
              <w:left w:val="nil"/>
              <w:bottom w:val="nil"/>
              <w:right w:val="nil"/>
            </w:tcBorders>
            <w:vAlign w:val="center"/>
          </w:tcPr>
          <w:p w:rsidR="006251EE" w:rsidRPr="00143479" w:rsidRDefault="002A25F8"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3a</w:t>
            </w:r>
          </w:p>
        </w:tc>
        <w:tc>
          <w:tcPr>
            <w:tcW w:w="1100" w:type="dxa"/>
            <w:tcBorders>
              <w:top w:val="single" w:sz="4" w:space="0" w:color="auto"/>
              <w:left w:val="nil"/>
              <w:bottom w:val="nil"/>
              <w:right w:val="nil"/>
            </w:tcBorders>
            <w:vAlign w:val="center"/>
          </w:tcPr>
          <w:p w:rsidR="006251EE" w:rsidRPr="00143479" w:rsidRDefault="006251EE"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75</w:t>
            </w:r>
          </w:p>
        </w:tc>
        <w:tc>
          <w:tcPr>
            <w:tcW w:w="990" w:type="dxa"/>
            <w:tcBorders>
              <w:top w:val="single" w:sz="4" w:space="0" w:color="auto"/>
              <w:left w:val="nil"/>
              <w:bottom w:val="nil"/>
              <w:right w:val="nil"/>
            </w:tcBorders>
            <w:vAlign w:val="center"/>
          </w:tcPr>
          <w:p w:rsidR="006251EE" w:rsidRPr="00143479" w:rsidRDefault="006251EE"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5</w:t>
            </w:r>
          </w:p>
        </w:tc>
        <w:tc>
          <w:tcPr>
            <w:tcW w:w="1620" w:type="dxa"/>
            <w:gridSpan w:val="2"/>
            <w:tcBorders>
              <w:top w:val="single" w:sz="4" w:space="0" w:color="auto"/>
              <w:left w:val="nil"/>
              <w:bottom w:val="nil"/>
              <w:right w:val="nil"/>
            </w:tcBorders>
            <w:vAlign w:val="center"/>
          </w:tcPr>
          <w:p w:rsidR="006707FF" w:rsidRPr="00143479" w:rsidRDefault="006707FF" w:rsidP="00092831">
            <w:pPr>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285-289,</w:t>
            </w:r>
          </w:p>
          <w:p w:rsidR="006251EE" w:rsidRPr="00143479" w:rsidRDefault="006707FF" w:rsidP="00092831">
            <w:pPr>
              <w:jc w:val="center"/>
              <w:textAlignment w:val="baseline"/>
              <w:rPr>
                <w:rFonts w:ascii="Times New Roman" w:hAnsi="Times New Roman" w:cs="Times New Roman"/>
                <w:color w:val="2E2E2E"/>
                <w:sz w:val="20"/>
                <w:szCs w:val="20"/>
              </w:rPr>
            </w:pPr>
            <w:r w:rsidRPr="00143479">
              <w:rPr>
                <w:rFonts w:asciiTheme="majorBidi" w:hAnsiTheme="majorBidi" w:cstheme="majorBidi"/>
                <w:sz w:val="20"/>
                <w:szCs w:val="20"/>
              </w:rPr>
              <w:t>286-288</w:t>
            </w:r>
            <w:r w:rsidR="00DD35FE" w:rsidRPr="00143479">
              <w:rPr>
                <w:rFonts w:asciiTheme="majorBidi" w:hAnsiTheme="majorBidi" w:cstheme="majorBidi"/>
                <w:sz w:val="20"/>
                <w:szCs w:val="20"/>
              </w:rPr>
              <w:t xml:space="preserve"> [</w:t>
            </w:r>
            <w:r w:rsidR="00DA1A46" w:rsidRPr="00143479">
              <w:rPr>
                <w:rFonts w:asciiTheme="majorBidi" w:hAnsiTheme="majorBidi" w:cstheme="majorBidi"/>
                <w:sz w:val="20"/>
                <w:szCs w:val="20"/>
              </w:rPr>
              <w:t>29</w:t>
            </w:r>
            <w:r w:rsidR="00DD35FE" w:rsidRPr="00143479">
              <w:rPr>
                <w:rFonts w:asciiTheme="majorBidi" w:hAnsiTheme="majorBidi" w:cstheme="majorBidi"/>
                <w:sz w:val="20"/>
                <w:szCs w:val="20"/>
              </w:rPr>
              <w:t>]</w:t>
            </w:r>
          </w:p>
        </w:tc>
      </w:tr>
      <w:tr w:rsidR="00FB58ED" w:rsidRPr="00143479" w:rsidTr="006F2E26">
        <w:trPr>
          <w:jc w:val="center"/>
        </w:trPr>
        <w:tc>
          <w:tcPr>
            <w:tcW w:w="811" w:type="dxa"/>
            <w:gridSpan w:val="2"/>
            <w:tcBorders>
              <w:top w:val="nil"/>
              <w:left w:val="nil"/>
              <w:bottom w:val="nil"/>
              <w:right w:val="nil"/>
            </w:tcBorders>
            <w:vAlign w:val="center"/>
          </w:tcPr>
          <w:p w:rsidR="00FB58ED" w:rsidRPr="00143479" w:rsidRDefault="00FB58ED"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2</w:t>
            </w:r>
          </w:p>
        </w:tc>
        <w:tc>
          <w:tcPr>
            <w:tcW w:w="1162" w:type="dxa"/>
            <w:tcBorders>
              <w:top w:val="nil"/>
              <w:left w:val="nil"/>
              <w:bottom w:val="nil"/>
              <w:right w:val="nil"/>
            </w:tcBorders>
            <w:vAlign w:val="center"/>
          </w:tcPr>
          <w:p w:rsidR="00FB58ED" w:rsidRPr="00143479" w:rsidRDefault="00FB58ED" w:rsidP="00092831">
            <w:pPr>
              <w:ind w:left="-108"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t>4-CH</w:t>
            </w:r>
            <w:r w:rsidRPr="00143479">
              <w:rPr>
                <w:rFonts w:ascii="Times New Roman" w:hAnsi="Times New Roman" w:cs="Times New Roman"/>
                <w:sz w:val="20"/>
                <w:szCs w:val="20"/>
                <w:vertAlign w:val="subscript"/>
              </w:rPr>
              <w:t>3</w:t>
            </w:r>
            <w:r w:rsidRPr="00143479">
              <w:rPr>
                <w:rFonts w:ascii="Times New Roman" w:hAnsi="Times New Roman" w:cs="Times New Roman"/>
                <w:sz w:val="20"/>
                <w:szCs w:val="20"/>
              </w:rPr>
              <w:t>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FB58ED" w:rsidRPr="00143479" w:rsidRDefault="00FB58ED"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4b</w:t>
            </w:r>
          </w:p>
        </w:tc>
        <w:tc>
          <w:tcPr>
            <w:tcW w:w="2430" w:type="dxa"/>
            <w:tcBorders>
              <w:top w:val="nil"/>
              <w:left w:val="nil"/>
              <w:bottom w:val="nil"/>
              <w:right w:val="nil"/>
            </w:tcBorders>
            <w:vAlign w:val="center"/>
          </w:tcPr>
          <w:p w:rsidR="00FB58ED" w:rsidRPr="00143479" w:rsidRDefault="005143A2" w:rsidP="00092831">
            <w:pPr>
              <w:ind w:left="-255"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452" w:dyaOrig="869">
                <v:shape id="_x0000_i1047" type="#_x0000_t75" style="width:104.05pt;height:38.35pt" o:ole="">
                  <v:imagedata r:id="rId68" o:title=""/>
                </v:shape>
                <o:OLEObject Type="Embed" ProgID="ChemDraw.Document.6.0" ShapeID="_x0000_i1047" DrawAspect="Content" ObjectID="_1582374306" r:id="rId69"/>
              </w:object>
            </w:r>
          </w:p>
        </w:tc>
        <w:tc>
          <w:tcPr>
            <w:tcW w:w="540" w:type="dxa"/>
            <w:tcBorders>
              <w:top w:val="nil"/>
              <w:left w:val="nil"/>
              <w:bottom w:val="nil"/>
              <w:right w:val="nil"/>
            </w:tcBorders>
            <w:vAlign w:val="center"/>
          </w:tcPr>
          <w:p w:rsidR="00FB58ED" w:rsidRPr="00143479" w:rsidRDefault="00FB58ED"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3b</w:t>
            </w:r>
          </w:p>
        </w:tc>
        <w:tc>
          <w:tcPr>
            <w:tcW w:w="1100" w:type="dxa"/>
            <w:tcBorders>
              <w:top w:val="nil"/>
              <w:left w:val="nil"/>
              <w:bottom w:val="nil"/>
              <w:right w:val="nil"/>
            </w:tcBorders>
            <w:vAlign w:val="center"/>
          </w:tcPr>
          <w:p w:rsidR="00FB58ED" w:rsidRPr="00143479" w:rsidRDefault="00FB58ED"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82</w:t>
            </w:r>
          </w:p>
        </w:tc>
        <w:tc>
          <w:tcPr>
            <w:tcW w:w="990" w:type="dxa"/>
            <w:tcBorders>
              <w:top w:val="nil"/>
              <w:left w:val="nil"/>
              <w:bottom w:val="nil"/>
              <w:right w:val="nil"/>
            </w:tcBorders>
            <w:vAlign w:val="center"/>
          </w:tcPr>
          <w:p w:rsidR="00FB58ED" w:rsidRPr="00143479" w:rsidRDefault="00FB58ED"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4.45'</w:t>
            </w:r>
          </w:p>
        </w:tc>
        <w:tc>
          <w:tcPr>
            <w:tcW w:w="1620" w:type="dxa"/>
            <w:gridSpan w:val="2"/>
            <w:tcBorders>
              <w:top w:val="nil"/>
              <w:left w:val="nil"/>
              <w:bottom w:val="nil"/>
              <w:right w:val="nil"/>
            </w:tcBorders>
            <w:vAlign w:val="center"/>
          </w:tcPr>
          <w:p w:rsidR="00FB58ED" w:rsidRPr="00143479" w:rsidRDefault="00FB58ED" w:rsidP="00092831">
            <w:pPr>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268-272</w:t>
            </w:r>
            <w:r w:rsidRPr="00143479">
              <w:rPr>
                <w:rFonts w:asciiTheme="majorBidi" w:hAnsiTheme="majorBidi" w:cstheme="majorBidi"/>
                <w:sz w:val="20"/>
                <w:szCs w:val="20"/>
              </w:rPr>
              <w:t>,</w:t>
            </w:r>
          </w:p>
          <w:p w:rsidR="00FB58ED" w:rsidRPr="00143479" w:rsidRDefault="00FB58ED" w:rsidP="00092831">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269-273</w:t>
            </w:r>
            <w:r w:rsidR="00DD35FE" w:rsidRPr="00143479">
              <w:rPr>
                <w:rFonts w:asciiTheme="majorBidi" w:hAnsiTheme="majorBidi" w:cstheme="majorBidi"/>
                <w:sz w:val="20"/>
                <w:szCs w:val="20"/>
              </w:rPr>
              <w:t xml:space="preserve"> [39]</w:t>
            </w:r>
          </w:p>
        </w:tc>
      </w:tr>
      <w:tr w:rsidR="00FB58ED" w:rsidRPr="00143479" w:rsidTr="006F2E26">
        <w:trPr>
          <w:jc w:val="center"/>
        </w:trPr>
        <w:tc>
          <w:tcPr>
            <w:tcW w:w="811" w:type="dxa"/>
            <w:gridSpan w:val="2"/>
            <w:tcBorders>
              <w:top w:val="nil"/>
              <w:left w:val="nil"/>
              <w:bottom w:val="nil"/>
              <w:right w:val="nil"/>
            </w:tcBorders>
            <w:vAlign w:val="center"/>
          </w:tcPr>
          <w:p w:rsidR="00FB58ED" w:rsidRPr="00143479" w:rsidRDefault="00FB58ED"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3</w:t>
            </w:r>
          </w:p>
        </w:tc>
        <w:tc>
          <w:tcPr>
            <w:tcW w:w="1162" w:type="dxa"/>
            <w:tcBorders>
              <w:top w:val="nil"/>
              <w:left w:val="nil"/>
              <w:bottom w:val="nil"/>
              <w:right w:val="nil"/>
            </w:tcBorders>
            <w:vAlign w:val="center"/>
          </w:tcPr>
          <w:p w:rsidR="00FB58ED" w:rsidRPr="00143479" w:rsidRDefault="00FB58ED" w:rsidP="00092831">
            <w:pPr>
              <w:ind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t>4-CH</w:t>
            </w:r>
            <w:r w:rsidRPr="00143479">
              <w:rPr>
                <w:rFonts w:ascii="Times New Roman" w:hAnsi="Times New Roman" w:cs="Times New Roman"/>
                <w:sz w:val="20"/>
                <w:szCs w:val="20"/>
                <w:vertAlign w:val="subscript"/>
              </w:rPr>
              <w:t>3</w:t>
            </w:r>
            <w:r w:rsidRPr="00143479">
              <w:rPr>
                <w:rFonts w:ascii="Times New Roman" w:hAnsi="Times New Roman" w:cs="Times New Roman"/>
                <w:sz w:val="20"/>
                <w:szCs w:val="20"/>
              </w:rPr>
              <w:t>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FB58ED" w:rsidRPr="00143479" w:rsidRDefault="00FB58ED"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4c</w:t>
            </w:r>
          </w:p>
        </w:tc>
        <w:tc>
          <w:tcPr>
            <w:tcW w:w="2430" w:type="dxa"/>
            <w:tcBorders>
              <w:top w:val="nil"/>
              <w:left w:val="nil"/>
              <w:bottom w:val="nil"/>
              <w:right w:val="nil"/>
            </w:tcBorders>
            <w:vAlign w:val="center"/>
          </w:tcPr>
          <w:p w:rsidR="00FB58ED" w:rsidRPr="00143479" w:rsidRDefault="00F22E96" w:rsidP="00092831">
            <w:pPr>
              <w:ind w:left="-74"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592" w:dyaOrig="868">
                <v:shape id="_x0000_i1048" type="#_x0000_t75" style="width:110.75pt;height:36.8pt" o:ole="">
                  <v:imagedata r:id="rId70" o:title=""/>
                </v:shape>
                <o:OLEObject Type="Embed" ProgID="ChemDraw.Document.6.0" ShapeID="_x0000_i1048" DrawAspect="Content" ObjectID="_1582374307" r:id="rId71"/>
              </w:object>
            </w:r>
          </w:p>
        </w:tc>
        <w:tc>
          <w:tcPr>
            <w:tcW w:w="540" w:type="dxa"/>
            <w:tcBorders>
              <w:top w:val="nil"/>
              <w:left w:val="nil"/>
              <w:bottom w:val="nil"/>
              <w:right w:val="nil"/>
            </w:tcBorders>
            <w:vAlign w:val="center"/>
          </w:tcPr>
          <w:p w:rsidR="00FB58ED" w:rsidRPr="00143479" w:rsidRDefault="00FB58ED"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3c</w:t>
            </w:r>
          </w:p>
        </w:tc>
        <w:tc>
          <w:tcPr>
            <w:tcW w:w="1100" w:type="dxa"/>
            <w:tcBorders>
              <w:top w:val="nil"/>
              <w:left w:val="nil"/>
              <w:bottom w:val="nil"/>
              <w:right w:val="nil"/>
            </w:tcBorders>
            <w:vAlign w:val="center"/>
          </w:tcPr>
          <w:p w:rsidR="00FB58ED" w:rsidRPr="00143479" w:rsidRDefault="00DD597E"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78</w:t>
            </w:r>
          </w:p>
        </w:tc>
        <w:tc>
          <w:tcPr>
            <w:tcW w:w="990" w:type="dxa"/>
            <w:tcBorders>
              <w:top w:val="nil"/>
              <w:left w:val="nil"/>
              <w:bottom w:val="nil"/>
              <w:right w:val="nil"/>
            </w:tcBorders>
            <w:vAlign w:val="center"/>
          </w:tcPr>
          <w:p w:rsidR="00FB58ED" w:rsidRPr="00143479" w:rsidRDefault="00FB58ED"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4.20'</w:t>
            </w:r>
          </w:p>
        </w:tc>
        <w:tc>
          <w:tcPr>
            <w:tcW w:w="1620" w:type="dxa"/>
            <w:gridSpan w:val="2"/>
            <w:tcBorders>
              <w:top w:val="nil"/>
              <w:left w:val="nil"/>
              <w:bottom w:val="nil"/>
              <w:right w:val="nil"/>
            </w:tcBorders>
            <w:vAlign w:val="center"/>
          </w:tcPr>
          <w:p w:rsidR="00FB58ED" w:rsidRPr="00143479" w:rsidRDefault="00FB58ED" w:rsidP="00092831">
            <w:pPr>
              <w:jc w:val="center"/>
              <w:textAlignment w:val="baseline"/>
              <w:rPr>
                <w:rFonts w:asciiTheme="majorBidi" w:hAnsiTheme="majorBidi" w:cstheme="majorBidi"/>
                <w:sz w:val="20"/>
                <w:szCs w:val="20"/>
              </w:rPr>
            </w:pPr>
            <w:r w:rsidRPr="00143479">
              <w:rPr>
                <w:rFonts w:asciiTheme="majorBidi" w:hAnsiTheme="majorBidi" w:cstheme="majorBidi"/>
                <w:sz w:val="20"/>
                <w:szCs w:val="20"/>
                <w:lang w:bidi="fa-IR"/>
              </w:rPr>
              <w:t>223-225,</w:t>
            </w:r>
          </w:p>
          <w:p w:rsidR="00FB58ED" w:rsidRPr="00143479" w:rsidRDefault="00FB58ED" w:rsidP="00092831">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224-225</w:t>
            </w:r>
            <w:r w:rsidR="00DD35FE" w:rsidRPr="00143479">
              <w:rPr>
                <w:rFonts w:asciiTheme="majorBidi" w:hAnsiTheme="majorBidi" w:cstheme="majorBidi"/>
                <w:sz w:val="20"/>
                <w:szCs w:val="20"/>
              </w:rPr>
              <w:t xml:space="preserve"> [39]</w:t>
            </w:r>
          </w:p>
        </w:tc>
      </w:tr>
      <w:tr w:rsidR="00024246" w:rsidRPr="00143479" w:rsidTr="006F2E26">
        <w:trPr>
          <w:jc w:val="center"/>
        </w:trPr>
        <w:tc>
          <w:tcPr>
            <w:tcW w:w="811" w:type="dxa"/>
            <w:gridSpan w:val="2"/>
            <w:tcBorders>
              <w:top w:val="nil"/>
              <w:left w:val="nil"/>
              <w:bottom w:val="nil"/>
              <w:right w:val="nil"/>
            </w:tcBorders>
            <w:vAlign w:val="center"/>
          </w:tcPr>
          <w:p w:rsidR="00024246" w:rsidRPr="00143479" w:rsidRDefault="00024246"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w:t>
            </w:r>
          </w:p>
        </w:tc>
        <w:tc>
          <w:tcPr>
            <w:tcW w:w="1162" w:type="dxa"/>
            <w:tcBorders>
              <w:top w:val="nil"/>
              <w:left w:val="nil"/>
              <w:bottom w:val="nil"/>
              <w:right w:val="nil"/>
            </w:tcBorders>
            <w:vAlign w:val="center"/>
          </w:tcPr>
          <w:p w:rsidR="00024246" w:rsidRPr="00143479" w:rsidRDefault="00D517E6" w:rsidP="00092831">
            <w:pPr>
              <w:ind w:left="-108"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t>4-OHC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024246" w:rsidRPr="00143479" w:rsidRDefault="00024246"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4d</w:t>
            </w:r>
          </w:p>
        </w:tc>
        <w:tc>
          <w:tcPr>
            <w:tcW w:w="2430" w:type="dxa"/>
            <w:tcBorders>
              <w:top w:val="nil"/>
              <w:left w:val="nil"/>
              <w:bottom w:val="nil"/>
              <w:right w:val="nil"/>
            </w:tcBorders>
            <w:vAlign w:val="center"/>
          </w:tcPr>
          <w:p w:rsidR="00024246" w:rsidRPr="00143479" w:rsidRDefault="00F22E96" w:rsidP="00092831">
            <w:pPr>
              <w:ind w:left="-74"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383" w:dyaOrig="868">
                <v:shape id="_x0000_i1049" type="#_x0000_t75" style="width:108pt;height:39.15pt" o:ole="">
                  <v:imagedata r:id="rId72" o:title=""/>
                </v:shape>
                <o:OLEObject Type="Embed" ProgID="ChemDraw.Document.6.0" ShapeID="_x0000_i1049" DrawAspect="Content" ObjectID="_1582374308" r:id="rId73"/>
              </w:object>
            </w:r>
          </w:p>
        </w:tc>
        <w:tc>
          <w:tcPr>
            <w:tcW w:w="540" w:type="dxa"/>
            <w:tcBorders>
              <w:top w:val="nil"/>
              <w:left w:val="nil"/>
              <w:bottom w:val="nil"/>
              <w:right w:val="nil"/>
            </w:tcBorders>
            <w:vAlign w:val="center"/>
          </w:tcPr>
          <w:p w:rsidR="00024246" w:rsidRPr="00143479" w:rsidRDefault="00024246"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3t</w:t>
            </w:r>
          </w:p>
        </w:tc>
        <w:tc>
          <w:tcPr>
            <w:tcW w:w="1100" w:type="dxa"/>
            <w:tcBorders>
              <w:top w:val="nil"/>
              <w:left w:val="nil"/>
              <w:bottom w:val="nil"/>
              <w:right w:val="nil"/>
            </w:tcBorders>
            <w:vAlign w:val="center"/>
          </w:tcPr>
          <w:p w:rsidR="00024246" w:rsidRPr="00143479" w:rsidRDefault="00024246"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w:t>
            </w:r>
            <w:r w:rsidR="00B04E36" w:rsidRPr="00143479">
              <w:rPr>
                <w:rFonts w:ascii="Times New Roman" w:hAnsi="Times New Roman" w:cs="Times New Roman"/>
                <w:color w:val="2E2E2E"/>
                <w:sz w:val="20"/>
                <w:szCs w:val="20"/>
              </w:rPr>
              <w:t>1</w:t>
            </w:r>
          </w:p>
        </w:tc>
        <w:tc>
          <w:tcPr>
            <w:tcW w:w="990" w:type="dxa"/>
            <w:tcBorders>
              <w:top w:val="nil"/>
              <w:left w:val="nil"/>
              <w:bottom w:val="nil"/>
              <w:right w:val="nil"/>
            </w:tcBorders>
            <w:vAlign w:val="center"/>
          </w:tcPr>
          <w:p w:rsidR="00024246" w:rsidRPr="00143479" w:rsidRDefault="00B04E36"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4</w:t>
            </w:r>
            <w:r w:rsidR="00C279D4" w:rsidRPr="00143479">
              <w:rPr>
                <w:rFonts w:ascii="Times New Roman" w:hAnsi="Times New Roman" w:cs="Times New Roman"/>
                <w:color w:val="2E2E2E"/>
                <w:sz w:val="20"/>
                <w:szCs w:val="20"/>
              </w:rPr>
              <w:t>.</w:t>
            </w:r>
            <w:r w:rsidR="00024246" w:rsidRPr="00143479">
              <w:rPr>
                <w:rFonts w:ascii="Times New Roman" w:hAnsi="Times New Roman" w:cs="Times New Roman"/>
                <w:color w:val="2E2E2E"/>
                <w:sz w:val="20"/>
                <w:szCs w:val="20"/>
              </w:rPr>
              <w:t>35</w:t>
            </w:r>
            <w:r w:rsidR="00C279D4" w:rsidRPr="00143479">
              <w:rPr>
                <w:rFonts w:ascii="Times New Roman" w:hAnsi="Times New Roman" w:cs="Times New Roman"/>
                <w:color w:val="2E2E2E"/>
                <w:sz w:val="20"/>
                <w:szCs w:val="20"/>
              </w:rPr>
              <w:t>'</w:t>
            </w:r>
          </w:p>
        </w:tc>
        <w:tc>
          <w:tcPr>
            <w:tcW w:w="1620" w:type="dxa"/>
            <w:gridSpan w:val="2"/>
            <w:tcBorders>
              <w:top w:val="nil"/>
              <w:left w:val="nil"/>
              <w:bottom w:val="nil"/>
              <w:right w:val="nil"/>
            </w:tcBorders>
            <w:vAlign w:val="center"/>
          </w:tcPr>
          <w:p w:rsidR="00DD35FE" w:rsidRPr="00143479" w:rsidRDefault="00503F76" w:rsidP="00092831">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228-230,</w:t>
            </w:r>
          </w:p>
          <w:p w:rsidR="00024246" w:rsidRPr="00143479" w:rsidRDefault="00503F76" w:rsidP="00092831">
            <w:pPr>
              <w:jc w:val="center"/>
              <w:textAlignment w:val="baseline"/>
              <w:rPr>
                <w:rFonts w:ascii="Times New Roman" w:hAnsi="Times New Roman" w:cs="Times New Roman"/>
                <w:color w:val="2E2E2E"/>
                <w:sz w:val="20"/>
                <w:szCs w:val="20"/>
              </w:rPr>
            </w:pPr>
            <w:r w:rsidRPr="00143479">
              <w:rPr>
                <w:rFonts w:asciiTheme="majorBidi" w:hAnsiTheme="majorBidi" w:cstheme="majorBidi"/>
                <w:sz w:val="20"/>
                <w:szCs w:val="20"/>
              </w:rPr>
              <w:t>229-230</w:t>
            </w:r>
            <w:r w:rsidR="00DD35FE" w:rsidRPr="00143479">
              <w:rPr>
                <w:rFonts w:asciiTheme="majorBidi" w:hAnsiTheme="majorBidi" w:cstheme="majorBidi"/>
                <w:sz w:val="20"/>
                <w:szCs w:val="20"/>
              </w:rPr>
              <w:t xml:space="preserve"> [40]</w:t>
            </w:r>
          </w:p>
        </w:tc>
      </w:tr>
      <w:tr w:rsidR="00C7207C" w:rsidRPr="00143479" w:rsidTr="006F2E26">
        <w:trPr>
          <w:jc w:val="center"/>
        </w:trPr>
        <w:tc>
          <w:tcPr>
            <w:tcW w:w="811" w:type="dxa"/>
            <w:gridSpan w:val="2"/>
            <w:tcBorders>
              <w:top w:val="nil"/>
              <w:left w:val="nil"/>
              <w:bottom w:val="nil"/>
              <w:right w:val="nil"/>
            </w:tcBorders>
            <w:vAlign w:val="center"/>
          </w:tcPr>
          <w:p w:rsidR="00C7207C" w:rsidRPr="00143479" w:rsidRDefault="00C7207C"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5</w:t>
            </w:r>
          </w:p>
        </w:tc>
        <w:tc>
          <w:tcPr>
            <w:tcW w:w="1162" w:type="dxa"/>
            <w:tcBorders>
              <w:top w:val="nil"/>
              <w:left w:val="nil"/>
              <w:bottom w:val="nil"/>
              <w:right w:val="nil"/>
            </w:tcBorders>
            <w:vAlign w:val="center"/>
          </w:tcPr>
          <w:p w:rsidR="00C7207C" w:rsidRPr="00143479" w:rsidRDefault="00D517E6" w:rsidP="00092831">
            <w:pPr>
              <w:ind w:left="-108" w:firstLine="24"/>
              <w:jc w:val="center"/>
              <w:textAlignment w:val="baseline"/>
              <w:rPr>
                <w:rFonts w:ascii="Times New Roman" w:hAnsi="Times New Roman" w:cs="Times New Roman"/>
                <w:sz w:val="20"/>
                <w:szCs w:val="20"/>
              </w:rPr>
            </w:pPr>
            <w:r w:rsidRPr="00143479">
              <w:rPr>
                <w:rFonts w:ascii="Times New Roman" w:hAnsi="Times New Roman" w:cs="Times New Roman"/>
                <w:sz w:val="20"/>
                <w:szCs w:val="20"/>
              </w:rPr>
              <w:t>3-OHC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C7207C" w:rsidRPr="00143479" w:rsidRDefault="00C7207C" w:rsidP="00092831">
            <w:pPr>
              <w:ind w:left="-252" w:firstLine="252"/>
              <w:jc w:val="center"/>
              <w:textAlignment w:val="baseline"/>
              <w:rPr>
                <w:rFonts w:ascii="Times New Roman" w:hAnsi="Times New Roman" w:cs="Times New Roman"/>
                <w:b/>
                <w:bCs/>
                <w:sz w:val="20"/>
                <w:szCs w:val="20"/>
              </w:rPr>
            </w:pPr>
            <w:r w:rsidRPr="00143479">
              <w:rPr>
                <w:rFonts w:ascii="Times New Roman" w:hAnsi="Times New Roman" w:cs="Times New Roman"/>
                <w:b/>
                <w:bCs/>
                <w:sz w:val="20"/>
                <w:szCs w:val="20"/>
              </w:rPr>
              <w:t>4e</w:t>
            </w:r>
          </w:p>
        </w:tc>
        <w:tc>
          <w:tcPr>
            <w:tcW w:w="2430" w:type="dxa"/>
            <w:tcBorders>
              <w:top w:val="nil"/>
              <w:left w:val="nil"/>
              <w:bottom w:val="nil"/>
              <w:right w:val="nil"/>
            </w:tcBorders>
            <w:vAlign w:val="center"/>
          </w:tcPr>
          <w:p w:rsidR="00C7207C" w:rsidRPr="00143479" w:rsidRDefault="00A27F51" w:rsidP="00092831">
            <w:pPr>
              <w:ind w:left="-74"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095" w:dyaOrig="969">
                <v:shape id="_x0000_i1050" type="#_x0000_t75" style="width:91.4pt;height:41.15pt" o:ole="">
                  <v:imagedata r:id="rId74" o:title=""/>
                </v:shape>
                <o:OLEObject Type="Embed" ProgID="ChemDraw.Document.6.0" ShapeID="_x0000_i1050" DrawAspect="Content" ObjectID="_1582374309" r:id="rId75"/>
              </w:object>
            </w:r>
          </w:p>
        </w:tc>
        <w:tc>
          <w:tcPr>
            <w:tcW w:w="540" w:type="dxa"/>
            <w:tcBorders>
              <w:top w:val="nil"/>
              <w:left w:val="nil"/>
              <w:bottom w:val="nil"/>
              <w:right w:val="nil"/>
            </w:tcBorders>
            <w:vAlign w:val="center"/>
          </w:tcPr>
          <w:p w:rsidR="00C7207C" w:rsidRPr="00143479" w:rsidRDefault="00C7207C"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3g</w:t>
            </w:r>
          </w:p>
        </w:tc>
        <w:tc>
          <w:tcPr>
            <w:tcW w:w="1100" w:type="dxa"/>
            <w:tcBorders>
              <w:top w:val="nil"/>
              <w:left w:val="nil"/>
              <w:bottom w:val="nil"/>
              <w:right w:val="nil"/>
            </w:tcBorders>
            <w:vAlign w:val="center"/>
          </w:tcPr>
          <w:p w:rsidR="00C7207C" w:rsidRPr="00143479" w:rsidRDefault="00C7207C"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w:t>
            </w:r>
            <w:r w:rsidR="002B3A06" w:rsidRPr="00143479">
              <w:rPr>
                <w:rFonts w:ascii="Times New Roman" w:hAnsi="Times New Roman" w:cs="Times New Roman"/>
                <w:color w:val="2E2E2E"/>
                <w:sz w:val="20"/>
                <w:szCs w:val="20"/>
              </w:rPr>
              <w:t>3</w:t>
            </w:r>
          </w:p>
        </w:tc>
        <w:tc>
          <w:tcPr>
            <w:tcW w:w="990" w:type="dxa"/>
            <w:tcBorders>
              <w:top w:val="nil"/>
              <w:left w:val="nil"/>
              <w:bottom w:val="nil"/>
              <w:right w:val="nil"/>
            </w:tcBorders>
            <w:vAlign w:val="center"/>
          </w:tcPr>
          <w:p w:rsidR="00C7207C" w:rsidRPr="00143479" w:rsidRDefault="002B3A06"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5</w:t>
            </w:r>
            <w:r w:rsidR="00C279D4" w:rsidRPr="00143479">
              <w:rPr>
                <w:rFonts w:ascii="Times New Roman" w:hAnsi="Times New Roman" w:cs="Times New Roman"/>
                <w:color w:val="2E2E2E"/>
                <w:sz w:val="20"/>
                <w:szCs w:val="20"/>
              </w:rPr>
              <w:t>.</w:t>
            </w:r>
            <w:r w:rsidR="00C7207C" w:rsidRPr="00143479">
              <w:rPr>
                <w:rFonts w:ascii="Times New Roman" w:hAnsi="Times New Roman" w:cs="Times New Roman"/>
                <w:color w:val="2E2E2E"/>
                <w:sz w:val="20"/>
                <w:szCs w:val="20"/>
              </w:rPr>
              <w:t>10</w:t>
            </w:r>
            <w:r w:rsidR="00C279D4" w:rsidRPr="00143479">
              <w:rPr>
                <w:rFonts w:ascii="Times New Roman" w:hAnsi="Times New Roman" w:cs="Times New Roman"/>
                <w:color w:val="2E2E2E"/>
                <w:sz w:val="20"/>
                <w:szCs w:val="20"/>
              </w:rPr>
              <w:t>'</w:t>
            </w:r>
          </w:p>
        </w:tc>
        <w:tc>
          <w:tcPr>
            <w:tcW w:w="1620" w:type="dxa"/>
            <w:gridSpan w:val="2"/>
            <w:tcBorders>
              <w:top w:val="nil"/>
              <w:left w:val="nil"/>
              <w:bottom w:val="nil"/>
              <w:right w:val="nil"/>
            </w:tcBorders>
            <w:vAlign w:val="center"/>
          </w:tcPr>
          <w:p w:rsidR="00CA3CC6" w:rsidRPr="00143479" w:rsidRDefault="00CA3CC6" w:rsidP="00092831">
            <w:pPr>
              <w:jc w:val="center"/>
              <w:textAlignment w:val="baseline"/>
              <w:rPr>
                <w:rFonts w:asciiTheme="majorBidi" w:hAnsiTheme="majorBidi" w:cstheme="majorBidi"/>
                <w:color w:val="2E2E2E"/>
                <w:sz w:val="20"/>
                <w:szCs w:val="20"/>
              </w:rPr>
            </w:pPr>
            <w:r w:rsidRPr="00143479">
              <w:rPr>
                <w:rFonts w:asciiTheme="majorBidi" w:hAnsiTheme="majorBidi" w:cstheme="majorBidi"/>
                <w:color w:val="2E2E2E"/>
                <w:sz w:val="20"/>
                <w:szCs w:val="20"/>
              </w:rPr>
              <w:t>273-275,</w:t>
            </w:r>
          </w:p>
          <w:p w:rsidR="00C7207C" w:rsidRPr="00143479" w:rsidRDefault="00CA3CC6" w:rsidP="00092831">
            <w:pPr>
              <w:jc w:val="center"/>
              <w:textAlignment w:val="baseline"/>
              <w:rPr>
                <w:rFonts w:ascii="Times New Roman" w:hAnsi="Times New Roman" w:cs="Times New Roman"/>
                <w:color w:val="2E2E2E"/>
                <w:sz w:val="20"/>
                <w:szCs w:val="20"/>
              </w:rPr>
            </w:pPr>
            <w:r w:rsidRPr="00143479">
              <w:rPr>
                <w:rFonts w:asciiTheme="majorBidi" w:hAnsiTheme="majorBidi" w:cstheme="majorBidi"/>
                <w:color w:val="2E2E2E"/>
                <w:sz w:val="20"/>
                <w:szCs w:val="20"/>
              </w:rPr>
              <w:t>277</w:t>
            </w:r>
            <w:r w:rsidR="00D70CC2" w:rsidRPr="00143479">
              <w:rPr>
                <w:rFonts w:asciiTheme="majorBidi" w:hAnsiTheme="majorBidi" w:cstheme="majorBidi"/>
                <w:sz w:val="20"/>
                <w:szCs w:val="20"/>
              </w:rPr>
              <w:t xml:space="preserve"> [41]</w:t>
            </w:r>
          </w:p>
        </w:tc>
      </w:tr>
      <w:tr w:rsidR="004F0B24" w:rsidRPr="00143479" w:rsidTr="006F2E26">
        <w:trPr>
          <w:jc w:val="center"/>
        </w:trPr>
        <w:tc>
          <w:tcPr>
            <w:tcW w:w="811" w:type="dxa"/>
            <w:gridSpan w:val="2"/>
            <w:tcBorders>
              <w:top w:val="nil"/>
              <w:left w:val="nil"/>
              <w:bottom w:val="nil"/>
              <w:right w:val="nil"/>
            </w:tcBorders>
            <w:vAlign w:val="center"/>
          </w:tcPr>
          <w:p w:rsidR="004F0B24" w:rsidRPr="00143479" w:rsidRDefault="004F0B24"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w:t>
            </w:r>
          </w:p>
        </w:tc>
        <w:tc>
          <w:tcPr>
            <w:tcW w:w="1162" w:type="dxa"/>
            <w:tcBorders>
              <w:top w:val="nil"/>
              <w:left w:val="nil"/>
              <w:bottom w:val="nil"/>
              <w:right w:val="nil"/>
            </w:tcBorders>
            <w:vAlign w:val="center"/>
          </w:tcPr>
          <w:p w:rsidR="004F0B24" w:rsidRPr="00143479" w:rsidRDefault="004F0B24" w:rsidP="00092831">
            <w:pPr>
              <w:ind w:left="-108"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t>4-NO</w:t>
            </w:r>
            <w:r w:rsidRPr="00143479">
              <w:rPr>
                <w:rFonts w:ascii="Times New Roman" w:hAnsi="Times New Roman" w:cs="Times New Roman"/>
                <w:sz w:val="20"/>
                <w:szCs w:val="20"/>
                <w:vertAlign w:val="subscript"/>
              </w:rPr>
              <w:t>2</w:t>
            </w:r>
            <w:r w:rsidRPr="00143479">
              <w:rPr>
                <w:rFonts w:ascii="Times New Roman" w:hAnsi="Times New Roman" w:cs="Times New Roman"/>
                <w:sz w:val="20"/>
                <w:szCs w:val="20"/>
              </w:rPr>
              <w:t>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4F0B24" w:rsidRPr="00143479" w:rsidRDefault="004F0B24"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4f</w:t>
            </w:r>
          </w:p>
        </w:tc>
        <w:tc>
          <w:tcPr>
            <w:tcW w:w="2430" w:type="dxa"/>
            <w:tcBorders>
              <w:top w:val="nil"/>
              <w:left w:val="nil"/>
              <w:bottom w:val="nil"/>
              <w:right w:val="nil"/>
            </w:tcBorders>
            <w:vAlign w:val="center"/>
          </w:tcPr>
          <w:p w:rsidR="004F0B24" w:rsidRPr="00143479" w:rsidRDefault="00A27F51" w:rsidP="00092831">
            <w:pPr>
              <w:ind w:left="-16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462" w:dyaOrig="866">
                <v:shape id="_x0000_i1051" type="#_x0000_t75" style="width:114.75pt;height:40.35pt" o:ole="">
                  <v:imagedata r:id="rId76" o:title=""/>
                </v:shape>
                <o:OLEObject Type="Embed" ProgID="ChemDraw.Document.6.0" ShapeID="_x0000_i1051" DrawAspect="Content" ObjectID="_1582374310" r:id="rId77"/>
              </w:object>
            </w:r>
          </w:p>
        </w:tc>
        <w:tc>
          <w:tcPr>
            <w:tcW w:w="540" w:type="dxa"/>
            <w:tcBorders>
              <w:top w:val="nil"/>
              <w:left w:val="nil"/>
              <w:bottom w:val="nil"/>
              <w:right w:val="nil"/>
            </w:tcBorders>
            <w:vAlign w:val="center"/>
          </w:tcPr>
          <w:p w:rsidR="004F0B24" w:rsidRPr="00143479" w:rsidRDefault="004F0B24"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3j</w:t>
            </w:r>
          </w:p>
        </w:tc>
        <w:tc>
          <w:tcPr>
            <w:tcW w:w="1100" w:type="dxa"/>
            <w:tcBorders>
              <w:top w:val="nil"/>
              <w:left w:val="nil"/>
              <w:bottom w:val="nil"/>
              <w:right w:val="nil"/>
            </w:tcBorders>
            <w:vAlign w:val="center"/>
          </w:tcPr>
          <w:p w:rsidR="004F0B24" w:rsidRPr="00143479" w:rsidRDefault="004F0B24"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74</w:t>
            </w:r>
          </w:p>
        </w:tc>
        <w:tc>
          <w:tcPr>
            <w:tcW w:w="990" w:type="dxa"/>
            <w:tcBorders>
              <w:top w:val="nil"/>
              <w:left w:val="nil"/>
              <w:bottom w:val="nil"/>
              <w:right w:val="nil"/>
            </w:tcBorders>
            <w:vAlign w:val="center"/>
          </w:tcPr>
          <w:p w:rsidR="004F0B24" w:rsidRPr="00143479" w:rsidRDefault="004F0B24"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8.10'</w:t>
            </w:r>
          </w:p>
        </w:tc>
        <w:tc>
          <w:tcPr>
            <w:tcW w:w="1620" w:type="dxa"/>
            <w:gridSpan w:val="2"/>
            <w:tcBorders>
              <w:top w:val="nil"/>
              <w:left w:val="nil"/>
              <w:bottom w:val="nil"/>
              <w:right w:val="nil"/>
            </w:tcBorders>
            <w:vAlign w:val="center"/>
          </w:tcPr>
          <w:p w:rsidR="004F0B24" w:rsidRPr="00143479" w:rsidRDefault="004F0B24" w:rsidP="00092831">
            <w:pPr>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318,</w:t>
            </w:r>
          </w:p>
          <w:p w:rsidR="004F0B24" w:rsidRPr="00143479" w:rsidRDefault="004F0B24" w:rsidP="00092831">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317</w:t>
            </w:r>
            <w:r w:rsidR="00D70CC2" w:rsidRPr="00143479">
              <w:rPr>
                <w:rFonts w:asciiTheme="majorBidi" w:hAnsiTheme="majorBidi" w:cstheme="majorBidi"/>
                <w:sz w:val="20"/>
                <w:szCs w:val="20"/>
              </w:rPr>
              <w:t xml:space="preserve"> [41]</w:t>
            </w:r>
          </w:p>
        </w:tc>
      </w:tr>
      <w:tr w:rsidR="004F0B24" w:rsidRPr="00143479" w:rsidTr="006F2E26">
        <w:trPr>
          <w:jc w:val="center"/>
        </w:trPr>
        <w:tc>
          <w:tcPr>
            <w:tcW w:w="811" w:type="dxa"/>
            <w:gridSpan w:val="2"/>
            <w:tcBorders>
              <w:top w:val="nil"/>
              <w:left w:val="nil"/>
              <w:bottom w:val="nil"/>
              <w:right w:val="nil"/>
            </w:tcBorders>
            <w:vAlign w:val="center"/>
          </w:tcPr>
          <w:p w:rsidR="004F0B24" w:rsidRPr="00143479" w:rsidRDefault="004F0B24"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7</w:t>
            </w:r>
          </w:p>
        </w:tc>
        <w:tc>
          <w:tcPr>
            <w:tcW w:w="1162" w:type="dxa"/>
            <w:tcBorders>
              <w:top w:val="nil"/>
              <w:left w:val="nil"/>
              <w:bottom w:val="nil"/>
              <w:right w:val="nil"/>
            </w:tcBorders>
            <w:vAlign w:val="center"/>
          </w:tcPr>
          <w:p w:rsidR="004F0B24" w:rsidRPr="00143479" w:rsidRDefault="004F0B24" w:rsidP="00092831">
            <w:pPr>
              <w:ind w:left="-108" w:firstLine="24"/>
              <w:jc w:val="center"/>
              <w:textAlignment w:val="baseline"/>
              <w:rPr>
                <w:rFonts w:ascii="Times New Roman" w:hAnsi="Times New Roman" w:cs="Times New Roman"/>
                <w:sz w:val="20"/>
                <w:szCs w:val="20"/>
              </w:rPr>
            </w:pPr>
            <w:r w:rsidRPr="00143479">
              <w:rPr>
                <w:rFonts w:ascii="Times New Roman" w:hAnsi="Times New Roman" w:cs="Times New Roman"/>
                <w:sz w:val="20"/>
                <w:szCs w:val="20"/>
              </w:rPr>
              <w:t>3-NO</w:t>
            </w:r>
            <w:r w:rsidRPr="00143479">
              <w:rPr>
                <w:rFonts w:ascii="Times New Roman" w:hAnsi="Times New Roman" w:cs="Times New Roman"/>
                <w:sz w:val="20"/>
                <w:szCs w:val="20"/>
                <w:vertAlign w:val="subscript"/>
              </w:rPr>
              <w:t>2</w:t>
            </w:r>
            <w:r w:rsidRPr="00143479">
              <w:rPr>
                <w:rFonts w:ascii="Times New Roman" w:hAnsi="Times New Roman" w:cs="Times New Roman"/>
                <w:sz w:val="20"/>
                <w:szCs w:val="20"/>
              </w:rPr>
              <w:t>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4F0B24" w:rsidRPr="00143479" w:rsidRDefault="004F0B24" w:rsidP="00092831">
            <w:pPr>
              <w:ind w:left="-252" w:firstLine="252"/>
              <w:jc w:val="center"/>
              <w:textAlignment w:val="baseline"/>
              <w:rPr>
                <w:rFonts w:ascii="Times New Roman" w:hAnsi="Times New Roman" w:cs="Times New Roman"/>
                <w:b/>
                <w:bCs/>
                <w:sz w:val="20"/>
                <w:szCs w:val="20"/>
              </w:rPr>
            </w:pPr>
            <w:r w:rsidRPr="00143479">
              <w:rPr>
                <w:rFonts w:ascii="Times New Roman" w:hAnsi="Times New Roman" w:cs="Times New Roman"/>
                <w:b/>
                <w:bCs/>
                <w:sz w:val="20"/>
                <w:szCs w:val="20"/>
              </w:rPr>
              <w:t>4g</w:t>
            </w:r>
          </w:p>
        </w:tc>
        <w:tc>
          <w:tcPr>
            <w:tcW w:w="2430" w:type="dxa"/>
            <w:tcBorders>
              <w:top w:val="nil"/>
              <w:left w:val="nil"/>
              <w:bottom w:val="nil"/>
              <w:right w:val="nil"/>
            </w:tcBorders>
            <w:vAlign w:val="center"/>
          </w:tcPr>
          <w:p w:rsidR="004F0B24" w:rsidRPr="00143479" w:rsidRDefault="00A27F51" w:rsidP="00092831">
            <w:pPr>
              <w:ind w:left="-74"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2174" w:dyaOrig="1012">
                <v:shape id="_x0000_i1052" type="#_x0000_t75" style="width:93.75pt;height:45.1pt" o:ole="">
                  <v:imagedata r:id="rId78" o:title=""/>
                </v:shape>
                <o:OLEObject Type="Embed" ProgID="ChemDraw.Document.6.0" ShapeID="_x0000_i1052" DrawAspect="Content" ObjectID="_1582374311" r:id="rId79"/>
              </w:object>
            </w:r>
          </w:p>
        </w:tc>
        <w:tc>
          <w:tcPr>
            <w:tcW w:w="540" w:type="dxa"/>
            <w:tcBorders>
              <w:top w:val="nil"/>
              <w:left w:val="nil"/>
              <w:bottom w:val="nil"/>
              <w:right w:val="nil"/>
            </w:tcBorders>
            <w:vAlign w:val="center"/>
          </w:tcPr>
          <w:p w:rsidR="004F0B24" w:rsidRPr="00143479" w:rsidRDefault="004F0B24"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3k</w:t>
            </w:r>
          </w:p>
        </w:tc>
        <w:tc>
          <w:tcPr>
            <w:tcW w:w="1100" w:type="dxa"/>
            <w:tcBorders>
              <w:top w:val="nil"/>
              <w:left w:val="nil"/>
              <w:bottom w:val="nil"/>
              <w:right w:val="nil"/>
            </w:tcBorders>
            <w:vAlign w:val="center"/>
          </w:tcPr>
          <w:p w:rsidR="004F0B24" w:rsidRPr="00143479" w:rsidRDefault="004F0B24"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65</w:t>
            </w:r>
          </w:p>
        </w:tc>
        <w:tc>
          <w:tcPr>
            <w:tcW w:w="990" w:type="dxa"/>
            <w:tcBorders>
              <w:top w:val="nil"/>
              <w:left w:val="nil"/>
              <w:bottom w:val="nil"/>
              <w:right w:val="nil"/>
            </w:tcBorders>
            <w:vAlign w:val="center"/>
          </w:tcPr>
          <w:p w:rsidR="004F0B24" w:rsidRPr="00143479" w:rsidRDefault="004F0B24"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w:t>
            </w:r>
          </w:p>
        </w:tc>
        <w:tc>
          <w:tcPr>
            <w:tcW w:w="1620" w:type="dxa"/>
            <w:gridSpan w:val="2"/>
            <w:tcBorders>
              <w:top w:val="nil"/>
              <w:left w:val="nil"/>
              <w:bottom w:val="nil"/>
              <w:right w:val="nil"/>
            </w:tcBorders>
            <w:vAlign w:val="center"/>
          </w:tcPr>
          <w:p w:rsidR="004F0B24" w:rsidRPr="00143479" w:rsidRDefault="004F0B24" w:rsidP="00092831">
            <w:pPr>
              <w:jc w:val="center"/>
              <w:textAlignment w:val="baseline"/>
              <w:rPr>
                <w:rFonts w:asciiTheme="majorBidi" w:hAnsiTheme="majorBidi" w:cstheme="majorBidi"/>
                <w:sz w:val="20"/>
                <w:szCs w:val="20"/>
                <w:lang w:bidi="fa-IR"/>
              </w:rPr>
            </w:pPr>
            <w:r w:rsidRPr="00143479">
              <w:rPr>
                <w:rFonts w:asciiTheme="majorBidi" w:hAnsiTheme="majorBidi" w:cstheme="majorBidi"/>
                <w:sz w:val="20"/>
                <w:szCs w:val="20"/>
                <w:lang w:bidi="fa-IR"/>
              </w:rPr>
              <w:t>206-207,</w:t>
            </w:r>
          </w:p>
          <w:p w:rsidR="004F0B24" w:rsidRPr="00143479" w:rsidRDefault="004F0B24" w:rsidP="00092831">
            <w:pPr>
              <w:jc w:val="center"/>
              <w:textAlignment w:val="baseline"/>
              <w:rPr>
                <w:rFonts w:asciiTheme="majorBidi" w:hAnsiTheme="majorBidi" w:cstheme="majorBidi"/>
                <w:color w:val="2E2E2E"/>
                <w:sz w:val="20"/>
                <w:szCs w:val="20"/>
              </w:rPr>
            </w:pPr>
            <w:r w:rsidRPr="00143479">
              <w:rPr>
                <w:rFonts w:asciiTheme="majorBidi" w:hAnsiTheme="majorBidi" w:cstheme="majorBidi"/>
                <w:sz w:val="20"/>
                <w:szCs w:val="20"/>
              </w:rPr>
              <w:t>207-208</w:t>
            </w:r>
            <w:r w:rsidR="00D70CC2" w:rsidRPr="00143479">
              <w:rPr>
                <w:rFonts w:asciiTheme="majorBidi" w:hAnsiTheme="majorBidi" w:cstheme="majorBidi"/>
                <w:sz w:val="20"/>
                <w:szCs w:val="20"/>
              </w:rPr>
              <w:t xml:space="preserve"> [29]</w:t>
            </w:r>
          </w:p>
        </w:tc>
      </w:tr>
      <w:tr w:rsidR="006251EE" w:rsidRPr="00143479" w:rsidTr="006F2E26">
        <w:trPr>
          <w:jc w:val="center"/>
        </w:trPr>
        <w:tc>
          <w:tcPr>
            <w:tcW w:w="811" w:type="dxa"/>
            <w:gridSpan w:val="2"/>
            <w:tcBorders>
              <w:top w:val="nil"/>
              <w:left w:val="nil"/>
              <w:bottom w:val="nil"/>
              <w:right w:val="nil"/>
            </w:tcBorders>
            <w:vAlign w:val="center"/>
          </w:tcPr>
          <w:p w:rsidR="006251EE" w:rsidRPr="00143479" w:rsidRDefault="0083369C"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w:t>
            </w:r>
          </w:p>
        </w:tc>
        <w:tc>
          <w:tcPr>
            <w:tcW w:w="1162" w:type="dxa"/>
            <w:tcBorders>
              <w:top w:val="nil"/>
              <w:left w:val="nil"/>
              <w:bottom w:val="nil"/>
              <w:right w:val="nil"/>
            </w:tcBorders>
            <w:vAlign w:val="center"/>
          </w:tcPr>
          <w:p w:rsidR="006251EE" w:rsidRPr="00143479" w:rsidRDefault="00DC596D" w:rsidP="00092831">
            <w:pPr>
              <w:ind w:left="-108" w:firstLine="24"/>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t>2-NO</w:t>
            </w:r>
            <w:r w:rsidRPr="00143479">
              <w:rPr>
                <w:rFonts w:ascii="Times New Roman" w:hAnsi="Times New Roman" w:cs="Times New Roman"/>
                <w:sz w:val="20"/>
                <w:szCs w:val="20"/>
                <w:vertAlign w:val="subscript"/>
              </w:rPr>
              <w:t>2</w:t>
            </w:r>
            <w:r w:rsidRPr="00143479">
              <w:rPr>
                <w:rFonts w:ascii="Times New Roman" w:hAnsi="Times New Roman" w:cs="Times New Roman"/>
                <w:sz w:val="20"/>
                <w:szCs w:val="20"/>
              </w:rPr>
              <w:t>C</w:t>
            </w:r>
            <w:r w:rsidRPr="00143479">
              <w:rPr>
                <w:rFonts w:ascii="Times New Roman" w:hAnsi="Times New Roman" w:cs="Times New Roman"/>
                <w:sz w:val="20"/>
                <w:szCs w:val="20"/>
                <w:vertAlign w:val="subscript"/>
              </w:rPr>
              <w:t>6</w:t>
            </w:r>
            <w:r w:rsidRPr="00143479">
              <w:rPr>
                <w:rFonts w:ascii="Times New Roman" w:hAnsi="Times New Roman" w:cs="Times New Roman"/>
                <w:sz w:val="20"/>
                <w:szCs w:val="20"/>
              </w:rPr>
              <w:t>H</w:t>
            </w:r>
            <w:r w:rsidRPr="00143479">
              <w:rPr>
                <w:rFonts w:ascii="Times New Roman" w:hAnsi="Times New Roman" w:cs="Times New Roman"/>
                <w:sz w:val="20"/>
                <w:szCs w:val="20"/>
                <w:vertAlign w:val="subscript"/>
              </w:rPr>
              <w:t>4</w:t>
            </w:r>
          </w:p>
        </w:tc>
        <w:tc>
          <w:tcPr>
            <w:tcW w:w="450" w:type="dxa"/>
            <w:tcBorders>
              <w:top w:val="nil"/>
              <w:left w:val="nil"/>
              <w:bottom w:val="nil"/>
              <w:right w:val="nil"/>
            </w:tcBorders>
            <w:vAlign w:val="center"/>
          </w:tcPr>
          <w:p w:rsidR="006251EE" w:rsidRPr="00143479" w:rsidRDefault="001E77AB"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4h</w:t>
            </w:r>
          </w:p>
        </w:tc>
        <w:tc>
          <w:tcPr>
            <w:tcW w:w="2430" w:type="dxa"/>
            <w:tcBorders>
              <w:top w:val="nil"/>
              <w:left w:val="nil"/>
              <w:bottom w:val="nil"/>
              <w:right w:val="nil"/>
            </w:tcBorders>
            <w:vAlign w:val="center"/>
          </w:tcPr>
          <w:p w:rsidR="006251EE" w:rsidRPr="00143479" w:rsidRDefault="00A27F51" w:rsidP="00092831">
            <w:pPr>
              <w:ind w:left="-74" w:firstLine="1"/>
              <w:jc w:val="center"/>
              <w:textAlignment w:val="baseline"/>
              <w:rPr>
                <w:rFonts w:ascii="Times New Roman" w:hAnsi="Times New Roman" w:cs="Times New Roman"/>
                <w:color w:val="2E2E2E"/>
                <w:sz w:val="20"/>
                <w:szCs w:val="20"/>
              </w:rPr>
            </w:pPr>
            <w:r w:rsidRPr="00143479">
              <w:rPr>
                <w:rFonts w:ascii="Times New Roman" w:hAnsi="Times New Roman" w:cs="Times New Roman"/>
                <w:sz w:val="20"/>
                <w:szCs w:val="20"/>
              </w:rPr>
              <w:object w:dxaOrig="1886" w:dyaOrig="1010">
                <v:shape id="_x0000_i1053" type="#_x0000_t75" style="width:81.9pt;height:43.5pt" o:ole="">
                  <v:imagedata r:id="rId80" o:title=""/>
                </v:shape>
                <o:OLEObject Type="Embed" ProgID="ChemDraw.Document.6.0" ShapeID="_x0000_i1053" DrawAspect="Content" ObjectID="_1582374312" r:id="rId81"/>
              </w:object>
            </w:r>
          </w:p>
        </w:tc>
        <w:tc>
          <w:tcPr>
            <w:tcW w:w="540" w:type="dxa"/>
            <w:tcBorders>
              <w:top w:val="nil"/>
              <w:left w:val="nil"/>
              <w:bottom w:val="nil"/>
              <w:right w:val="nil"/>
            </w:tcBorders>
            <w:vAlign w:val="center"/>
          </w:tcPr>
          <w:p w:rsidR="006251EE" w:rsidRPr="00143479" w:rsidRDefault="001E77AB"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3u</w:t>
            </w:r>
          </w:p>
        </w:tc>
        <w:tc>
          <w:tcPr>
            <w:tcW w:w="1100" w:type="dxa"/>
            <w:tcBorders>
              <w:top w:val="nil"/>
              <w:left w:val="nil"/>
              <w:bottom w:val="nil"/>
              <w:right w:val="nil"/>
            </w:tcBorders>
            <w:vAlign w:val="center"/>
          </w:tcPr>
          <w:p w:rsidR="006251EE" w:rsidRPr="00143479" w:rsidRDefault="009B5973"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67</w:t>
            </w:r>
          </w:p>
        </w:tc>
        <w:tc>
          <w:tcPr>
            <w:tcW w:w="990" w:type="dxa"/>
            <w:tcBorders>
              <w:top w:val="nil"/>
              <w:left w:val="nil"/>
              <w:bottom w:val="nil"/>
              <w:right w:val="nil"/>
            </w:tcBorders>
            <w:vAlign w:val="center"/>
          </w:tcPr>
          <w:p w:rsidR="006251EE" w:rsidRPr="00143479" w:rsidRDefault="009B5973"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8</w:t>
            </w:r>
            <w:r w:rsidR="00C279D4" w:rsidRPr="00143479">
              <w:rPr>
                <w:rFonts w:ascii="Times New Roman" w:hAnsi="Times New Roman" w:cs="Times New Roman"/>
                <w:color w:val="2E2E2E"/>
                <w:sz w:val="20"/>
                <w:szCs w:val="20"/>
              </w:rPr>
              <w:t>.</w:t>
            </w:r>
            <w:r w:rsidR="006251EE" w:rsidRPr="00143479">
              <w:rPr>
                <w:rFonts w:ascii="Times New Roman" w:hAnsi="Times New Roman" w:cs="Times New Roman"/>
                <w:color w:val="2E2E2E"/>
                <w:sz w:val="20"/>
                <w:szCs w:val="20"/>
              </w:rPr>
              <w:t>20</w:t>
            </w:r>
            <w:r w:rsidR="00C279D4" w:rsidRPr="00143479">
              <w:rPr>
                <w:rFonts w:ascii="Times New Roman" w:hAnsi="Times New Roman" w:cs="Times New Roman"/>
                <w:color w:val="2E2E2E"/>
                <w:sz w:val="20"/>
                <w:szCs w:val="20"/>
              </w:rPr>
              <w:t>'</w:t>
            </w:r>
          </w:p>
        </w:tc>
        <w:tc>
          <w:tcPr>
            <w:tcW w:w="1620" w:type="dxa"/>
            <w:gridSpan w:val="2"/>
            <w:tcBorders>
              <w:top w:val="nil"/>
              <w:left w:val="nil"/>
              <w:bottom w:val="nil"/>
              <w:right w:val="nil"/>
            </w:tcBorders>
            <w:vAlign w:val="center"/>
          </w:tcPr>
          <w:p w:rsidR="00D70CC2" w:rsidRPr="00143479" w:rsidRDefault="00420656" w:rsidP="00092831">
            <w:pPr>
              <w:jc w:val="center"/>
              <w:textAlignment w:val="baseline"/>
              <w:rPr>
                <w:rFonts w:asciiTheme="majorBidi" w:hAnsiTheme="majorBidi" w:cstheme="majorBidi"/>
                <w:sz w:val="20"/>
                <w:szCs w:val="20"/>
              </w:rPr>
            </w:pPr>
            <w:r w:rsidRPr="00143479">
              <w:rPr>
                <w:rFonts w:asciiTheme="majorBidi" w:hAnsiTheme="majorBidi" w:cstheme="majorBidi"/>
                <w:sz w:val="20"/>
                <w:szCs w:val="20"/>
              </w:rPr>
              <w:t>264–265,</w:t>
            </w:r>
          </w:p>
          <w:p w:rsidR="006251EE" w:rsidRPr="00143479" w:rsidRDefault="00420656" w:rsidP="00092831">
            <w:pPr>
              <w:jc w:val="center"/>
              <w:textAlignment w:val="baseline"/>
              <w:rPr>
                <w:rFonts w:ascii="Times New Roman" w:hAnsi="Times New Roman" w:cs="Times New Roman"/>
                <w:color w:val="2E2E2E"/>
                <w:sz w:val="20"/>
                <w:szCs w:val="20"/>
              </w:rPr>
            </w:pPr>
            <w:r w:rsidRPr="00143479">
              <w:rPr>
                <w:rFonts w:asciiTheme="majorBidi" w:hAnsiTheme="majorBidi" w:cstheme="majorBidi"/>
                <w:sz w:val="20"/>
                <w:szCs w:val="20"/>
              </w:rPr>
              <w:t>264-266</w:t>
            </w:r>
            <w:r w:rsidR="00D70CC2" w:rsidRPr="00143479">
              <w:rPr>
                <w:rFonts w:asciiTheme="majorBidi" w:hAnsiTheme="majorBidi" w:cstheme="majorBidi"/>
                <w:sz w:val="20"/>
                <w:szCs w:val="20"/>
              </w:rPr>
              <w:t xml:space="preserve"> [29]</w:t>
            </w:r>
          </w:p>
        </w:tc>
      </w:tr>
      <w:tr w:rsidR="001E77AB" w:rsidRPr="00143479" w:rsidTr="006F2E26">
        <w:trPr>
          <w:jc w:val="center"/>
        </w:trPr>
        <w:tc>
          <w:tcPr>
            <w:tcW w:w="811" w:type="dxa"/>
            <w:gridSpan w:val="2"/>
            <w:tcBorders>
              <w:top w:val="nil"/>
              <w:left w:val="nil"/>
              <w:right w:val="nil"/>
            </w:tcBorders>
            <w:vAlign w:val="center"/>
          </w:tcPr>
          <w:p w:rsidR="001E77AB" w:rsidRPr="00143479" w:rsidRDefault="001E77AB" w:rsidP="00092831">
            <w:pPr>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9</w:t>
            </w:r>
          </w:p>
        </w:tc>
        <w:tc>
          <w:tcPr>
            <w:tcW w:w="1162" w:type="dxa"/>
            <w:tcBorders>
              <w:top w:val="nil"/>
              <w:left w:val="nil"/>
              <w:right w:val="nil"/>
            </w:tcBorders>
            <w:vAlign w:val="center"/>
          </w:tcPr>
          <w:p w:rsidR="001E77AB" w:rsidRPr="00143479" w:rsidRDefault="001E77AB" w:rsidP="00092831">
            <w:pPr>
              <w:ind w:left="-108" w:firstLine="24"/>
              <w:jc w:val="center"/>
              <w:textAlignment w:val="baseline"/>
              <w:rPr>
                <w:rFonts w:ascii="Times New Roman" w:hAnsi="Times New Roman" w:cs="Times New Roman"/>
                <w:sz w:val="20"/>
                <w:szCs w:val="20"/>
              </w:rPr>
            </w:pPr>
            <w:r w:rsidRPr="00143479">
              <w:rPr>
                <w:rFonts w:ascii="Times New Roman" w:hAnsi="Times New Roman" w:cs="Times New Roman"/>
                <w:sz w:val="20"/>
                <w:szCs w:val="20"/>
              </w:rPr>
              <w:t>CH</w:t>
            </w:r>
            <w:r w:rsidRPr="00143479">
              <w:rPr>
                <w:rFonts w:ascii="Times New Roman" w:hAnsi="Times New Roman" w:cs="Times New Roman"/>
                <w:sz w:val="20"/>
                <w:szCs w:val="20"/>
                <w:vertAlign w:val="subscript"/>
              </w:rPr>
              <w:t>3</w:t>
            </w:r>
          </w:p>
        </w:tc>
        <w:tc>
          <w:tcPr>
            <w:tcW w:w="450" w:type="dxa"/>
            <w:tcBorders>
              <w:top w:val="nil"/>
              <w:left w:val="nil"/>
              <w:right w:val="nil"/>
            </w:tcBorders>
            <w:vAlign w:val="center"/>
          </w:tcPr>
          <w:p w:rsidR="001E77AB" w:rsidRPr="00143479" w:rsidRDefault="001E77AB" w:rsidP="00092831">
            <w:pPr>
              <w:ind w:left="-252" w:firstLine="252"/>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4i</w:t>
            </w:r>
          </w:p>
        </w:tc>
        <w:tc>
          <w:tcPr>
            <w:tcW w:w="2430" w:type="dxa"/>
            <w:tcBorders>
              <w:top w:val="nil"/>
              <w:left w:val="nil"/>
              <w:right w:val="nil"/>
            </w:tcBorders>
            <w:vAlign w:val="center"/>
          </w:tcPr>
          <w:p w:rsidR="001E77AB" w:rsidRPr="00143479" w:rsidRDefault="00A27F51" w:rsidP="00092831">
            <w:pPr>
              <w:ind w:left="-74" w:firstLine="1"/>
              <w:jc w:val="center"/>
              <w:textAlignment w:val="baseline"/>
              <w:rPr>
                <w:rFonts w:ascii="Times New Roman" w:hAnsi="Times New Roman" w:cs="Times New Roman"/>
                <w:sz w:val="20"/>
                <w:szCs w:val="20"/>
              </w:rPr>
            </w:pPr>
            <w:r w:rsidRPr="00143479">
              <w:rPr>
                <w:rFonts w:ascii="Times New Roman" w:hAnsi="Times New Roman" w:cs="Times New Roman"/>
                <w:sz w:val="20"/>
                <w:szCs w:val="20"/>
              </w:rPr>
              <w:object w:dxaOrig="1648" w:dyaOrig="930">
                <v:shape id="_x0000_i1054" type="#_x0000_t75" style="width:68.85pt;height:39.55pt" o:ole="">
                  <v:imagedata r:id="rId82" o:title=""/>
                </v:shape>
                <o:OLEObject Type="Embed" ProgID="ChemDraw.Document.6.0" ShapeID="_x0000_i1054" DrawAspect="Content" ObjectID="_1582374313" r:id="rId83"/>
              </w:object>
            </w:r>
          </w:p>
        </w:tc>
        <w:tc>
          <w:tcPr>
            <w:tcW w:w="540" w:type="dxa"/>
            <w:tcBorders>
              <w:top w:val="nil"/>
              <w:left w:val="nil"/>
              <w:right w:val="nil"/>
            </w:tcBorders>
            <w:vAlign w:val="center"/>
          </w:tcPr>
          <w:p w:rsidR="001E77AB" w:rsidRPr="00143479" w:rsidRDefault="001E77AB" w:rsidP="00092831">
            <w:pPr>
              <w:ind w:left="-103" w:firstLine="39"/>
              <w:jc w:val="center"/>
              <w:textAlignment w:val="baseline"/>
              <w:rPr>
                <w:rFonts w:ascii="Times New Roman" w:hAnsi="Times New Roman" w:cs="Times New Roman"/>
                <w:b/>
                <w:bCs/>
                <w:color w:val="2E2E2E"/>
                <w:sz w:val="20"/>
                <w:szCs w:val="20"/>
              </w:rPr>
            </w:pPr>
            <w:r w:rsidRPr="00143479">
              <w:rPr>
                <w:rFonts w:ascii="Times New Roman" w:hAnsi="Times New Roman" w:cs="Times New Roman"/>
                <w:b/>
                <w:bCs/>
                <w:color w:val="2E2E2E"/>
                <w:sz w:val="20"/>
                <w:szCs w:val="20"/>
              </w:rPr>
              <w:t>3v</w:t>
            </w:r>
          </w:p>
        </w:tc>
        <w:tc>
          <w:tcPr>
            <w:tcW w:w="1100" w:type="dxa"/>
            <w:tcBorders>
              <w:top w:val="nil"/>
              <w:left w:val="nil"/>
              <w:right w:val="nil"/>
            </w:tcBorders>
            <w:vAlign w:val="center"/>
          </w:tcPr>
          <w:p w:rsidR="001E77AB" w:rsidRPr="00143479" w:rsidRDefault="00E25E51" w:rsidP="00092831">
            <w:pPr>
              <w:ind w:hanging="42"/>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64</w:t>
            </w:r>
          </w:p>
        </w:tc>
        <w:tc>
          <w:tcPr>
            <w:tcW w:w="990" w:type="dxa"/>
            <w:tcBorders>
              <w:top w:val="nil"/>
              <w:left w:val="nil"/>
              <w:right w:val="nil"/>
            </w:tcBorders>
            <w:vAlign w:val="center"/>
          </w:tcPr>
          <w:p w:rsidR="001E77AB" w:rsidRPr="00143479" w:rsidRDefault="00E25E51" w:rsidP="00092831">
            <w:pPr>
              <w:ind w:hanging="31"/>
              <w:jc w:val="center"/>
              <w:textAlignment w:val="baseline"/>
              <w:rPr>
                <w:rFonts w:ascii="Times New Roman" w:hAnsi="Times New Roman" w:cs="Times New Roman"/>
                <w:color w:val="2E2E2E"/>
                <w:sz w:val="20"/>
                <w:szCs w:val="20"/>
              </w:rPr>
            </w:pPr>
            <w:r w:rsidRPr="00143479">
              <w:rPr>
                <w:rFonts w:ascii="Times New Roman" w:hAnsi="Times New Roman" w:cs="Times New Roman"/>
                <w:color w:val="2E2E2E"/>
                <w:sz w:val="20"/>
                <w:szCs w:val="20"/>
              </w:rPr>
              <w:t>9</w:t>
            </w:r>
          </w:p>
        </w:tc>
        <w:tc>
          <w:tcPr>
            <w:tcW w:w="1620" w:type="dxa"/>
            <w:gridSpan w:val="2"/>
            <w:tcBorders>
              <w:top w:val="nil"/>
              <w:left w:val="nil"/>
              <w:right w:val="nil"/>
            </w:tcBorders>
            <w:vAlign w:val="center"/>
          </w:tcPr>
          <w:p w:rsidR="00FA0DE8" w:rsidRPr="00143479" w:rsidRDefault="00FA0DE8" w:rsidP="00092831">
            <w:pPr>
              <w:jc w:val="center"/>
              <w:textAlignment w:val="baseline"/>
              <w:rPr>
                <w:rFonts w:asciiTheme="majorBidi" w:hAnsiTheme="majorBidi" w:cstheme="majorBidi"/>
                <w:sz w:val="20"/>
                <w:szCs w:val="20"/>
              </w:rPr>
            </w:pPr>
            <w:r w:rsidRPr="00143479">
              <w:rPr>
                <w:rFonts w:asciiTheme="majorBidi" w:hAnsiTheme="majorBidi" w:cstheme="majorBidi"/>
                <w:color w:val="000000"/>
                <w:sz w:val="20"/>
                <w:szCs w:val="20"/>
              </w:rPr>
              <w:t>176–177,</w:t>
            </w:r>
          </w:p>
          <w:p w:rsidR="001E77AB" w:rsidRPr="00143479" w:rsidRDefault="00FA0DE8" w:rsidP="00092831">
            <w:pPr>
              <w:jc w:val="center"/>
              <w:textAlignment w:val="baseline"/>
              <w:rPr>
                <w:rFonts w:ascii="Times New Roman" w:hAnsi="Times New Roman" w:cs="Times New Roman"/>
                <w:color w:val="2E2E2E"/>
                <w:sz w:val="20"/>
                <w:szCs w:val="20"/>
              </w:rPr>
            </w:pPr>
            <w:r w:rsidRPr="00143479">
              <w:rPr>
                <w:rFonts w:asciiTheme="majorBidi" w:hAnsiTheme="majorBidi" w:cstheme="majorBidi"/>
                <w:sz w:val="20"/>
                <w:szCs w:val="20"/>
              </w:rPr>
              <w:t>176-178</w:t>
            </w:r>
            <w:r w:rsidR="00D70CC2" w:rsidRPr="00143479">
              <w:rPr>
                <w:rFonts w:asciiTheme="majorBidi" w:hAnsiTheme="majorBidi" w:cstheme="majorBidi"/>
                <w:sz w:val="20"/>
                <w:szCs w:val="20"/>
              </w:rPr>
              <w:t xml:space="preserve"> [44]</w:t>
            </w:r>
          </w:p>
        </w:tc>
      </w:tr>
    </w:tbl>
    <w:p w:rsidR="00075348" w:rsidRDefault="004C1873" w:rsidP="00075348">
      <w:pPr>
        <w:spacing w:after="0" w:line="240" w:lineRule="auto"/>
        <w:ind w:left="431" w:firstLine="284"/>
        <w:textAlignment w:val="baseline"/>
        <w:rPr>
          <w:rFonts w:asciiTheme="majorBidi" w:hAnsiTheme="majorBidi" w:cstheme="majorBidi"/>
          <w:color w:val="2E2E2E"/>
          <w:sz w:val="18"/>
          <w:szCs w:val="18"/>
        </w:rPr>
      </w:pPr>
      <w:r w:rsidRPr="00D86EB4">
        <w:rPr>
          <w:rFonts w:asciiTheme="majorBidi" w:hAnsiTheme="majorBidi" w:cstheme="majorBidi"/>
          <w:i/>
          <w:iCs/>
          <w:color w:val="2E2E2E"/>
          <w:sz w:val="18"/>
          <w:szCs w:val="18"/>
          <w:vertAlign w:val="superscript"/>
        </w:rPr>
        <w:t>a</w:t>
      </w:r>
      <w:r w:rsidR="00D56F58" w:rsidRPr="00D86EB4">
        <w:rPr>
          <w:rFonts w:asciiTheme="majorBidi" w:hAnsiTheme="majorBidi" w:cstheme="majorBidi"/>
          <w:color w:val="2E2E2E"/>
          <w:sz w:val="18"/>
          <w:szCs w:val="18"/>
        </w:rPr>
        <w:t xml:space="preserve"> </w:t>
      </w:r>
      <w:r w:rsidRPr="00D86EB4">
        <w:rPr>
          <w:rFonts w:asciiTheme="majorBidi" w:hAnsiTheme="majorBidi" w:cstheme="majorBidi"/>
          <w:color w:val="2E2E2E"/>
          <w:sz w:val="18"/>
          <w:szCs w:val="18"/>
        </w:rPr>
        <w:t>Ref</w:t>
      </w:r>
      <w:r w:rsidR="00F10ABB" w:rsidRPr="00D86EB4">
        <w:rPr>
          <w:rFonts w:asciiTheme="majorBidi" w:hAnsiTheme="majorBidi" w:cstheme="majorBidi"/>
          <w:color w:val="2E2E2E"/>
          <w:sz w:val="18"/>
          <w:szCs w:val="18"/>
        </w:rPr>
        <w:t>e</w:t>
      </w:r>
      <w:r w:rsidRPr="00D86EB4">
        <w:rPr>
          <w:rFonts w:asciiTheme="majorBidi" w:hAnsiTheme="majorBidi" w:cstheme="majorBidi"/>
          <w:color w:val="2E2E2E"/>
          <w:sz w:val="18"/>
          <w:szCs w:val="18"/>
        </w:rPr>
        <w:t>rence of known compounds</w:t>
      </w:r>
      <w:r w:rsidR="00E06D62" w:rsidRPr="00075348">
        <w:rPr>
          <w:rFonts w:asciiTheme="majorBidi" w:hAnsiTheme="majorBidi" w:cstheme="majorBidi"/>
          <w:color w:val="2E2E2E"/>
          <w:sz w:val="18"/>
          <w:szCs w:val="18"/>
        </w:rPr>
        <w:t>.</w:t>
      </w:r>
    </w:p>
    <w:p w:rsidR="00075348" w:rsidRDefault="00075348" w:rsidP="00075348">
      <w:pPr>
        <w:spacing w:after="0" w:line="240" w:lineRule="auto"/>
        <w:jc w:val="both"/>
        <w:rPr>
          <w:rStyle w:val="hps"/>
          <w:rFonts w:ascii="Times New Roman" w:hAnsi="Times New Roman" w:cs="Times New Roman"/>
          <w:sz w:val="20"/>
          <w:szCs w:val="20"/>
        </w:rPr>
      </w:pPr>
      <w:r w:rsidRPr="005531A4">
        <w:rPr>
          <w:rStyle w:val="hps"/>
          <w:rFonts w:ascii="Times New Roman" w:hAnsi="Times New Roman" w:cs="Times New Roman"/>
          <w:b/>
          <w:bCs/>
          <w:sz w:val="20"/>
          <w:szCs w:val="20"/>
        </w:rPr>
        <w:t>Table 4.</w:t>
      </w:r>
      <w:r w:rsidRPr="005531A4">
        <w:rPr>
          <w:rStyle w:val="hps"/>
          <w:rFonts w:ascii="Times New Roman" w:hAnsi="Times New Roman" w:cs="Times New Roman"/>
          <w:sz w:val="20"/>
          <w:szCs w:val="20"/>
        </w:rPr>
        <w:t xml:space="preserve"> Screening the reaction conditions for preparation of </w:t>
      </w:r>
      <w:r w:rsidRPr="005531A4">
        <w:rPr>
          <w:rFonts w:ascii="Times New Roman" w:hAnsi="Times New Roman" w:cs="Times New Roman"/>
          <w:sz w:val="20"/>
          <w:szCs w:val="20"/>
        </w:rPr>
        <w:t>2-phenyl-4,5-dihydro-1</w:t>
      </w:r>
      <w:r w:rsidRPr="005531A4">
        <w:rPr>
          <w:rFonts w:ascii="Times New Roman" w:hAnsi="Times New Roman" w:cs="Times New Roman"/>
          <w:i/>
          <w:iCs/>
          <w:sz w:val="20"/>
          <w:szCs w:val="20"/>
        </w:rPr>
        <w:t>H</w:t>
      </w:r>
      <w:r w:rsidRPr="005531A4">
        <w:rPr>
          <w:rFonts w:ascii="Times New Roman" w:hAnsi="Times New Roman" w:cs="Times New Roman"/>
          <w:sz w:val="20"/>
          <w:szCs w:val="20"/>
        </w:rPr>
        <w:t xml:space="preserve">-imidazole </w:t>
      </w:r>
      <w:r w:rsidRPr="005531A4">
        <w:rPr>
          <w:rStyle w:val="hps"/>
          <w:rFonts w:ascii="Times New Roman" w:hAnsi="Times New Roman" w:cs="Times New Roman"/>
          <w:sz w:val="20"/>
          <w:szCs w:val="20"/>
        </w:rPr>
        <w:t>(</w:t>
      </w:r>
      <w:r w:rsidRPr="005531A4">
        <w:rPr>
          <w:rStyle w:val="hps"/>
          <w:rFonts w:ascii="Times New Roman" w:hAnsi="Times New Roman" w:cs="Times New Roman"/>
          <w:b/>
          <w:bCs/>
          <w:sz w:val="20"/>
          <w:szCs w:val="20"/>
        </w:rPr>
        <w:t>7a</w:t>
      </w:r>
      <w:r w:rsidRPr="005531A4">
        <w:rPr>
          <w:rStyle w:val="hps"/>
          <w:rFonts w:ascii="Times New Roman" w:hAnsi="Times New Roman" w:cs="Times New Roman"/>
          <w:sz w:val="20"/>
          <w:szCs w:val="20"/>
        </w:rPr>
        <w:t xml:space="preserve">), </w:t>
      </w:r>
      <w:r w:rsidRPr="005531A4">
        <w:rPr>
          <w:rFonts w:ascii="Times New Roman" w:hAnsi="Times New Roman" w:cs="Times New Roman"/>
          <w:sz w:val="20"/>
          <w:szCs w:val="20"/>
        </w:rPr>
        <w:t>2-phenyl-4,5-dihydro-1,3-oxazole</w:t>
      </w:r>
      <w:r w:rsidRPr="005531A4">
        <w:rPr>
          <w:rStyle w:val="hps"/>
          <w:rFonts w:ascii="Times New Roman" w:hAnsi="Times New Roman" w:cs="Times New Roman"/>
          <w:sz w:val="20"/>
          <w:szCs w:val="20"/>
        </w:rPr>
        <w:t xml:space="preserve"> (</w:t>
      </w:r>
      <w:r w:rsidRPr="005531A4">
        <w:rPr>
          <w:rStyle w:val="hps"/>
          <w:rFonts w:ascii="Times New Roman" w:hAnsi="Times New Roman" w:cs="Times New Roman"/>
          <w:b/>
          <w:bCs/>
          <w:sz w:val="20"/>
          <w:szCs w:val="20"/>
        </w:rPr>
        <w:t>9a</w:t>
      </w:r>
      <w:r w:rsidRPr="005531A4">
        <w:rPr>
          <w:rStyle w:val="hps"/>
          <w:rFonts w:ascii="Times New Roman" w:hAnsi="Times New Roman" w:cs="Times New Roman"/>
          <w:sz w:val="20"/>
          <w:szCs w:val="20"/>
        </w:rPr>
        <w:t xml:space="preserve">), and </w:t>
      </w:r>
      <w:r w:rsidRPr="005531A4">
        <w:rPr>
          <w:rFonts w:ascii="Times New Roman" w:hAnsi="Times New Roman" w:cs="Times New Roman"/>
          <w:sz w:val="20"/>
          <w:szCs w:val="20"/>
        </w:rPr>
        <w:t>2-</w:t>
      </w:r>
      <w:r>
        <w:rPr>
          <w:rFonts w:ascii="Times New Roman" w:hAnsi="Times New Roman" w:cs="Times New Roman"/>
          <w:sz w:val="20"/>
          <w:szCs w:val="20"/>
        </w:rPr>
        <w:t>p</w:t>
      </w:r>
      <w:r w:rsidRPr="005531A4">
        <w:rPr>
          <w:rFonts w:ascii="Times New Roman" w:hAnsi="Times New Roman" w:cs="Times New Roman"/>
          <w:sz w:val="20"/>
          <w:szCs w:val="20"/>
        </w:rPr>
        <w:t>henyl-4,5-dihydro-1,3-thiazole</w:t>
      </w:r>
      <w:r w:rsidRPr="005531A4">
        <w:rPr>
          <w:rStyle w:val="hps"/>
          <w:rFonts w:ascii="Times New Roman" w:hAnsi="Times New Roman" w:cs="Times New Roman"/>
          <w:sz w:val="20"/>
          <w:szCs w:val="20"/>
        </w:rPr>
        <w:t xml:space="preserve"> (</w:t>
      </w:r>
      <w:r w:rsidRPr="005531A4">
        <w:rPr>
          <w:rStyle w:val="hps"/>
          <w:rFonts w:ascii="Times New Roman" w:hAnsi="Times New Roman" w:cs="Times New Roman"/>
          <w:b/>
          <w:bCs/>
          <w:sz w:val="20"/>
          <w:szCs w:val="20"/>
        </w:rPr>
        <w:t>11a</w:t>
      </w:r>
      <w:r w:rsidRPr="005531A4">
        <w:rPr>
          <w:rStyle w:val="hps"/>
          <w:rFonts w:ascii="Times New Roman" w:hAnsi="Times New Roman" w:cs="Times New Roman"/>
          <w:sz w:val="20"/>
          <w:szCs w:val="20"/>
        </w:rPr>
        <w:t>).</w:t>
      </w:r>
    </w:p>
    <w:tbl>
      <w:tblPr>
        <w:tblStyle w:val="TableGrid"/>
        <w:tblW w:w="9695"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09"/>
        <w:gridCol w:w="2041"/>
        <w:gridCol w:w="510"/>
        <w:gridCol w:w="510"/>
        <w:gridCol w:w="1983"/>
        <w:gridCol w:w="510"/>
        <w:gridCol w:w="513"/>
        <w:gridCol w:w="2098"/>
        <w:gridCol w:w="510"/>
        <w:gridCol w:w="511"/>
      </w:tblGrid>
      <w:tr w:rsidR="00750CBC" w:rsidTr="00362DDC">
        <w:tc>
          <w:tcPr>
            <w:tcW w:w="509" w:type="dxa"/>
            <w:tcBorders>
              <w:top w:val="single" w:sz="4" w:space="0" w:color="auto"/>
              <w:bottom w:val="single" w:sz="4" w:space="0" w:color="auto"/>
            </w:tcBorders>
            <w:vAlign w:val="center"/>
          </w:tcPr>
          <w:p w:rsidR="00750CBC" w:rsidRPr="00445AE4" w:rsidRDefault="00750CBC" w:rsidP="000223E6">
            <w:pPr>
              <w:jc w:val="center"/>
              <w:rPr>
                <w:rStyle w:val="hps"/>
                <w:rFonts w:ascii="Times New Roman" w:hAnsi="Times New Roman" w:cs="Times New Roman"/>
                <w:sz w:val="16"/>
                <w:szCs w:val="16"/>
              </w:rPr>
            </w:pPr>
          </w:p>
        </w:tc>
        <w:tc>
          <w:tcPr>
            <w:tcW w:w="3061" w:type="dxa"/>
            <w:gridSpan w:val="3"/>
            <w:tcBorders>
              <w:top w:val="single" w:sz="4" w:space="0" w:color="auto"/>
              <w:bottom w:val="single" w:sz="4" w:space="0" w:color="auto"/>
            </w:tcBorders>
            <w:vAlign w:val="center"/>
          </w:tcPr>
          <w:p w:rsidR="009A53A3" w:rsidRPr="00445AE4" w:rsidRDefault="009A53A3" w:rsidP="009A53A3">
            <w:pPr>
              <w:jc w:val="center"/>
              <w:rPr>
                <w:rFonts w:ascii="Times New Roman" w:hAnsi="Times New Roman" w:cs="Times New Roman"/>
                <w:b/>
                <w:bCs/>
                <w:sz w:val="16"/>
                <w:szCs w:val="16"/>
              </w:rPr>
            </w:pPr>
            <w:r w:rsidRPr="00445AE4">
              <w:rPr>
                <w:rFonts w:ascii="Times New Roman" w:hAnsi="Times New Roman" w:cs="Times New Roman"/>
                <w:b/>
                <w:bCs/>
                <w:sz w:val="16"/>
                <w:szCs w:val="16"/>
              </w:rPr>
              <w:t>A</w:t>
            </w:r>
          </w:p>
          <w:p w:rsidR="00750CBC" w:rsidRDefault="009A53A3" w:rsidP="009A53A3">
            <w:pPr>
              <w:jc w:val="center"/>
              <w:rPr>
                <w:rStyle w:val="hps"/>
                <w:rFonts w:ascii="Times New Roman" w:hAnsi="Times New Roman" w:cs="Times New Roman"/>
                <w:sz w:val="20"/>
                <w:szCs w:val="20"/>
              </w:rPr>
            </w:pPr>
            <w:r w:rsidRPr="009A53A3">
              <w:rPr>
                <w:rFonts w:ascii="Times New Roman" w:hAnsi="Times New Roman" w:cs="Times New Roman"/>
                <w:b/>
                <w:bCs/>
                <w:sz w:val="20"/>
                <w:szCs w:val="20"/>
              </w:rPr>
              <w:object w:dxaOrig="4420" w:dyaOrig="1314">
                <v:shape id="_x0000_i1055" type="#_x0000_t75" style="width:142.4pt;height:42.75pt" o:ole="">
                  <v:imagedata r:id="rId84" o:title=""/>
                </v:shape>
                <o:OLEObject Type="Embed" ProgID="ChemDraw.Document.6.0" ShapeID="_x0000_i1055" DrawAspect="Content" ObjectID="_1582374314" r:id="rId85"/>
              </w:object>
            </w:r>
          </w:p>
        </w:tc>
        <w:tc>
          <w:tcPr>
            <w:tcW w:w="3006" w:type="dxa"/>
            <w:gridSpan w:val="3"/>
            <w:tcBorders>
              <w:top w:val="single" w:sz="4" w:space="0" w:color="auto"/>
              <w:bottom w:val="single" w:sz="4" w:space="0" w:color="auto"/>
            </w:tcBorders>
            <w:vAlign w:val="center"/>
          </w:tcPr>
          <w:p w:rsidR="00937457" w:rsidRPr="00445AE4" w:rsidRDefault="00937457" w:rsidP="00937457">
            <w:pPr>
              <w:jc w:val="center"/>
              <w:rPr>
                <w:rFonts w:ascii="Times New Roman" w:hAnsi="Times New Roman" w:cs="Times New Roman"/>
                <w:b/>
                <w:bCs/>
                <w:sz w:val="16"/>
                <w:szCs w:val="16"/>
                <w:rtl/>
              </w:rPr>
            </w:pPr>
            <w:r w:rsidRPr="00445AE4">
              <w:rPr>
                <w:rFonts w:ascii="Times New Roman" w:hAnsi="Times New Roman" w:cs="Times New Roman"/>
                <w:b/>
                <w:bCs/>
                <w:sz w:val="16"/>
                <w:szCs w:val="16"/>
              </w:rPr>
              <w:t>B</w:t>
            </w:r>
          </w:p>
          <w:p w:rsidR="00750CBC" w:rsidRDefault="00937457" w:rsidP="00937457">
            <w:pPr>
              <w:jc w:val="center"/>
              <w:rPr>
                <w:rStyle w:val="hps"/>
                <w:rFonts w:ascii="Times New Roman" w:hAnsi="Times New Roman" w:cs="Times New Roman"/>
                <w:sz w:val="20"/>
                <w:szCs w:val="20"/>
              </w:rPr>
            </w:pPr>
            <w:r w:rsidRPr="00937457">
              <w:rPr>
                <w:rFonts w:ascii="Times New Roman" w:hAnsi="Times New Roman" w:cs="Times New Roman"/>
                <w:sz w:val="20"/>
                <w:szCs w:val="20"/>
              </w:rPr>
              <w:object w:dxaOrig="4420" w:dyaOrig="1317">
                <v:shape id="_x0000_i1056" type="#_x0000_t75" style="width:127.4pt;height:37.6pt" o:ole="">
                  <v:imagedata r:id="rId86" o:title=""/>
                </v:shape>
                <o:OLEObject Type="Embed" ProgID="ChemDraw.Document.6.0" ShapeID="_x0000_i1056" DrawAspect="Content" ObjectID="_1582374315" r:id="rId87"/>
              </w:object>
            </w:r>
          </w:p>
        </w:tc>
        <w:tc>
          <w:tcPr>
            <w:tcW w:w="3119" w:type="dxa"/>
            <w:gridSpan w:val="3"/>
            <w:tcBorders>
              <w:top w:val="single" w:sz="4" w:space="0" w:color="auto"/>
              <w:bottom w:val="single" w:sz="4" w:space="0" w:color="auto"/>
            </w:tcBorders>
            <w:vAlign w:val="center"/>
          </w:tcPr>
          <w:p w:rsidR="00937457" w:rsidRPr="00445AE4" w:rsidRDefault="00937457" w:rsidP="00937457">
            <w:pPr>
              <w:jc w:val="center"/>
              <w:rPr>
                <w:rFonts w:ascii="Times New Roman" w:hAnsi="Times New Roman" w:cs="Times New Roman"/>
                <w:b/>
                <w:bCs/>
                <w:sz w:val="16"/>
                <w:szCs w:val="16"/>
                <w:rtl/>
              </w:rPr>
            </w:pPr>
            <w:r w:rsidRPr="00445AE4">
              <w:rPr>
                <w:rFonts w:ascii="Times New Roman" w:hAnsi="Times New Roman" w:cs="Times New Roman"/>
                <w:b/>
                <w:bCs/>
                <w:sz w:val="16"/>
                <w:szCs w:val="16"/>
              </w:rPr>
              <w:t>C</w:t>
            </w:r>
          </w:p>
          <w:p w:rsidR="00750CBC" w:rsidRDefault="00937457" w:rsidP="00937457">
            <w:pPr>
              <w:jc w:val="center"/>
              <w:rPr>
                <w:rStyle w:val="hps"/>
                <w:rFonts w:ascii="Times New Roman" w:hAnsi="Times New Roman" w:cs="Times New Roman"/>
                <w:sz w:val="20"/>
                <w:szCs w:val="20"/>
              </w:rPr>
            </w:pPr>
            <w:r w:rsidRPr="00937457">
              <w:rPr>
                <w:rFonts w:ascii="Times New Roman" w:hAnsi="Times New Roman" w:cs="Times New Roman"/>
                <w:sz w:val="20"/>
                <w:szCs w:val="20"/>
              </w:rPr>
              <w:object w:dxaOrig="4420" w:dyaOrig="1317">
                <v:shape id="_x0000_i1057" type="#_x0000_t75" style="width:133.3pt;height:39.15pt" o:ole="">
                  <v:imagedata r:id="rId88" o:title=""/>
                </v:shape>
                <o:OLEObject Type="Embed" ProgID="ChemDraw.Document.6.0" ShapeID="_x0000_i1057" DrawAspect="Content" ObjectID="_1582374316" r:id="rId89"/>
              </w:object>
            </w:r>
          </w:p>
        </w:tc>
      </w:tr>
      <w:tr w:rsidR="00750CBC" w:rsidTr="00362DDC">
        <w:tc>
          <w:tcPr>
            <w:tcW w:w="509" w:type="dxa"/>
            <w:tcBorders>
              <w:top w:val="single" w:sz="4" w:space="0" w:color="auto"/>
              <w:bottom w:val="single" w:sz="4" w:space="0" w:color="auto"/>
            </w:tcBorders>
            <w:vAlign w:val="center"/>
          </w:tcPr>
          <w:p w:rsidR="00750CBC" w:rsidRPr="00445AE4" w:rsidRDefault="00750CBC" w:rsidP="00750CBC">
            <w:pPr>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Entry</w:t>
            </w:r>
          </w:p>
        </w:tc>
        <w:tc>
          <w:tcPr>
            <w:tcW w:w="2041" w:type="dxa"/>
            <w:tcBorders>
              <w:top w:val="single" w:sz="4" w:space="0" w:color="auto"/>
              <w:bottom w:val="single" w:sz="4" w:space="0" w:color="auto"/>
            </w:tcBorders>
            <w:vAlign w:val="center"/>
          </w:tcPr>
          <w:p w:rsidR="00750CBC" w:rsidRPr="00445AE4" w:rsidRDefault="00750CBC" w:rsidP="00666159">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Solvent (5 mL)/ HNO</w:t>
            </w:r>
            <w:r w:rsidRPr="00445AE4">
              <w:rPr>
                <w:rStyle w:val="hps"/>
                <w:rFonts w:asciiTheme="majorBidi" w:hAnsiTheme="majorBidi" w:cstheme="majorBidi"/>
                <w:color w:val="222222"/>
                <w:sz w:val="18"/>
                <w:szCs w:val="18"/>
                <w:vertAlign w:val="subscript"/>
              </w:rPr>
              <w:t>3</w:t>
            </w:r>
            <w:r w:rsidR="00445AE4">
              <w:rPr>
                <w:rStyle w:val="hps"/>
                <w:rFonts w:asciiTheme="majorBidi" w:hAnsiTheme="majorBidi" w:cstheme="majorBidi"/>
                <w:color w:val="222222"/>
                <w:sz w:val="18"/>
                <w:szCs w:val="18"/>
                <w:vertAlign w:val="subscript"/>
              </w:rPr>
              <w:t xml:space="preserve"> </w:t>
            </w:r>
            <w:r w:rsidRPr="00445AE4">
              <w:rPr>
                <w:rStyle w:val="hps"/>
                <w:rFonts w:asciiTheme="majorBidi" w:hAnsiTheme="majorBidi" w:cstheme="majorBidi"/>
                <w:color w:val="222222"/>
                <w:sz w:val="18"/>
                <w:szCs w:val="18"/>
              </w:rPr>
              <w:t>@nano SiO</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 xml:space="preserve"> (g)/ temperature (°C)/ </w:t>
            </w:r>
            <w:r w:rsidRPr="00445AE4">
              <w:rPr>
                <w:rStyle w:val="hps"/>
                <w:rFonts w:asciiTheme="majorBidi" w:hAnsiTheme="majorBidi" w:cstheme="majorBidi"/>
                <w:b/>
                <w:bCs/>
                <w:color w:val="222222"/>
                <w:sz w:val="18"/>
                <w:szCs w:val="18"/>
              </w:rPr>
              <w:t>6</w:t>
            </w:r>
            <w:r w:rsidRPr="00445AE4">
              <w:rPr>
                <w:rStyle w:val="hps"/>
                <w:rFonts w:asciiTheme="majorBidi" w:hAnsiTheme="majorBidi" w:cstheme="majorBidi"/>
                <w:color w:val="222222"/>
                <w:sz w:val="18"/>
                <w:szCs w:val="18"/>
              </w:rPr>
              <w:t xml:space="preserve"> (mmol)</w:t>
            </w:r>
          </w:p>
        </w:tc>
        <w:tc>
          <w:tcPr>
            <w:tcW w:w="510"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Time (h)</w:t>
            </w:r>
          </w:p>
        </w:tc>
        <w:tc>
          <w:tcPr>
            <w:tcW w:w="510"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Yield (%)</w:t>
            </w:r>
          </w:p>
        </w:tc>
        <w:tc>
          <w:tcPr>
            <w:tcW w:w="1983" w:type="dxa"/>
            <w:tcBorders>
              <w:top w:val="single" w:sz="4" w:space="0" w:color="auto"/>
              <w:bottom w:val="single" w:sz="4" w:space="0" w:color="auto"/>
            </w:tcBorders>
            <w:vAlign w:val="center"/>
          </w:tcPr>
          <w:p w:rsidR="00750CBC" w:rsidRPr="00445AE4" w:rsidRDefault="00750CBC" w:rsidP="00666159">
            <w:pPr>
              <w:ind w:left="-45"/>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Solvent (5 mL)/ HNO</w:t>
            </w:r>
            <w:r w:rsidRPr="00445AE4">
              <w:rPr>
                <w:rStyle w:val="hps"/>
                <w:rFonts w:asciiTheme="majorBidi" w:hAnsiTheme="majorBidi" w:cstheme="majorBidi"/>
                <w:color w:val="222222"/>
                <w:sz w:val="18"/>
                <w:szCs w:val="18"/>
                <w:vertAlign w:val="subscript"/>
              </w:rPr>
              <w:t>3</w:t>
            </w:r>
            <w:r w:rsidR="00445AE4">
              <w:rPr>
                <w:rStyle w:val="hps"/>
                <w:rFonts w:asciiTheme="majorBidi" w:hAnsiTheme="majorBidi" w:cstheme="majorBidi"/>
                <w:color w:val="222222"/>
                <w:sz w:val="18"/>
                <w:szCs w:val="18"/>
                <w:vertAlign w:val="subscript"/>
              </w:rPr>
              <w:t xml:space="preserve"> </w:t>
            </w:r>
            <w:r w:rsidRPr="00445AE4">
              <w:rPr>
                <w:rStyle w:val="hps"/>
                <w:rFonts w:asciiTheme="majorBidi" w:hAnsiTheme="majorBidi" w:cstheme="majorBidi"/>
                <w:color w:val="222222"/>
                <w:sz w:val="18"/>
                <w:szCs w:val="18"/>
              </w:rPr>
              <w:t>@nano SiO</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 xml:space="preserve"> (g)/ temperature (°C)/ </w:t>
            </w:r>
            <w:r w:rsidRPr="00445AE4">
              <w:rPr>
                <w:rStyle w:val="hps"/>
                <w:rFonts w:asciiTheme="majorBidi" w:hAnsiTheme="majorBidi" w:cstheme="majorBidi"/>
                <w:b/>
                <w:bCs/>
                <w:color w:val="222222"/>
                <w:sz w:val="18"/>
                <w:szCs w:val="18"/>
              </w:rPr>
              <w:t>8</w:t>
            </w:r>
            <w:r w:rsidRPr="00445AE4">
              <w:rPr>
                <w:rStyle w:val="hps"/>
                <w:rFonts w:asciiTheme="majorBidi" w:hAnsiTheme="majorBidi" w:cstheme="majorBidi"/>
                <w:color w:val="222222"/>
                <w:sz w:val="18"/>
                <w:szCs w:val="18"/>
              </w:rPr>
              <w:t xml:space="preserve"> (mmol)</w:t>
            </w:r>
          </w:p>
        </w:tc>
        <w:tc>
          <w:tcPr>
            <w:tcW w:w="510"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Time (h)</w:t>
            </w:r>
          </w:p>
        </w:tc>
        <w:tc>
          <w:tcPr>
            <w:tcW w:w="513"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Yield (%)</w:t>
            </w:r>
          </w:p>
        </w:tc>
        <w:tc>
          <w:tcPr>
            <w:tcW w:w="2098" w:type="dxa"/>
            <w:tcBorders>
              <w:top w:val="single" w:sz="4" w:space="0" w:color="auto"/>
              <w:bottom w:val="single" w:sz="4" w:space="0" w:color="auto"/>
            </w:tcBorders>
            <w:vAlign w:val="center"/>
          </w:tcPr>
          <w:p w:rsidR="00750CBC" w:rsidRPr="00445AE4" w:rsidRDefault="00750CBC" w:rsidP="00666159">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Solvent (5 mL)/ HNO</w:t>
            </w:r>
            <w:r w:rsidRPr="00445AE4">
              <w:rPr>
                <w:rStyle w:val="hps"/>
                <w:rFonts w:asciiTheme="majorBidi" w:hAnsiTheme="majorBidi" w:cstheme="majorBidi"/>
                <w:color w:val="222222"/>
                <w:sz w:val="18"/>
                <w:szCs w:val="18"/>
                <w:vertAlign w:val="subscript"/>
              </w:rPr>
              <w:t>3</w:t>
            </w:r>
            <w:r w:rsidR="00445AE4">
              <w:rPr>
                <w:rStyle w:val="hps"/>
                <w:rFonts w:asciiTheme="majorBidi" w:hAnsiTheme="majorBidi" w:cstheme="majorBidi"/>
                <w:color w:val="222222"/>
                <w:sz w:val="18"/>
                <w:szCs w:val="18"/>
                <w:vertAlign w:val="subscript"/>
              </w:rPr>
              <w:t xml:space="preserve"> </w:t>
            </w:r>
            <w:r w:rsidRPr="00445AE4">
              <w:rPr>
                <w:rStyle w:val="hps"/>
                <w:rFonts w:asciiTheme="majorBidi" w:hAnsiTheme="majorBidi" w:cstheme="majorBidi"/>
                <w:color w:val="222222"/>
                <w:sz w:val="18"/>
                <w:szCs w:val="18"/>
              </w:rPr>
              <w:t>@nano SiO</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 xml:space="preserve"> (g)/ temperature (°C)/ </w:t>
            </w:r>
            <w:r w:rsidRPr="00445AE4">
              <w:rPr>
                <w:rStyle w:val="hps"/>
                <w:rFonts w:asciiTheme="majorBidi" w:hAnsiTheme="majorBidi" w:cstheme="majorBidi"/>
                <w:b/>
                <w:bCs/>
                <w:color w:val="222222"/>
                <w:sz w:val="18"/>
                <w:szCs w:val="18"/>
              </w:rPr>
              <w:t>10</w:t>
            </w:r>
            <w:r w:rsidR="00445AE4">
              <w:rPr>
                <w:rStyle w:val="hps"/>
                <w:rFonts w:asciiTheme="majorBidi" w:hAnsiTheme="majorBidi" w:cstheme="majorBidi"/>
                <w:b/>
                <w:bCs/>
                <w:color w:val="222222"/>
                <w:sz w:val="18"/>
                <w:szCs w:val="18"/>
              </w:rPr>
              <w:t xml:space="preserve"> </w:t>
            </w:r>
            <w:r w:rsidRPr="00445AE4">
              <w:rPr>
                <w:rStyle w:val="hps"/>
                <w:rFonts w:asciiTheme="majorBidi" w:hAnsiTheme="majorBidi" w:cstheme="majorBidi"/>
                <w:color w:val="222222"/>
                <w:sz w:val="18"/>
                <w:szCs w:val="18"/>
              </w:rPr>
              <w:t>(mmol)</w:t>
            </w:r>
          </w:p>
        </w:tc>
        <w:tc>
          <w:tcPr>
            <w:tcW w:w="510"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Time (h)</w:t>
            </w:r>
          </w:p>
        </w:tc>
        <w:tc>
          <w:tcPr>
            <w:tcW w:w="511" w:type="dxa"/>
            <w:tcBorders>
              <w:top w:val="single" w:sz="4" w:space="0" w:color="auto"/>
              <w:bottom w:val="single" w:sz="4" w:space="0" w:color="auto"/>
            </w:tcBorders>
            <w:vAlign w:val="center"/>
          </w:tcPr>
          <w:p w:rsidR="00750CBC" w:rsidRPr="00445AE4" w:rsidRDefault="00750CBC" w:rsidP="00750CBC">
            <w:pPr>
              <w:jc w:val="center"/>
              <w:rPr>
                <w:rStyle w:val="hps"/>
                <w:rFonts w:ascii="Times New Roman" w:hAnsi="Times New Roman" w:cs="Times New Roman"/>
                <w:sz w:val="18"/>
                <w:szCs w:val="18"/>
              </w:rPr>
            </w:pPr>
            <w:r w:rsidRPr="00445AE4">
              <w:rPr>
                <w:rFonts w:ascii="Times New Roman" w:hAnsi="Times New Roman" w:cs="Times New Roman"/>
                <w:sz w:val="18"/>
                <w:szCs w:val="18"/>
              </w:rPr>
              <w:t>Yield (%)</w:t>
            </w:r>
          </w:p>
        </w:tc>
      </w:tr>
      <w:tr w:rsidR="00AE65EA" w:rsidTr="00362DDC">
        <w:tc>
          <w:tcPr>
            <w:tcW w:w="509" w:type="dxa"/>
            <w:tcBorders>
              <w:top w:val="single" w:sz="4" w:space="0" w:color="auto"/>
            </w:tcBorders>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1</w:t>
            </w:r>
          </w:p>
        </w:tc>
        <w:tc>
          <w:tcPr>
            <w:tcW w:w="2041" w:type="dxa"/>
            <w:tcBorders>
              <w:top w:val="single" w:sz="4" w:space="0" w:color="auto"/>
            </w:tcBorders>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0.006/ 100/ 4</w:t>
            </w:r>
          </w:p>
        </w:tc>
        <w:tc>
          <w:tcPr>
            <w:tcW w:w="510" w:type="dxa"/>
            <w:tcBorders>
              <w:top w:val="single" w:sz="4" w:space="0" w:color="auto"/>
            </w:tcBorders>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4.30'</w:t>
            </w:r>
          </w:p>
        </w:tc>
        <w:tc>
          <w:tcPr>
            <w:tcW w:w="510" w:type="dxa"/>
            <w:tcBorders>
              <w:top w:val="single" w:sz="4" w:space="0" w:color="auto"/>
            </w:tcBorders>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30</w:t>
            </w:r>
          </w:p>
        </w:tc>
        <w:tc>
          <w:tcPr>
            <w:tcW w:w="1983" w:type="dxa"/>
            <w:tcBorders>
              <w:top w:val="single" w:sz="4" w:space="0" w:color="auto"/>
            </w:tcBorders>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0.005/ 90/ 6</w:t>
            </w:r>
          </w:p>
        </w:tc>
        <w:tc>
          <w:tcPr>
            <w:tcW w:w="510" w:type="dxa"/>
            <w:tcBorders>
              <w:top w:val="single" w:sz="4" w:space="0" w:color="auto"/>
            </w:tcBorders>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6.20'</w:t>
            </w:r>
          </w:p>
        </w:tc>
        <w:tc>
          <w:tcPr>
            <w:tcW w:w="513" w:type="dxa"/>
            <w:tcBorders>
              <w:top w:val="single" w:sz="4" w:space="0" w:color="auto"/>
            </w:tcBorders>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30</w:t>
            </w:r>
          </w:p>
        </w:tc>
        <w:tc>
          <w:tcPr>
            <w:tcW w:w="2098" w:type="dxa"/>
            <w:tcBorders>
              <w:top w:val="single" w:sz="4" w:space="0" w:color="auto"/>
            </w:tcBorders>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0.005/ 100/ 3.5</w:t>
            </w:r>
          </w:p>
        </w:tc>
        <w:tc>
          <w:tcPr>
            <w:tcW w:w="510" w:type="dxa"/>
            <w:tcBorders>
              <w:top w:val="single" w:sz="4" w:space="0" w:color="auto"/>
            </w:tcBorders>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4.30'</w:t>
            </w:r>
          </w:p>
        </w:tc>
        <w:tc>
          <w:tcPr>
            <w:tcW w:w="511" w:type="dxa"/>
            <w:tcBorders>
              <w:top w:val="single" w:sz="4" w:space="0" w:color="auto"/>
            </w:tcBorders>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55</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2</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0.012/ 100/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4.20'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60</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 90/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5.20'</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0.008/ 100/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3.30'</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70</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3</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100/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3.30'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65</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90/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4.50'</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 100/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75</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4</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100/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3.30'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65</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0.024/ 90/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0.012/ 100/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75</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5</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r.t./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r.t./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 r.t./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6</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90/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3.45'</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55</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60/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5.10'</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Fonts w:asciiTheme="majorBidi" w:hAnsiTheme="majorBidi" w:cstheme="majorBidi"/>
                <w:color w:val="222222"/>
                <w:sz w:val="18"/>
                <w:szCs w:val="18"/>
              </w:rPr>
              <w:t>-/ 0.01/ 80/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65</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8</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110/ 4</w:t>
            </w:r>
          </w:p>
        </w:tc>
        <w:tc>
          <w:tcPr>
            <w:tcW w:w="510" w:type="dxa"/>
            <w:vAlign w:val="center"/>
          </w:tcPr>
          <w:p w:rsidR="00AE65EA" w:rsidRPr="00AE65EA" w:rsidRDefault="00AE65EA" w:rsidP="00AE65EA">
            <w:pPr>
              <w:ind w:left="-417" w:firstLine="309"/>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3.30'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65</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100/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Fonts w:asciiTheme="majorBidi" w:hAnsiTheme="majorBidi" w:cstheme="majorBidi"/>
                <w:color w:val="222222"/>
                <w:sz w:val="18"/>
                <w:szCs w:val="18"/>
              </w:rPr>
              <w:t>-/ 0.01/ 110/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75</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9</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H</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O/ 0.015/ reflux/ 4</w:t>
            </w:r>
          </w:p>
        </w:tc>
        <w:tc>
          <w:tcPr>
            <w:tcW w:w="510" w:type="dxa"/>
            <w:vAlign w:val="center"/>
          </w:tcPr>
          <w:p w:rsidR="00AE65EA" w:rsidRPr="00AE65EA" w:rsidRDefault="00AE65EA" w:rsidP="00AE65EA">
            <w:pPr>
              <w:ind w:left="-109" w:firstLine="1"/>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H</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O/ 0.02/ reflux/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H</w:t>
            </w:r>
            <w:r w:rsidRPr="00445AE4">
              <w:rPr>
                <w:rStyle w:val="hps"/>
                <w:rFonts w:asciiTheme="majorBidi" w:hAnsiTheme="majorBidi" w:cstheme="majorBidi"/>
                <w:color w:val="222222"/>
                <w:sz w:val="18"/>
                <w:szCs w:val="18"/>
                <w:vertAlign w:val="subscript"/>
              </w:rPr>
              <w:t>2</w:t>
            </w:r>
            <w:r w:rsidRPr="00445AE4">
              <w:rPr>
                <w:rStyle w:val="hps"/>
                <w:rFonts w:asciiTheme="majorBidi" w:hAnsiTheme="majorBidi" w:cstheme="majorBidi"/>
                <w:color w:val="222222"/>
                <w:sz w:val="18"/>
                <w:szCs w:val="18"/>
              </w:rPr>
              <w:t>O</w:t>
            </w:r>
            <w:r w:rsidRPr="00445AE4">
              <w:rPr>
                <w:rFonts w:asciiTheme="majorBidi" w:hAnsiTheme="majorBidi" w:cstheme="majorBidi"/>
                <w:color w:val="222222"/>
                <w:sz w:val="18"/>
                <w:szCs w:val="18"/>
              </w:rPr>
              <w:t>/ 0.01/ reflux/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10</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EtOH/ 0.015/ reflux/ 4</w:t>
            </w:r>
          </w:p>
        </w:tc>
        <w:tc>
          <w:tcPr>
            <w:tcW w:w="510" w:type="dxa"/>
            <w:vAlign w:val="center"/>
          </w:tcPr>
          <w:p w:rsidR="00AE65EA" w:rsidRPr="00AE65EA" w:rsidRDefault="00AE65EA" w:rsidP="00AE65EA">
            <w:pPr>
              <w:ind w:left="-109" w:firstLine="1"/>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EtOH/ 0.02/ reflux/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EtOH</w:t>
            </w:r>
            <w:r w:rsidRPr="00445AE4">
              <w:rPr>
                <w:rFonts w:asciiTheme="majorBidi" w:hAnsiTheme="majorBidi" w:cstheme="majorBidi"/>
                <w:color w:val="222222"/>
                <w:sz w:val="18"/>
                <w:szCs w:val="18"/>
              </w:rPr>
              <w:t>/ 0.01/ reflux/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11</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CH</w:t>
            </w:r>
            <w:r w:rsidRPr="00445AE4">
              <w:rPr>
                <w:rStyle w:val="hps"/>
                <w:rFonts w:asciiTheme="majorBidi" w:hAnsiTheme="majorBidi" w:cstheme="majorBidi"/>
                <w:color w:val="222222"/>
                <w:sz w:val="18"/>
                <w:szCs w:val="18"/>
                <w:vertAlign w:val="subscript"/>
              </w:rPr>
              <w:t>3</w:t>
            </w:r>
            <w:r w:rsidRPr="00445AE4">
              <w:rPr>
                <w:rStyle w:val="hps"/>
                <w:rFonts w:asciiTheme="majorBidi" w:hAnsiTheme="majorBidi" w:cstheme="majorBidi"/>
                <w:color w:val="222222"/>
                <w:sz w:val="18"/>
                <w:szCs w:val="18"/>
              </w:rPr>
              <w:t>CN/ 0.015/ reflux/ 4</w:t>
            </w:r>
          </w:p>
        </w:tc>
        <w:tc>
          <w:tcPr>
            <w:tcW w:w="510" w:type="dxa"/>
            <w:vAlign w:val="center"/>
          </w:tcPr>
          <w:p w:rsidR="00AE65EA" w:rsidRPr="00AE65EA" w:rsidRDefault="00AE65EA" w:rsidP="00AE65EA">
            <w:pPr>
              <w:ind w:left="-109" w:firstLine="1"/>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CH</w:t>
            </w:r>
            <w:r w:rsidRPr="00445AE4">
              <w:rPr>
                <w:rStyle w:val="hps"/>
                <w:rFonts w:asciiTheme="majorBidi" w:hAnsiTheme="majorBidi" w:cstheme="majorBidi"/>
                <w:color w:val="222222"/>
                <w:sz w:val="18"/>
                <w:szCs w:val="18"/>
                <w:vertAlign w:val="subscript"/>
              </w:rPr>
              <w:t>3</w:t>
            </w:r>
            <w:r w:rsidRPr="00445AE4">
              <w:rPr>
                <w:rStyle w:val="hps"/>
                <w:rFonts w:asciiTheme="majorBidi" w:hAnsiTheme="majorBidi" w:cstheme="majorBidi"/>
                <w:color w:val="222222"/>
                <w:sz w:val="18"/>
                <w:szCs w:val="18"/>
              </w:rPr>
              <w:t>CN/ 0.02/ reflux/ 6</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CH</w:t>
            </w:r>
            <w:r w:rsidRPr="00445AE4">
              <w:rPr>
                <w:rStyle w:val="hps"/>
                <w:rFonts w:asciiTheme="majorBidi" w:hAnsiTheme="majorBidi" w:cstheme="majorBidi"/>
                <w:color w:val="222222"/>
                <w:sz w:val="18"/>
                <w:szCs w:val="18"/>
                <w:vertAlign w:val="subscript"/>
              </w:rPr>
              <w:t>3</w:t>
            </w:r>
            <w:r w:rsidRPr="00445AE4">
              <w:rPr>
                <w:rStyle w:val="hps"/>
                <w:rFonts w:asciiTheme="majorBidi" w:hAnsiTheme="majorBidi" w:cstheme="majorBidi"/>
                <w:color w:val="222222"/>
                <w:sz w:val="18"/>
                <w:szCs w:val="18"/>
              </w:rPr>
              <w:t>CN</w:t>
            </w:r>
            <w:r w:rsidRPr="00445AE4">
              <w:rPr>
                <w:rFonts w:asciiTheme="majorBidi" w:hAnsiTheme="majorBidi" w:cstheme="majorBidi"/>
                <w:color w:val="222222"/>
                <w:sz w:val="18"/>
                <w:szCs w:val="18"/>
              </w:rPr>
              <w:t>/ 0.01/ reflux/ 3.5</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12</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12</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100/ 2</w:t>
            </w:r>
          </w:p>
        </w:tc>
        <w:tc>
          <w:tcPr>
            <w:tcW w:w="510" w:type="dxa"/>
            <w:vAlign w:val="center"/>
          </w:tcPr>
          <w:p w:rsidR="00AE65EA" w:rsidRPr="00AE65EA" w:rsidRDefault="00AE65EA" w:rsidP="00AE65EA">
            <w:pPr>
              <w:ind w:left="-109" w:firstLine="1"/>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6.10'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52</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90/ 3</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6.20'</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54</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 100/ 3</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3.20'</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63</w:t>
            </w:r>
          </w:p>
        </w:tc>
      </w:tr>
      <w:tr w:rsidR="00AE65EA" w:rsidTr="00362DDC">
        <w:tc>
          <w:tcPr>
            <w:tcW w:w="509" w:type="dxa"/>
            <w:vAlign w:val="center"/>
          </w:tcPr>
          <w:p w:rsidR="00AE65EA" w:rsidRPr="00445AE4" w:rsidRDefault="00AE65EA" w:rsidP="00AE65EA">
            <w:pPr>
              <w:tabs>
                <w:tab w:val="right" w:pos="200"/>
              </w:tabs>
              <w:ind w:left="-70"/>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13</w:t>
            </w:r>
          </w:p>
        </w:tc>
        <w:tc>
          <w:tcPr>
            <w:tcW w:w="2041" w:type="dxa"/>
            <w:vAlign w:val="center"/>
          </w:tcPr>
          <w:p w:rsidR="00AE65EA" w:rsidRPr="00445AE4" w:rsidRDefault="00AE65EA" w:rsidP="00AE65EA">
            <w:pPr>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0.015/ 100/ 5</w:t>
            </w:r>
          </w:p>
        </w:tc>
        <w:tc>
          <w:tcPr>
            <w:tcW w:w="510" w:type="dxa"/>
            <w:vAlign w:val="center"/>
          </w:tcPr>
          <w:p w:rsidR="00AE65EA" w:rsidRPr="00AE65EA" w:rsidRDefault="00AE65EA" w:rsidP="00AE65EA">
            <w:pPr>
              <w:ind w:left="-123" w:firstLine="1"/>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3.30'</w:t>
            </w:r>
          </w:p>
        </w:tc>
        <w:tc>
          <w:tcPr>
            <w:tcW w:w="510" w:type="dxa"/>
            <w:vAlign w:val="center"/>
          </w:tcPr>
          <w:p w:rsidR="00AE65EA" w:rsidRPr="00AE65EA" w:rsidRDefault="00AE65EA" w:rsidP="00AE65EA">
            <w:pPr>
              <w:ind w:hanging="4"/>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65</w:t>
            </w:r>
          </w:p>
        </w:tc>
        <w:tc>
          <w:tcPr>
            <w:tcW w:w="1983" w:type="dxa"/>
            <w:vAlign w:val="center"/>
          </w:tcPr>
          <w:p w:rsidR="00AE65EA" w:rsidRPr="00445AE4" w:rsidRDefault="00AE65EA" w:rsidP="00AE65EA">
            <w:pPr>
              <w:ind w:left="-108"/>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0.02/ 90/ 7</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4</w:t>
            </w:r>
          </w:p>
        </w:tc>
        <w:tc>
          <w:tcPr>
            <w:tcW w:w="513"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70</w:t>
            </w:r>
          </w:p>
        </w:tc>
        <w:tc>
          <w:tcPr>
            <w:tcW w:w="2098" w:type="dxa"/>
            <w:vAlign w:val="center"/>
          </w:tcPr>
          <w:p w:rsidR="00AE65EA" w:rsidRPr="00445AE4" w:rsidRDefault="00AE65EA" w:rsidP="00AE65EA">
            <w:pPr>
              <w:ind w:left="-21"/>
              <w:jc w:val="center"/>
              <w:rPr>
                <w:rStyle w:val="hps"/>
                <w:rFonts w:asciiTheme="majorBidi" w:hAnsiTheme="majorBidi" w:cstheme="majorBidi"/>
                <w:color w:val="222222"/>
                <w:sz w:val="18"/>
                <w:szCs w:val="18"/>
              </w:rPr>
            </w:pPr>
            <w:r w:rsidRPr="00445AE4">
              <w:rPr>
                <w:rStyle w:val="hps"/>
                <w:rFonts w:asciiTheme="majorBidi" w:hAnsiTheme="majorBidi" w:cstheme="majorBidi"/>
                <w:color w:val="222222"/>
                <w:sz w:val="18"/>
                <w:szCs w:val="18"/>
              </w:rPr>
              <w:t>-/ 0.01/ 100/ 4</w:t>
            </w:r>
          </w:p>
        </w:tc>
        <w:tc>
          <w:tcPr>
            <w:tcW w:w="510" w:type="dxa"/>
            <w:vAlign w:val="center"/>
          </w:tcPr>
          <w:p w:rsidR="00AE65EA" w:rsidRPr="00AE65EA" w:rsidRDefault="00AE65EA" w:rsidP="00AE65EA">
            <w:pPr>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3</w:t>
            </w:r>
          </w:p>
        </w:tc>
        <w:tc>
          <w:tcPr>
            <w:tcW w:w="511" w:type="dxa"/>
            <w:vAlign w:val="center"/>
          </w:tcPr>
          <w:p w:rsidR="00AE65EA" w:rsidRPr="00AE65EA" w:rsidRDefault="00AE65EA" w:rsidP="00AE65EA">
            <w:pPr>
              <w:ind w:left="-198" w:firstLine="90"/>
              <w:jc w:val="center"/>
              <w:rPr>
                <w:rStyle w:val="hps"/>
                <w:rFonts w:asciiTheme="majorBidi" w:hAnsiTheme="majorBidi" w:cstheme="majorBidi"/>
                <w:color w:val="222222"/>
                <w:sz w:val="18"/>
                <w:szCs w:val="18"/>
              </w:rPr>
            </w:pPr>
            <w:r w:rsidRPr="00AE65EA">
              <w:rPr>
                <w:rStyle w:val="hps"/>
                <w:rFonts w:asciiTheme="majorBidi" w:hAnsiTheme="majorBidi" w:cstheme="majorBidi"/>
                <w:color w:val="222222"/>
                <w:sz w:val="18"/>
                <w:szCs w:val="18"/>
              </w:rPr>
              <w:t>70</w:t>
            </w:r>
          </w:p>
        </w:tc>
      </w:tr>
    </w:tbl>
    <w:p w:rsidR="00625007" w:rsidRPr="00D86EB4" w:rsidRDefault="00625007" w:rsidP="00AE65EA">
      <w:pPr>
        <w:spacing w:line="240" w:lineRule="auto"/>
        <w:textAlignment w:val="baseline"/>
        <w:rPr>
          <w:rStyle w:val="hps"/>
          <w:rFonts w:ascii="Times New Roman" w:hAnsi="Times New Roman" w:cs="Times New Roman"/>
          <w:sz w:val="18"/>
          <w:szCs w:val="18"/>
          <w:vertAlign w:val="subscript"/>
        </w:rPr>
        <w:sectPr w:rsidR="00625007" w:rsidRPr="00D86EB4" w:rsidSect="00F42EB1">
          <w:type w:val="continuous"/>
          <w:pgSz w:w="11909" w:h="16834" w:code="9"/>
          <w:pgMar w:top="1134" w:right="1134" w:bottom="1134" w:left="1134" w:header="1020" w:footer="1134" w:gutter="0"/>
          <w:cols w:space="720"/>
          <w:docGrid w:linePitch="360"/>
        </w:sectPr>
      </w:pPr>
    </w:p>
    <w:p w:rsidR="00625007" w:rsidRDefault="00A35E49" w:rsidP="00625007">
      <w:pPr>
        <w:spacing w:after="0" w:line="240" w:lineRule="auto"/>
        <w:ind w:firstLine="284"/>
        <w:jc w:val="both"/>
        <w:rPr>
          <w:rStyle w:val="hps"/>
          <w:rFonts w:ascii="Times New Roman" w:hAnsi="Times New Roman" w:cs="Times New Roman"/>
        </w:rPr>
      </w:pPr>
      <w:r w:rsidRPr="005531A4">
        <w:rPr>
          <w:rStyle w:val="hps"/>
          <w:rFonts w:ascii="Times New Roman" w:hAnsi="Times New Roman" w:cs="Times New Roman"/>
        </w:rPr>
        <w:lastRenderedPageBreak/>
        <w:t>Various</w:t>
      </w:r>
      <w:r w:rsidR="00307B5B" w:rsidRPr="005531A4">
        <w:rPr>
          <w:rStyle w:val="hps"/>
          <w:rFonts w:ascii="Times New Roman" w:hAnsi="Times New Roman" w:cs="Times New Roman"/>
        </w:rPr>
        <w:t xml:space="preserve"> parameters such as catalyst </w:t>
      </w:r>
      <w:r w:rsidR="007008DB" w:rsidRPr="005531A4">
        <w:rPr>
          <w:rStyle w:val="hps"/>
          <w:rFonts w:ascii="Times New Roman" w:hAnsi="Times New Roman" w:cs="Times New Roman"/>
        </w:rPr>
        <w:t>amount</w:t>
      </w:r>
      <w:r w:rsidR="00307B5B" w:rsidRPr="005531A4">
        <w:rPr>
          <w:rStyle w:val="hps"/>
          <w:rFonts w:ascii="Times New Roman" w:hAnsi="Times New Roman" w:cs="Times New Roman"/>
        </w:rPr>
        <w:t xml:space="preserve">, solvent, </w:t>
      </w:r>
      <w:r w:rsidR="007008DB" w:rsidRPr="005531A4">
        <w:rPr>
          <w:rStyle w:val="hps"/>
          <w:rFonts w:ascii="Times New Roman" w:hAnsi="Times New Roman" w:cs="Times New Roman"/>
        </w:rPr>
        <w:t>temperature,</w:t>
      </w:r>
      <w:r w:rsidR="00307B5B" w:rsidRPr="005531A4">
        <w:rPr>
          <w:rStyle w:val="hps"/>
          <w:rFonts w:ascii="Times New Roman" w:hAnsi="Times New Roman" w:cs="Times New Roman"/>
        </w:rPr>
        <w:t xml:space="preserve"> and substrate</w:t>
      </w:r>
      <w:r w:rsidR="005A57FC" w:rsidRPr="005531A4">
        <w:rPr>
          <w:rStyle w:val="hps"/>
          <w:rFonts w:ascii="Times New Roman" w:hAnsi="Times New Roman" w:cs="Times New Roman"/>
        </w:rPr>
        <w:t>s</w:t>
      </w:r>
      <w:r w:rsidR="00307B5B" w:rsidRPr="005531A4">
        <w:rPr>
          <w:rStyle w:val="hps"/>
          <w:rFonts w:ascii="Times New Roman" w:hAnsi="Times New Roman" w:cs="Times New Roman"/>
        </w:rPr>
        <w:t xml:space="preserve"> </w:t>
      </w:r>
      <w:r w:rsidR="005A57FC" w:rsidRPr="005531A4">
        <w:rPr>
          <w:rStyle w:val="hps"/>
          <w:rFonts w:ascii="Times New Roman" w:hAnsi="Times New Roman" w:cs="Times New Roman"/>
        </w:rPr>
        <w:t>molar ratio</w:t>
      </w:r>
      <w:r w:rsidR="00307B5B" w:rsidRPr="005531A4">
        <w:rPr>
          <w:rStyle w:val="hps"/>
          <w:rFonts w:ascii="Times New Roman" w:hAnsi="Times New Roman" w:cs="Times New Roman"/>
        </w:rPr>
        <w:t xml:space="preserve"> </w:t>
      </w:r>
      <w:r w:rsidR="003D30A5">
        <w:rPr>
          <w:rStyle w:val="hps"/>
          <w:rFonts w:ascii="Times New Roman" w:hAnsi="Times New Roman" w:cs="Times New Roman"/>
        </w:rPr>
        <w:t>w</w:t>
      </w:r>
      <w:r w:rsidR="00307B5B" w:rsidRPr="005531A4">
        <w:rPr>
          <w:rStyle w:val="hps"/>
          <w:rFonts w:ascii="Times New Roman" w:hAnsi="Times New Roman" w:cs="Times New Roman"/>
        </w:rPr>
        <w:t>as examined.</w:t>
      </w:r>
      <w:r w:rsidR="009C31C9" w:rsidRPr="005531A4">
        <w:rPr>
          <w:rStyle w:val="hps"/>
          <w:rFonts w:ascii="Times New Roman" w:hAnsi="Times New Roman" w:cs="Times New Roman"/>
        </w:rPr>
        <w:t xml:space="preserve"> The best </w:t>
      </w:r>
      <w:r w:rsidR="00637D77">
        <w:rPr>
          <w:rStyle w:val="hps"/>
          <w:rFonts w:ascii="Times New Roman" w:hAnsi="Times New Roman" w:cs="Times New Roman"/>
        </w:rPr>
        <w:t>results</w:t>
      </w:r>
      <w:r w:rsidR="009C31C9" w:rsidRPr="005531A4">
        <w:rPr>
          <w:rStyle w:val="hps"/>
          <w:rFonts w:ascii="Times New Roman" w:hAnsi="Times New Roman" w:cs="Times New Roman"/>
        </w:rPr>
        <w:t xml:space="preserve"> for </w:t>
      </w:r>
      <w:r w:rsidR="007A7334" w:rsidRPr="005531A4">
        <w:rPr>
          <w:rFonts w:ascii="Times New Roman" w:hAnsi="Times New Roman" w:cs="Times New Roman"/>
        </w:rPr>
        <w:t>2-phenyl-4,5-dihydro-1</w:t>
      </w:r>
      <w:r w:rsidR="007A7334" w:rsidRPr="005531A4">
        <w:rPr>
          <w:rFonts w:ascii="Times New Roman" w:hAnsi="Times New Roman" w:cs="Times New Roman"/>
          <w:i/>
          <w:iCs/>
        </w:rPr>
        <w:t>H</w:t>
      </w:r>
      <w:r w:rsidR="007A7334" w:rsidRPr="005531A4">
        <w:rPr>
          <w:rFonts w:ascii="Times New Roman" w:hAnsi="Times New Roman" w:cs="Times New Roman"/>
        </w:rPr>
        <w:t xml:space="preserve">-imidazole </w:t>
      </w:r>
      <w:r w:rsidR="000262C5" w:rsidRPr="005531A4">
        <w:rPr>
          <w:rStyle w:val="hps"/>
          <w:rFonts w:ascii="Times New Roman" w:hAnsi="Times New Roman" w:cs="Times New Roman"/>
        </w:rPr>
        <w:t>(</w:t>
      </w:r>
      <w:r w:rsidR="007A7334" w:rsidRPr="005531A4">
        <w:rPr>
          <w:rStyle w:val="hps"/>
          <w:rFonts w:ascii="Times New Roman" w:hAnsi="Times New Roman" w:cs="Times New Roman"/>
          <w:b/>
          <w:bCs/>
        </w:rPr>
        <w:t>7a</w:t>
      </w:r>
      <w:r w:rsidR="000262C5" w:rsidRPr="005531A4">
        <w:rPr>
          <w:rStyle w:val="hps"/>
          <w:rFonts w:ascii="Times New Roman" w:hAnsi="Times New Roman" w:cs="Times New Roman"/>
        </w:rPr>
        <w:t>)</w:t>
      </w:r>
      <w:r w:rsidR="007A7334" w:rsidRPr="005531A4">
        <w:rPr>
          <w:rStyle w:val="hps"/>
          <w:rFonts w:ascii="Times New Roman" w:hAnsi="Times New Roman" w:cs="Times New Roman"/>
        </w:rPr>
        <w:t xml:space="preserve"> </w:t>
      </w:r>
      <w:r w:rsidR="000262C5" w:rsidRPr="005531A4">
        <w:rPr>
          <w:rStyle w:val="hps"/>
          <w:rFonts w:ascii="Times New Roman" w:hAnsi="Times New Roman" w:cs="Times New Roman"/>
        </w:rPr>
        <w:t>synthesis</w:t>
      </w:r>
      <w:r w:rsidR="009C31C9" w:rsidRPr="005531A4">
        <w:rPr>
          <w:rStyle w:val="hps"/>
          <w:rFonts w:ascii="Times New Roman" w:hAnsi="Times New Roman" w:cs="Times New Roman"/>
        </w:rPr>
        <w:t xml:space="preserve"> </w:t>
      </w:r>
      <w:r w:rsidR="0082347B">
        <w:rPr>
          <w:rStyle w:val="hps"/>
          <w:rFonts w:ascii="Times New Roman" w:hAnsi="Times New Roman" w:cs="Times New Roman"/>
        </w:rPr>
        <w:t>were obtained</w:t>
      </w:r>
      <w:r w:rsidR="009C31C9" w:rsidRPr="005531A4">
        <w:rPr>
          <w:rStyle w:val="hps"/>
          <w:rFonts w:ascii="Times New Roman" w:hAnsi="Times New Roman" w:cs="Times New Roman"/>
        </w:rPr>
        <w:t xml:space="preserve"> in the presence of 0.015 g of </w:t>
      </w:r>
      <w:r w:rsidR="00CE4DC0" w:rsidRPr="005531A4">
        <w:rPr>
          <w:rStyle w:val="hps"/>
          <w:rFonts w:ascii="Times New Roman" w:hAnsi="Times New Roman" w:cs="Times New Roman"/>
        </w:rPr>
        <w:t xml:space="preserve">nanocatalyst </w:t>
      </w:r>
      <w:r w:rsidR="009C31C9" w:rsidRPr="005531A4">
        <w:rPr>
          <w:rStyle w:val="hps"/>
          <w:rFonts w:ascii="Times New Roman" w:hAnsi="Times New Roman" w:cs="Times New Roman"/>
        </w:rPr>
        <w:t xml:space="preserve">under solvent-free </w:t>
      </w:r>
      <w:r w:rsidR="007A7334" w:rsidRPr="005531A4">
        <w:rPr>
          <w:rStyle w:val="hps"/>
          <w:rFonts w:ascii="Times New Roman" w:hAnsi="Times New Roman" w:cs="Times New Roman"/>
        </w:rPr>
        <w:t>conditions</w:t>
      </w:r>
      <w:r w:rsidR="009C31C9" w:rsidRPr="005531A4">
        <w:rPr>
          <w:rStyle w:val="hps"/>
          <w:rFonts w:ascii="Times New Roman" w:hAnsi="Times New Roman" w:cs="Times New Roman"/>
        </w:rPr>
        <w:t xml:space="preserve"> at 100 </w:t>
      </w:r>
      <w:r w:rsidR="000262C5" w:rsidRPr="005531A4">
        <w:rPr>
          <w:rStyle w:val="hps"/>
          <w:rFonts w:ascii="Times New Roman" w:hAnsi="Times New Roman" w:cs="Times New Roman"/>
        </w:rPr>
        <w:t>°</w:t>
      </w:r>
      <w:r w:rsidR="009C31C9" w:rsidRPr="005531A4">
        <w:rPr>
          <w:rStyle w:val="hps"/>
          <w:rFonts w:ascii="Times New Roman" w:hAnsi="Times New Roman" w:cs="Times New Roman"/>
        </w:rPr>
        <w:t>C using 4 mmol of ethylenediamine (</w:t>
      </w:r>
      <w:r w:rsidR="000262C5" w:rsidRPr="005531A4">
        <w:rPr>
          <w:rStyle w:val="hps"/>
          <w:rFonts w:ascii="Times New Roman" w:hAnsi="Times New Roman" w:cs="Times New Roman"/>
        </w:rPr>
        <w:t>T</w:t>
      </w:r>
      <w:r w:rsidR="009C31C9" w:rsidRPr="005531A4">
        <w:rPr>
          <w:rStyle w:val="hps"/>
          <w:rFonts w:ascii="Times New Roman" w:hAnsi="Times New Roman" w:cs="Times New Roman"/>
        </w:rPr>
        <w:t>able 2</w:t>
      </w:r>
      <w:r w:rsidR="00F96685" w:rsidRPr="005531A4">
        <w:rPr>
          <w:rStyle w:val="hps"/>
          <w:rFonts w:ascii="Times New Roman" w:hAnsi="Times New Roman" w:cs="Times New Roman"/>
        </w:rPr>
        <w:t xml:space="preserve">, </w:t>
      </w:r>
      <w:r w:rsidR="0082347B">
        <w:rPr>
          <w:rStyle w:val="hps"/>
          <w:rFonts w:ascii="Times New Roman" w:hAnsi="Times New Roman" w:cs="Times New Roman"/>
        </w:rPr>
        <w:t>c</w:t>
      </w:r>
      <w:r w:rsidR="00F96685" w:rsidRPr="005531A4">
        <w:rPr>
          <w:rStyle w:val="hps"/>
          <w:rFonts w:ascii="Times New Roman" w:hAnsi="Times New Roman" w:cs="Times New Roman"/>
        </w:rPr>
        <w:t xml:space="preserve">olumn A, </w:t>
      </w:r>
      <w:r w:rsidR="009C31C9" w:rsidRPr="005531A4">
        <w:rPr>
          <w:rStyle w:val="hps"/>
          <w:rFonts w:ascii="Times New Roman" w:hAnsi="Times New Roman" w:cs="Times New Roman"/>
        </w:rPr>
        <w:t>entry 3)</w:t>
      </w:r>
      <w:r w:rsidR="007A7334" w:rsidRPr="005531A4">
        <w:rPr>
          <w:rStyle w:val="hps"/>
          <w:rFonts w:ascii="Times New Roman" w:hAnsi="Times New Roman" w:cs="Times New Roman"/>
        </w:rPr>
        <w:t xml:space="preserve">. </w:t>
      </w:r>
      <w:r w:rsidR="005D6E63" w:rsidRPr="005531A4">
        <w:rPr>
          <w:rFonts w:ascii="Times New Roman" w:hAnsi="Times New Roman" w:cs="Times New Roman"/>
        </w:rPr>
        <w:t>2-</w:t>
      </w:r>
      <w:r w:rsidR="005A57FC" w:rsidRPr="005531A4">
        <w:rPr>
          <w:rFonts w:ascii="Times New Roman" w:hAnsi="Times New Roman" w:cs="Times New Roman"/>
        </w:rPr>
        <w:t>P</w:t>
      </w:r>
      <w:r w:rsidR="005D6E63" w:rsidRPr="005531A4">
        <w:rPr>
          <w:rFonts w:ascii="Times New Roman" w:hAnsi="Times New Roman" w:cs="Times New Roman"/>
        </w:rPr>
        <w:t>henyl-4,5-dihydro-1,3-oxazole</w:t>
      </w:r>
      <w:r w:rsidR="005D6E63" w:rsidRPr="005531A4">
        <w:rPr>
          <w:rStyle w:val="hps"/>
          <w:rFonts w:ascii="Times New Roman" w:hAnsi="Times New Roman" w:cs="Times New Roman"/>
        </w:rPr>
        <w:t xml:space="preserve"> </w:t>
      </w:r>
      <w:r w:rsidR="00CB41E4" w:rsidRPr="005531A4">
        <w:rPr>
          <w:rStyle w:val="hps"/>
          <w:rFonts w:ascii="Times New Roman" w:hAnsi="Times New Roman" w:cs="Times New Roman"/>
        </w:rPr>
        <w:t>(</w:t>
      </w:r>
      <w:r w:rsidR="005D6E63" w:rsidRPr="005531A4">
        <w:rPr>
          <w:rStyle w:val="hps"/>
          <w:rFonts w:ascii="Times New Roman" w:hAnsi="Times New Roman" w:cs="Times New Roman"/>
          <w:b/>
          <w:bCs/>
        </w:rPr>
        <w:t>9a</w:t>
      </w:r>
      <w:r w:rsidR="00CB41E4" w:rsidRPr="005531A4">
        <w:rPr>
          <w:rStyle w:val="hps"/>
          <w:rFonts w:ascii="Times New Roman" w:hAnsi="Times New Roman" w:cs="Times New Roman"/>
        </w:rPr>
        <w:t>)</w:t>
      </w:r>
      <w:r w:rsidR="005D6E63" w:rsidRPr="005531A4">
        <w:rPr>
          <w:rStyle w:val="hps"/>
          <w:rFonts w:ascii="Times New Roman" w:hAnsi="Times New Roman" w:cs="Times New Roman"/>
        </w:rPr>
        <w:t xml:space="preserve"> </w:t>
      </w:r>
      <w:r w:rsidR="0082347B">
        <w:rPr>
          <w:rStyle w:val="hps"/>
          <w:rFonts w:ascii="Times New Roman" w:hAnsi="Times New Roman" w:cs="Times New Roman"/>
        </w:rPr>
        <w:t xml:space="preserve">was </w:t>
      </w:r>
      <w:r w:rsidR="005D6E63" w:rsidRPr="005531A4">
        <w:rPr>
          <w:rStyle w:val="hps"/>
          <w:rFonts w:ascii="Times New Roman" w:hAnsi="Times New Roman" w:cs="Times New Roman"/>
        </w:rPr>
        <w:t xml:space="preserve">prepared using 6 mmol of ethanolamine at 90 </w:t>
      </w:r>
      <w:r w:rsidR="00CB41E4" w:rsidRPr="005531A4">
        <w:rPr>
          <w:rStyle w:val="hps"/>
          <w:rFonts w:ascii="Times New Roman" w:hAnsi="Times New Roman" w:cs="Times New Roman"/>
        </w:rPr>
        <w:t>°C</w:t>
      </w:r>
      <w:r w:rsidR="005D6E63" w:rsidRPr="005531A4">
        <w:rPr>
          <w:rStyle w:val="hps"/>
          <w:rFonts w:ascii="Times New Roman" w:hAnsi="Times New Roman" w:cs="Times New Roman"/>
        </w:rPr>
        <w:t xml:space="preserve"> under solvent</w:t>
      </w:r>
      <w:r w:rsidR="00CB41E4" w:rsidRPr="005531A4">
        <w:rPr>
          <w:rStyle w:val="hps"/>
          <w:rFonts w:ascii="Times New Roman" w:hAnsi="Times New Roman" w:cs="Times New Roman"/>
        </w:rPr>
        <w:t>-</w:t>
      </w:r>
      <w:r w:rsidR="005D6E63" w:rsidRPr="005531A4">
        <w:rPr>
          <w:rStyle w:val="hps"/>
          <w:rFonts w:ascii="Times New Roman" w:hAnsi="Times New Roman" w:cs="Times New Roman"/>
        </w:rPr>
        <w:t xml:space="preserve">free conditions </w:t>
      </w:r>
      <w:r w:rsidR="0082347B">
        <w:rPr>
          <w:rStyle w:val="hps"/>
          <w:rFonts w:ascii="Times New Roman" w:hAnsi="Times New Roman" w:cs="Times New Roman"/>
        </w:rPr>
        <w:t>using</w:t>
      </w:r>
      <w:r w:rsidR="005D6E63" w:rsidRPr="005531A4">
        <w:rPr>
          <w:rStyle w:val="hps"/>
          <w:rFonts w:ascii="Times New Roman" w:hAnsi="Times New Roman" w:cs="Times New Roman"/>
        </w:rPr>
        <w:t xml:space="preserve"> 0.02 g of </w:t>
      </w:r>
      <w:r w:rsidR="00585FA0" w:rsidRPr="005531A4">
        <w:rPr>
          <w:rStyle w:val="hps"/>
          <w:rFonts w:ascii="Times New Roman" w:hAnsi="Times New Roman" w:cs="Times New Roman"/>
          <w:color w:val="222222"/>
        </w:rPr>
        <w:t>HNO</w:t>
      </w:r>
      <w:r w:rsidR="00585FA0" w:rsidRPr="005531A4">
        <w:rPr>
          <w:rStyle w:val="hps"/>
          <w:rFonts w:ascii="Times New Roman" w:hAnsi="Times New Roman" w:cs="Times New Roman"/>
          <w:color w:val="222222"/>
          <w:vertAlign w:val="subscript"/>
        </w:rPr>
        <w:t>3</w:t>
      </w:r>
      <w:r w:rsidR="00EE4374" w:rsidRPr="005531A4">
        <w:rPr>
          <w:rStyle w:val="hps"/>
          <w:rFonts w:ascii="Times New Roman" w:hAnsi="Times New Roman" w:cs="Times New Roman"/>
          <w:color w:val="222222"/>
        </w:rPr>
        <w:t>@</w:t>
      </w:r>
      <w:r w:rsidR="00585FA0" w:rsidRPr="005531A4">
        <w:rPr>
          <w:rStyle w:val="hps"/>
          <w:rFonts w:ascii="Times New Roman" w:hAnsi="Times New Roman" w:cs="Times New Roman"/>
          <w:color w:val="222222"/>
        </w:rPr>
        <w:t>nano SiO</w:t>
      </w:r>
      <w:r w:rsidR="00585FA0" w:rsidRPr="005531A4">
        <w:rPr>
          <w:rStyle w:val="hps"/>
          <w:rFonts w:ascii="Times New Roman" w:hAnsi="Times New Roman" w:cs="Times New Roman"/>
          <w:color w:val="222222"/>
          <w:vertAlign w:val="subscript"/>
        </w:rPr>
        <w:t>2</w:t>
      </w:r>
      <w:r w:rsidR="00585FA0" w:rsidRPr="005531A4">
        <w:rPr>
          <w:rStyle w:val="hps"/>
          <w:rFonts w:ascii="Times New Roman" w:hAnsi="Times New Roman" w:cs="Times New Roman"/>
        </w:rPr>
        <w:t xml:space="preserve"> (</w:t>
      </w:r>
      <w:r w:rsidR="00CB41E4" w:rsidRPr="005531A4">
        <w:rPr>
          <w:rStyle w:val="hps"/>
          <w:rFonts w:ascii="Times New Roman" w:hAnsi="Times New Roman" w:cs="Times New Roman"/>
        </w:rPr>
        <w:t>T</w:t>
      </w:r>
      <w:r w:rsidR="00585FA0" w:rsidRPr="005531A4">
        <w:rPr>
          <w:rStyle w:val="hps"/>
          <w:rFonts w:ascii="Times New Roman" w:hAnsi="Times New Roman" w:cs="Times New Roman"/>
        </w:rPr>
        <w:t>abl</w:t>
      </w:r>
      <w:r w:rsidR="00CB41E4" w:rsidRPr="005531A4">
        <w:rPr>
          <w:rStyle w:val="hps"/>
          <w:rFonts w:ascii="Times New Roman" w:hAnsi="Times New Roman" w:cs="Times New Roman"/>
        </w:rPr>
        <w:t>e</w:t>
      </w:r>
      <w:r w:rsidR="00585FA0" w:rsidRPr="005531A4">
        <w:rPr>
          <w:rStyle w:val="hps"/>
          <w:rFonts w:ascii="Times New Roman" w:hAnsi="Times New Roman" w:cs="Times New Roman"/>
        </w:rPr>
        <w:t xml:space="preserve"> 2, </w:t>
      </w:r>
      <w:r w:rsidR="0082347B">
        <w:rPr>
          <w:rStyle w:val="hps"/>
          <w:rFonts w:ascii="Times New Roman" w:hAnsi="Times New Roman" w:cs="Times New Roman"/>
        </w:rPr>
        <w:t>c</w:t>
      </w:r>
      <w:r w:rsidR="00585FA0" w:rsidRPr="005531A4">
        <w:rPr>
          <w:rStyle w:val="hps"/>
          <w:rFonts w:ascii="Times New Roman" w:hAnsi="Times New Roman" w:cs="Times New Roman"/>
        </w:rPr>
        <w:t>olumn B, entry 3)</w:t>
      </w:r>
      <w:r w:rsidR="008638EF" w:rsidRPr="005531A4">
        <w:rPr>
          <w:rStyle w:val="hps"/>
          <w:rFonts w:ascii="Times New Roman" w:hAnsi="Times New Roman" w:cs="Times New Roman"/>
        </w:rPr>
        <w:t>.</w:t>
      </w:r>
      <w:r w:rsidR="00CB41E4" w:rsidRPr="005531A4">
        <w:rPr>
          <w:rStyle w:val="hps"/>
          <w:rFonts w:ascii="Times New Roman" w:hAnsi="Times New Roman" w:cs="Times New Roman"/>
        </w:rPr>
        <w:t xml:space="preserve"> T</w:t>
      </w:r>
      <w:r w:rsidR="008638EF" w:rsidRPr="005531A4">
        <w:rPr>
          <w:rStyle w:val="hps"/>
          <w:rFonts w:ascii="Times New Roman" w:hAnsi="Times New Roman" w:cs="Times New Roman"/>
        </w:rPr>
        <w:t xml:space="preserve">he data </w:t>
      </w:r>
      <w:r w:rsidR="0082347B">
        <w:rPr>
          <w:rStyle w:val="hps"/>
          <w:rFonts w:ascii="Times New Roman" w:hAnsi="Times New Roman" w:cs="Times New Roman"/>
        </w:rPr>
        <w:t>for</w:t>
      </w:r>
      <w:r w:rsidR="008638EF" w:rsidRPr="005531A4">
        <w:rPr>
          <w:rStyle w:val="hps"/>
          <w:rFonts w:ascii="Times New Roman" w:hAnsi="Times New Roman" w:cs="Times New Roman"/>
        </w:rPr>
        <w:t xml:space="preserve"> entry 3 of column </w:t>
      </w:r>
      <w:r w:rsidR="00AA57CB" w:rsidRPr="005531A4">
        <w:rPr>
          <w:rStyle w:val="hps"/>
          <w:rFonts w:ascii="Times New Roman" w:hAnsi="Times New Roman" w:cs="Times New Roman"/>
        </w:rPr>
        <w:t>C</w:t>
      </w:r>
      <w:r w:rsidR="008638EF" w:rsidRPr="005531A4">
        <w:rPr>
          <w:rStyle w:val="hps"/>
          <w:rFonts w:ascii="Times New Roman" w:hAnsi="Times New Roman" w:cs="Times New Roman"/>
        </w:rPr>
        <w:t xml:space="preserve"> confirmed that </w:t>
      </w:r>
      <w:r w:rsidR="00646641" w:rsidRPr="005531A4">
        <w:rPr>
          <w:rFonts w:ascii="Times New Roman" w:hAnsi="Times New Roman" w:cs="Times New Roman"/>
        </w:rPr>
        <w:t>2-</w:t>
      </w:r>
      <w:r w:rsidR="005A57FC" w:rsidRPr="005531A4">
        <w:rPr>
          <w:rFonts w:ascii="Times New Roman" w:hAnsi="Times New Roman" w:cs="Times New Roman"/>
        </w:rPr>
        <w:t>p</w:t>
      </w:r>
      <w:r w:rsidR="00646641" w:rsidRPr="005531A4">
        <w:rPr>
          <w:rFonts w:ascii="Times New Roman" w:hAnsi="Times New Roman" w:cs="Times New Roman"/>
        </w:rPr>
        <w:t>henyl-4,5-dihydro-1,3-thiazole</w:t>
      </w:r>
      <w:r w:rsidR="00646641" w:rsidRPr="005531A4">
        <w:rPr>
          <w:rStyle w:val="hps"/>
          <w:rFonts w:ascii="Times New Roman" w:hAnsi="Times New Roman" w:cs="Times New Roman"/>
        </w:rPr>
        <w:t xml:space="preserve"> </w:t>
      </w:r>
      <w:r w:rsidR="00AA57CB" w:rsidRPr="005531A4">
        <w:rPr>
          <w:rStyle w:val="hps"/>
          <w:rFonts w:ascii="Times New Roman" w:hAnsi="Times New Roman" w:cs="Times New Roman"/>
        </w:rPr>
        <w:t>(</w:t>
      </w:r>
      <w:r w:rsidR="00646641" w:rsidRPr="005531A4">
        <w:rPr>
          <w:rStyle w:val="hps"/>
          <w:rFonts w:ascii="Times New Roman" w:hAnsi="Times New Roman" w:cs="Times New Roman"/>
          <w:b/>
          <w:bCs/>
        </w:rPr>
        <w:t>11a</w:t>
      </w:r>
      <w:r w:rsidR="00AA57CB" w:rsidRPr="005531A4">
        <w:rPr>
          <w:rStyle w:val="hps"/>
          <w:rFonts w:ascii="Times New Roman" w:hAnsi="Times New Roman" w:cs="Times New Roman"/>
        </w:rPr>
        <w:t>)</w:t>
      </w:r>
      <w:r w:rsidR="00646641" w:rsidRPr="005531A4">
        <w:rPr>
          <w:rStyle w:val="hps"/>
          <w:rFonts w:ascii="Times New Roman" w:hAnsi="Times New Roman" w:cs="Times New Roman"/>
        </w:rPr>
        <w:t xml:space="preserve"> </w:t>
      </w:r>
      <w:r w:rsidR="0082347B">
        <w:rPr>
          <w:rStyle w:val="hps"/>
          <w:rFonts w:ascii="Times New Roman" w:hAnsi="Times New Roman" w:cs="Times New Roman"/>
        </w:rPr>
        <w:t xml:space="preserve">was </w:t>
      </w:r>
      <w:r w:rsidR="00646641" w:rsidRPr="005531A4">
        <w:rPr>
          <w:rStyle w:val="hps"/>
          <w:rFonts w:ascii="Times New Roman" w:hAnsi="Times New Roman" w:cs="Times New Roman"/>
        </w:rPr>
        <w:t xml:space="preserve">obtained at 100 </w:t>
      </w:r>
      <w:r w:rsidR="00AA57CB" w:rsidRPr="005531A4">
        <w:rPr>
          <w:rStyle w:val="hps"/>
          <w:rFonts w:ascii="Times New Roman" w:hAnsi="Times New Roman" w:cs="Times New Roman"/>
        </w:rPr>
        <w:t>°C</w:t>
      </w:r>
      <w:r w:rsidR="00646641" w:rsidRPr="005531A4">
        <w:rPr>
          <w:rStyle w:val="hps"/>
          <w:rFonts w:ascii="Times New Roman" w:hAnsi="Times New Roman" w:cs="Times New Roman"/>
        </w:rPr>
        <w:t xml:space="preserve"> in the presence of 0.01 g of </w:t>
      </w:r>
      <w:r w:rsidR="00CE4DC0" w:rsidRPr="005531A4">
        <w:rPr>
          <w:rStyle w:val="hps"/>
          <w:rFonts w:ascii="Times New Roman" w:hAnsi="Times New Roman" w:cs="Times New Roman"/>
        </w:rPr>
        <w:t xml:space="preserve">nanocatalyst </w:t>
      </w:r>
      <w:r w:rsidR="00646641" w:rsidRPr="005531A4">
        <w:rPr>
          <w:rStyle w:val="hps"/>
          <w:rFonts w:ascii="Times New Roman" w:hAnsi="Times New Roman" w:cs="Times New Roman"/>
        </w:rPr>
        <w:t xml:space="preserve">under solvent-free conditions </w:t>
      </w:r>
      <w:r w:rsidR="00646641" w:rsidRPr="0082347B">
        <w:rPr>
          <w:rStyle w:val="hps"/>
          <w:rFonts w:ascii="Times New Roman" w:hAnsi="Times New Roman" w:cs="Times New Roman"/>
          <w:i/>
        </w:rPr>
        <w:t>via</w:t>
      </w:r>
      <w:r w:rsidR="00646641" w:rsidRPr="005531A4">
        <w:rPr>
          <w:rStyle w:val="hps"/>
          <w:rFonts w:ascii="Times New Roman" w:hAnsi="Times New Roman" w:cs="Times New Roman"/>
        </w:rPr>
        <w:t xml:space="preserve"> the reaction of 3.5 mmol of amino</w:t>
      </w:r>
      <w:r w:rsidR="00AA57CB" w:rsidRPr="005531A4">
        <w:rPr>
          <w:rStyle w:val="hps"/>
          <w:rFonts w:ascii="Times New Roman" w:hAnsi="Times New Roman" w:cs="Times New Roman"/>
        </w:rPr>
        <w:t xml:space="preserve"> </w:t>
      </w:r>
      <w:r w:rsidR="00646641" w:rsidRPr="005531A4">
        <w:rPr>
          <w:rStyle w:val="hps"/>
          <w:rFonts w:ascii="Times New Roman" w:hAnsi="Times New Roman" w:cs="Times New Roman"/>
        </w:rPr>
        <w:t>ethan</w:t>
      </w:r>
      <w:r w:rsidR="001F6E03">
        <w:rPr>
          <w:rStyle w:val="hps"/>
          <w:rFonts w:ascii="Times New Roman" w:hAnsi="Times New Roman" w:cs="Times New Roman"/>
        </w:rPr>
        <w:t>e</w:t>
      </w:r>
      <w:r w:rsidR="00646641" w:rsidRPr="005531A4">
        <w:rPr>
          <w:rStyle w:val="hps"/>
          <w:rFonts w:ascii="Times New Roman" w:hAnsi="Times New Roman" w:cs="Times New Roman"/>
        </w:rPr>
        <w:t xml:space="preserve">thiol </w:t>
      </w:r>
      <w:r w:rsidR="00AA57CB" w:rsidRPr="005531A4">
        <w:rPr>
          <w:rStyle w:val="hps"/>
          <w:rFonts w:ascii="Times New Roman" w:hAnsi="Times New Roman" w:cs="Times New Roman"/>
          <w:b/>
          <w:bCs/>
        </w:rPr>
        <w:t>(</w:t>
      </w:r>
      <w:r w:rsidR="00646641" w:rsidRPr="005531A4">
        <w:rPr>
          <w:rStyle w:val="hps"/>
          <w:rFonts w:ascii="Times New Roman" w:hAnsi="Times New Roman" w:cs="Times New Roman"/>
          <w:b/>
          <w:bCs/>
        </w:rPr>
        <w:t>10</w:t>
      </w:r>
      <w:r w:rsidR="00AA57CB" w:rsidRPr="005531A4">
        <w:rPr>
          <w:rStyle w:val="hps"/>
          <w:rFonts w:ascii="Times New Roman" w:hAnsi="Times New Roman" w:cs="Times New Roman"/>
          <w:b/>
          <w:bCs/>
        </w:rPr>
        <w:t>)</w:t>
      </w:r>
      <w:r w:rsidR="00646641" w:rsidRPr="005531A4">
        <w:rPr>
          <w:rStyle w:val="hps"/>
          <w:rFonts w:ascii="Times New Roman" w:hAnsi="Times New Roman" w:cs="Times New Roman"/>
        </w:rPr>
        <w:t>.</w:t>
      </w:r>
    </w:p>
    <w:p w:rsidR="00D86EB4" w:rsidRDefault="00D86EB4" w:rsidP="00625007">
      <w:pPr>
        <w:spacing w:after="0" w:line="240" w:lineRule="auto"/>
        <w:ind w:firstLine="284"/>
        <w:jc w:val="both"/>
        <w:rPr>
          <w:rStyle w:val="hps"/>
          <w:rFonts w:ascii="Times New Roman" w:hAnsi="Times New Roman" w:cs="Times New Roman"/>
        </w:rPr>
      </w:pPr>
      <w:r w:rsidRPr="005531A4">
        <w:rPr>
          <w:rFonts w:asciiTheme="majorBidi" w:hAnsiTheme="majorBidi" w:cstheme="majorBidi"/>
        </w:rPr>
        <w:t>U</w:t>
      </w:r>
      <w:r>
        <w:rPr>
          <w:rFonts w:asciiTheme="majorBidi" w:hAnsiTheme="majorBidi" w:cstheme="majorBidi"/>
        </w:rPr>
        <w:t>nder</w:t>
      </w:r>
      <w:r w:rsidRPr="005531A4">
        <w:rPr>
          <w:rFonts w:asciiTheme="majorBidi" w:hAnsiTheme="majorBidi" w:cstheme="majorBidi"/>
        </w:rPr>
        <w:t xml:space="preserve"> these optimized conditions, a variety of aromatic and heteroaromatic nitriles </w:t>
      </w:r>
      <w:r>
        <w:rPr>
          <w:rFonts w:asciiTheme="majorBidi" w:hAnsiTheme="majorBidi" w:cstheme="majorBidi"/>
        </w:rPr>
        <w:t xml:space="preserve">were </w:t>
      </w:r>
      <w:r w:rsidRPr="005531A4">
        <w:rPr>
          <w:rFonts w:asciiTheme="majorBidi" w:hAnsiTheme="majorBidi" w:cstheme="majorBidi"/>
        </w:rPr>
        <w:t xml:space="preserve">reacted with ethylenediamine to generate the corresponding 2-imidazolines (Table 5, entries 1-8). According to the data </w:t>
      </w:r>
      <w:r>
        <w:rPr>
          <w:rFonts w:asciiTheme="majorBidi" w:hAnsiTheme="majorBidi" w:cstheme="majorBidi"/>
        </w:rPr>
        <w:t>in</w:t>
      </w:r>
      <w:r w:rsidRPr="005531A4">
        <w:rPr>
          <w:rFonts w:asciiTheme="majorBidi" w:hAnsiTheme="majorBidi" w:cstheme="majorBidi"/>
        </w:rPr>
        <w:t xml:space="preserve"> </w:t>
      </w:r>
      <w:r>
        <w:rPr>
          <w:rFonts w:asciiTheme="majorBidi" w:hAnsiTheme="majorBidi" w:cstheme="majorBidi"/>
        </w:rPr>
        <w:t>T</w:t>
      </w:r>
      <w:r w:rsidRPr="005531A4">
        <w:rPr>
          <w:rFonts w:asciiTheme="majorBidi" w:hAnsiTheme="majorBidi" w:cstheme="majorBidi"/>
        </w:rPr>
        <w:t>able 5, electron-withdrawing nitriles such as 4-chloro and 4-bromo benzonitriles carried out the reaction in shorter duration than electron-donating nitriles such as 4-methyl and 4-methoxy</w:t>
      </w:r>
      <w:r>
        <w:rPr>
          <w:rFonts w:asciiTheme="majorBidi" w:hAnsiTheme="majorBidi" w:cstheme="majorBidi"/>
        </w:rPr>
        <w:t xml:space="preserve"> derivatives</w:t>
      </w:r>
      <w:r w:rsidRPr="005531A4">
        <w:rPr>
          <w:rFonts w:asciiTheme="majorBidi" w:hAnsiTheme="majorBidi" w:cstheme="majorBidi"/>
        </w:rPr>
        <w:t>.</w:t>
      </w:r>
      <w:r>
        <w:rPr>
          <w:rFonts w:asciiTheme="majorBidi" w:hAnsiTheme="majorBidi" w:cstheme="majorBidi"/>
        </w:rPr>
        <w:t xml:space="preserve"> </w:t>
      </w:r>
      <w:r w:rsidRPr="005531A4">
        <w:rPr>
          <w:rFonts w:asciiTheme="majorBidi" w:hAnsiTheme="majorBidi" w:cstheme="majorBidi"/>
        </w:rPr>
        <w:t>2-Cyanopyridine (</w:t>
      </w:r>
      <w:r w:rsidRPr="005531A4">
        <w:rPr>
          <w:rFonts w:asciiTheme="majorBidi" w:hAnsiTheme="majorBidi" w:cstheme="majorBidi"/>
          <w:b/>
          <w:bCs/>
        </w:rPr>
        <w:t>5f</w:t>
      </w:r>
      <w:r w:rsidRPr="005531A4">
        <w:rPr>
          <w:rFonts w:asciiTheme="majorBidi" w:hAnsiTheme="majorBidi" w:cstheme="majorBidi"/>
        </w:rPr>
        <w:t>), as a heteroaromatic nitrile, ga</w:t>
      </w:r>
      <w:r>
        <w:rPr>
          <w:rFonts w:asciiTheme="majorBidi" w:hAnsiTheme="majorBidi" w:cstheme="majorBidi"/>
        </w:rPr>
        <w:t>ve</w:t>
      </w:r>
      <w:r w:rsidRPr="005531A4">
        <w:rPr>
          <w:rFonts w:asciiTheme="majorBidi" w:hAnsiTheme="majorBidi" w:cstheme="majorBidi"/>
        </w:rPr>
        <w:t xml:space="preserve"> the 2-(4,5-dihydro-1</w:t>
      </w:r>
      <w:r w:rsidRPr="005531A4">
        <w:rPr>
          <w:rFonts w:asciiTheme="majorBidi" w:hAnsiTheme="majorBidi" w:cstheme="majorBidi"/>
          <w:i/>
          <w:iCs/>
        </w:rPr>
        <w:t>H</w:t>
      </w:r>
      <w:r w:rsidRPr="005531A4">
        <w:rPr>
          <w:rFonts w:asciiTheme="majorBidi" w:hAnsiTheme="majorBidi" w:cstheme="majorBidi"/>
        </w:rPr>
        <w:t>-imidazol-2-yl)</w:t>
      </w:r>
      <w:r>
        <w:rPr>
          <w:rFonts w:asciiTheme="majorBidi" w:hAnsiTheme="majorBidi" w:cstheme="majorBidi"/>
        </w:rPr>
        <w:t xml:space="preserve"> </w:t>
      </w:r>
      <w:r w:rsidRPr="005531A4">
        <w:rPr>
          <w:rFonts w:asciiTheme="majorBidi" w:hAnsiTheme="majorBidi" w:cstheme="majorBidi"/>
        </w:rPr>
        <w:t>pyridine very successfully (entry 6). A</w:t>
      </w:r>
      <w:r>
        <w:rPr>
          <w:rFonts w:asciiTheme="majorBidi" w:hAnsiTheme="majorBidi" w:cstheme="majorBidi"/>
        </w:rPr>
        <w:t>nother interesting observation wa</w:t>
      </w:r>
      <w:r w:rsidRPr="005531A4">
        <w:rPr>
          <w:rFonts w:asciiTheme="majorBidi" w:hAnsiTheme="majorBidi" w:cstheme="majorBidi"/>
        </w:rPr>
        <w:t xml:space="preserve">s </w:t>
      </w:r>
      <w:r>
        <w:rPr>
          <w:rFonts w:asciiTheme="majorBidi" w:hAnsiTheme="majorBidi" w:cstheme="majorBidi"/>
        </w:rPr>
        <w:t>with</w:t>
      </w:r>
      <w:r w:rsidRPr="005531A4">
        <w:rPr>
          <w:rFonts w:asciiTheme="majorBidi" w:hAnsiTheme="majorBidi" w:cstheme="majorBidi"/>
        </w:rPr>
        <w:t xml:space="preserve"> isophthalonitrile (</w:t>
      </w:r>
      <w:r w:rsidRPr="005531A4">
        <w:rPr>
          <w:rFonts w:asciiTheme="majorBidi" w:hAnsiTheme="majorBidi" w:cstheme="majorBidi"/>
          <w:b/>
          <w:bCs/>
        </w:rPr>
        <w:t>5g</w:t>
      </w:r>
      <w:r w:rsidRPr="005531A4">
        <w:rPr>
          <w:rFonts w:asciiTheme="majorBidi" w:hAnsiTheme="majorBidi" w:cstheme="majorBidi"/>
        </w:rPr>
        <w:t xml:space="preserve">) where using </w:t>
      </w:r>
      <w:r w:rsidRPr="005531A4">
        <w:rPr>
          <w:rFonts w:asciiTheme="majorBidi" w:hAnsiTheme="majorBidi" w:cstheme="majorBidi"/>
          <w:b/>
          <w:bCs/>
        </w:rPr>
        <w:t>5g</w:t>
      </w:r>
      <w:r w:rsidRPr="005531A4">
        <w:rPr>
          <w:rFonts w:asciiTheme="majorBidi" w:hAnsiTheme="majorBidi" w:cstheme="majorBidi"/>
        </w:rPr>
        <w:t>/</w:t>
      </w:r>
      <w:r w:rsidRPr="005531A4">
        <w:rPr>
          <w:rFonts w:asciiTheme="majorBidi" w:hAnsiTheme="majorBidi" w:cstheme="majorBidi"/>
          <w:b/>
          <w:bCs/>
        </w:rPr>
        <w:t xml:space="preserve"> 6</w:t>
      </w:r>
      <w:r w:rsidRPr="005531A4">
        <w:rPr>
          <w:rFonts w:asciiTheme="majorBidi" w:hAnsiTheme="majorBidi" w:cstheme="majorBidi"/>
        </w:rPr>
        <w:t xml:space="preserve"> with the molar ratio 1/ 4 in the presence of 0.015 g of </w:t>
      </w:r>
      <w:r w:rsidRPr="005531A4">
        <w:rPr>
          <w:rFonts w:asciiTheme="majorBidi" w:hAnsiTheme="majorBidi" w:cstheme="majorBidi"/>
        </w:rPr>
        <w:t xml:space="preserve">nanocatalyst </w:t>
      </w:r>
      <w:r>
        <w:rPr>
          <w:rFonts w:asciiTheme="majorBidi" w:hAnsiTheme="majorBidi" w:cstheme="majorBidi"/>
        </w:rPr>
        <w:t xml:space="preserve">gave </w:t>
      </w:r>
      <w:r w:rsidRPr="005531A4">
        <w:rPr>
          <w:rFonts w:asciiTheme="majorBidi" w:hAnsiTheme="majorBidi" w:cstheme="majorBidi"/>
        </w:rPr>
        <w:t>3-(4,5-</w:t>
      </w:r>
      <w:r>
        <w:rPr>
          <w:rFonts w:asciiTheme="majorBidi" w:hAnsiTheme="majorBidi" w:cstheme="majorBidi"/>
        </w:rPr>
        <w:t>d</w:t>
      </w:r>
      <w:r w:rsidRPr="005531A4">
        <w:rPr>
          <w:rFonts w:asciiTheme="majorBidi" w:hAnsiTheme="majorBidi" w:cstheme="majorBidi"/>
        </w:rPr>
        <w:t>ihydro-1</w:t>
      </w:r>
      <w:r w:rsidRPr="005531A4">
        <w:rPr>
          <w:rFonts w:asciiTheme="majorBidi" w:hAnsiTheme="majorBidi" w:cstheme="majorBidi"/>
          <w:i/>
          <w:iCs/>
        </w:rPr>
        <w:t>H</w:t>
      </w:r>
      <w:r w:rsidRPr="005531A4">
        <w:rPr>
          <w:rFonts w:asciiTheme="majorBidi" w:hAnsiTheme="majorBidi" w:cstheme="majorBidi"/>
        </w:rPr>
        <w:t>-imidazol-2-yl)benzonitrile as the only product. No bis</w:t>
      </w:r>
      <w:r>
        <w:rPr>
          <w:rFonts w:asciiTheme="majorBidi" w:hAnsiTheme="majorBidi" w:cstheme="majorBidi"/>
        </w:rPr>
        <w:t>-</w:t>
      </w:r>
      <w:r w:rsidRPr="005531A4">
        <w:rPr>
          <w:rFonts w:asciiTheme="majorBidi" w:hAnsiTheme="majorBidi" w:cstheme="majorBidi"/>
        </w:rPr>
        <w:t xml:space="preserve">cyclization </w:t>
      </w:r>
      <w:r>
        <w:rPr>
          <w:rFonts w:asciiTheme="majorBidi" w:hAnsiTheme="majorBidi" w:cstheme="majorBidi"/>
        </w:rPr>
        <w:t>w</w:t>
      </w:r>
      <w:r w:rsidRPr="005531A4">
        <w:rPr>
          <w:rFonts w:asciiTheme="majorBidi" w:hAnsiTheme="majorBidi" w:cstheme="majorBidi"/>
        </w:rPr>
        <w:t>as seen under th</w:t>
      </w:r>
      <w:r>
        <w:rPr>
          <w:rFonts w:asciiTheme="majorBidi" w:hAnsiTheme="majorBidi" w:cstheme="majorBidi"/>
        </w:rPr>
        <w:t xml:space="preserve">ese </w:t>
      </w:r>
      <w:r w:rsidRPr="005531A4">
        <w:rPr>
          <w:rFonts w:asciiTheme="majorBidi" w:hAnsiTheme="majorBidi" w:cstheme="majorBidi"/>
        </w:rPr>
        <w:t>conditions.</w:t>
      </w:r>
    </w:p>
    <w:p w:rsidR="00352F74" w:rsidRDefault="00F937DE" w:rsidP="00515652">
      <w:pPr>
        <w:spacing w:after="120" w:line="240" w:lineRule="auto"/>
        <w:ind w:firstLine="284"/>
        <w:jc w:val="both"/>
        <w:rPr>
          <w:rFonts w:ascii="Times New Roman" w:hAnsi="Times New Roman" w:cs="Times New Roman"/>
        </w:rPr>
      </w:pPr>
      <w:r w:rsidRPr="005531A4">
        <w:rPr>
          <w:rFonts w:asciiTheme="majorBidi" w:hAnsiTheme="majorBidi" w:cstheme="majorBidi"/>
        </w:rPr>
        <w:t>Changing</w:t>
      </w:r>
      <w:r w:rsidR="00613EC5" w:rsidRPr="005531A4">
        <w:rPr>
          <w:rFonts w:asciiTheme="majorBidi" w:hAnsiTheme="majorBidi" w:cstheme="majorBidi"/>
        </w:rPr>
        <w:t xml:space="preserve"> the </w:t>
      </w:r>
      <w:r w:rsidRPr="005531A4">
        <w:rPr>
          <w:rFonts w:asciiTheme="majorBidi" w:hAnsiTheme="majorBidi" w:cstheme="majorBidi"/>
        </w:rPr>
        <w:t>molar</w:t>
      </w:r>
      <w:r w:rsidR="00613EC5" w:rsidRPr="005531A4">
        <w:rPr>
          <w:rFonts w:asciiTheme="majorBidi" w:hAnsiTheme="majorBidi" w:cstheme="majorBidi"/>
        </w:rPr>
        <w:t xml:space="preserve"> ratio of </w:t>
      </w:r>
      <w:r w:rsidR="00613EC5" w:rsidRPr="005531A4">
        <w:rPr>
          <w:rFonts w:asciiTheme="majorBidi" w:hAnsiTheme="majorBidi" w:cstheme="majorBidi"/>
          <w:b/>
          <w:bCs/>
        </w:rPr>
        <w:t>5g/ 6</w:t>
      </w:r>
      <w:r w:rsidR="00613EC5" w:rsidRPr="005531A4">
        <w:rPr>
          <w:rFonts w:asciiTheme="majorBidi" w:hAnsiTheme="majorBidi" w:cstheme="majorBidi"/>
        </w:rPr>
        <w:t xml:space="preserve"> to 1/8 in </w:t>
      </w:r>
      <w:r w:rsidR="00583693" w:rsidRPr="005531A4">
        <w:rPr>
          <w:rFonts w:asciiTheme="majorBidi" w:hAnsiTheme="majorBidi" w:cstheme="majorBidi"/>
        </w:rPr>
        <w:t xml:space="preserve">the presence of </w:t>
      </w:r>
      <w:r w:rsidR="00613EC5" w:rsidRPr="005531A4">
        <w:rPr>
          <w:rFonts w:asciiTheme="majorBidi" w:hAnsiTheme="majorBidi" w:cstheme="majorBidi"/>
        </w:rPr>
        <w:t xml:space="preserve">0.03 g of </w:t>
      </w:r>
      <w:r w:rsidR="0052194D" w:rsidRPr="005531A4">
        <w:rPr>
          <w:rStyle w:val="hps"/>
          <w:rFonts w:asciiTheme="majorBidi" w:hAnsiTheme="majorBidi" w:cstheme="majorBidi"/>
        </w:rPr>
        <w:t>HNO</w:t>
      </w:r>
      <w:r w:rsidR="0052194D" w:rsidRPr="005531A4">
        <w:rPr>
          <w:rStyle w:val="hps"/>
          <w:rFonts w:asciiTheme="majorBidi" w:hAnsiTheme="majorBidi" w:cstheme="majorBidi"/>
          <w:vertAlign w:val="subscript"/>
        </w:rPr>
        <w:t>3</w:t>
      </w:r>
      <w:r w:rsidR="00C91828">
        <w:rPr>
          <w:rStyle w:val="hps"/>
          <w:rFonts w:asciiTheme="majorBidi" w:hAnsiTheme="majorBidi" w:cstheme="majorBidi"/>
        </w:rPr>
        <w:t>@</w:t>
      </w:r>
      <w:r w:rsidR="0052194D" w:rsidRPr="005531A4">
        <w:rPr>
          <w:rStyle w:val="hps"/>
          <w:rFonts w:asciiTheme="majorBidi" w:hAnsiTheme="majorBidi" w:cstheme="majorBidi"/>
        </w:rPr>
        <w:t xml:space="preserve"> nano SiO</w:t>
      </w:r>
      <w:r w:rsidR="0052194D" w:rsidRPr="005531A4">
        <w:rPr>
          <w:rStyle w:val="hps"/>
          <w:rFonts w:asciiTheme="majorBidi" w:hAnsiTheme="majorBidi" w:cstheme="majorBidi"/>
          <w:vertAlign w:val="subscript"/>
        </w:rPr>
        <w:t xml:space="preserve">2 </w:t>
      </w:r>
      <w:r w:rsidRPr="005531A4">
        <w:rPr>
          <w:rStyle w:val="hps"/>
          <w:rFonts w:asciiTheme="majorBidi" w:hAnsiTheme="majorBidi" w:cstheme="majorBidi"/>
        </w:rPr>
        <w:t>yielded</w:t>
      </w:r>
      <w:r w:rsidR="003E57AC" w:rsidRPr="005531A4">
        <w:rPr>
          <w:rStyle w:val="hps"/>
          <w:rFonts w:asciiTheme="majorBidi" w:hAnsiTheme="majorBidi" w:cstheme="majorBidi"/>
        </w:rPr>
        <w:t xml:space="preserve"> the</w:t>
      </w:r>
      <w:r w:rsidR="003E57AC" w:rsidRPr="005531A4">
        <w:rPr>
          <w:rStyle w:val="hps"/>
          <w:rFonts w:asciiTheme="majorBidi" w:hAnsiTheme="majorBidi" w:cstheme="majorBidi"/>
          <w:vertAlign w:val="subscript"/>
        </w:rPr>
        <w:t xml:space="preserve"> </w:t>
      </w:r>
      <w:r w:rsidR="00733B6A" w:rsidRPr="005531A4">
        <w:rPr>
          <w:rFonts w:asciiTheme="majorBidi" w:hAnsiTheme="majorBidi" w:cstheme="majorBidi"/>
        </w:rPr>
        <w:t>1,3-</w:t>
      </w:r>
      <w:r w:rsidR="00583693" w:rsidRPr="005531A4">
        <w:rPr>
          <w:rFonts w:asciiTheme="majorBidi" w:hAnsiTheme="majorBidi" w:cstheme="majorBidi"/>
        </w:rPr>
        <w:t>b</w:t>
      </w:r>
      <w:r w:rsidR="00733B6A" w:rsidRPr="005531A4">
        <w:rPr>
          <w:rFonts w:asciiTheme="majorBidi" w:hAnsiTheme="majorBidi" w:cstheme="majorBidi"/>
        </w:rPr>
        <w:t>is(4,5-dihydro-1</w:t>
      </w:r>
      <w:r w:rsidR="00733B6A" w:rsidRPr="005531A4">
        <w:rPr>
          <w:rFonts w:asciiTheme="majorBidi" w:hAnsiTheme="majorBidi" w:cstheme="majorBidi"/>
          <w:i/>
          <w:iCs/>
        </w:rPr>
        <w:t>H</w:t>
      </w:r>
      <w:r w:rsidR="00733B6A" w:rsidRPr="005531A4">
        <w:rPr>
          <w:rFonts w:asciiTheme="majorBidi" w:hAnsiTheme="majorBidi" w:cstheme="majorBidi"/>
        </w:rPr>
        <w:t>-imidazol-2-yl)</w:t>
      </w:r>
      <w:r w:rsidR="003D30A5">
        <w:rPr>
          <w:rFonts w:asciiTheme="majorBidi" w:hAnsiTheme="majorBidi" w:cstheme="majorBidi"/>
        </w:rPr>
        <w:t xml:space="preserve"> </w:t>
      </w:r>
      <w:r w:rsidR="00733B6A" w:rsidRPr="005531A4">
        <w:rPr>
          <w:rFonts w:asciiTheme="majorBidi" w:hAnsiTheme="majorBidi" w:cstheme="majorBidi"/>
        </w:rPr>
        <w:t>benzen</w:t>
      </w:r>
      <w:r w:rsidR="003A5BCB" w:rsidRPr="005531A4">
        <w:rPr>
          <w:rFonts w:asciiTheme="majorBidi" w:hAnsiTheme="majorBidi" w:cstheme="majorBidi"/>
        </w:rPr>
        <w:t xml:space="preserve">e as the only product. </w:t>
      </w:r>
      <w:r w:rsidR="00CC75D9" w:rsidRPr="005531A4">
        <w:rPr>
          <w:rFonts w:asciiTheme="majorBidi" w:hAnsiTheme="majorBidi" w:cstheme="majorBidi"/>
        </w:rPr>
        <w:t>Based on these fact</w:t>
      </w:r>
      <w:r w:rsidR="00C91828">
        <w:rPr>
          <w:rFonts w:asciiTheme="majorBidi" w:hAnsiTheme="majorBidi" w:cstheme="majorBidi"/>
        </w:rPr>
        <w:t>s</w:t>
      </w:r>
      <w:r w:rsidR="00CC75D9" w:rsidRPr="005531A4">
        <w:rPr>
          <w:rFonts w:asciiTheme="majorBidi" w:hAnsiTheme="majorBidi" w:cstheme="majorBidi"/>
        </w:rPr>
        <w:t xml:space="preserve">, </w:t>
      </w:r>
      <w:r w:rsidR="00896C94" w:rsidRPr="005531A4">
        <w:rPr>
          <w:rFonts w:asciiTheme="majorBidi" w:hAnsiTheme="majorBidi" w:cstheme="majorBidi"/>
        </w:rPr>
        <w:t>the</w:t>
      </w:r>
      <w:r w:rsidR="003A5BCB" w:rsidRPr="005531A4">
        <w:rPr>
          <w:rFonts w:asciiTheme="majorBidi" w:hAnsiTheme="majorBidi" w:cstheme="majorBidi"/>
        </w:rPr>
        <w:t xml:space="preserve"> chemo</w:t>
      </w:r>
      <w:r w:rsidR="00733B6A" w:rsidRPr="005531A4">
        <w:rPr>
          <w:rFonts w:asciiTheme="majorBidi" w:hAnsiTheme="majorBidi" w:cstheme="majorBidi"/>
        </w:rPr>
        <w:t xml:space="preserve">selectivity of the procedure </w:t>
      </w:r>
      <w:r w:rsidR="003D30A5">
        <w:rPr>
          <w:rFonts w:asciiTheme="majorBidi" w:hAnsiTheme="majorBidi" w:cstheme="majorBidi"/>
        </w:rPr>
        <w:t>w</w:t>
      </w:r>
      <w:r w:rsidR="00733B6A" w:rsidRPr="005531A4">
        <w:rPr>
          <w:rFonts w:asciiTheme="majorBidi" w:hAnsiTheme="majorBidi" w:cstheme="majorBidi"/>
        </w:rPr>
        <w:t xml:space="preserve">as confirmed. </w:t>
      </w:r>
      <w:r w:rsidR="004227F6" w:rsidRPr="005531A4">
        <w:rPr>
          <w:rFonts w:asciiTheme="majorBidi" w:hAnsiTheme="majorBidi" w:cstheme="majorBidi"/>
        </w:rPr>
        <w:t xml:space="preserve">Under the optimized </w:t>
      </w:r>
      <w:r w:rsidRPr="005531A4">
        <w:rPr>
          <w:rFonts w:asciiTheme="majorBidi" w:hAnsiTheme="majorBidi" w:cstheme="majorBidi"/>
        </w:rPr>
        <w:t>reaction</w:t>
      </w:r>
      <w:r w:rsidR="004227F6" w:rsidRPr="005531A4">
        <w:rPr>
          <w:rFonts w:asciiTheme="majorBidi" w:hAnsiTheme="majorBidi" w:cstheme="majorBidi"/>
        </w:rPr>
        <w:t xml:space="preserve"> </w:t>
      </w:r>
      <w:r w:rsidRPr="005531A4">
        <w:rPr>
          <w:rFonts w:asciiTheme="majorBidi" w:hAnsiTheme="majorBidi" w:cstheme="majorBidi"/>
        </w:rPr>
        <w:t>conditions</w:t>
      </w:r>
      <w:r w:rsidR="004227F6" w:rsidRPr="005531A4">
        <w:rPr>
          <w:rFonts w:asciiTheme="majorBidi" w:hAnsiTheme="majorBidi" w:cstheme="majorBidi"/>
        </w:rPr>
        <w:t xml:space="preserve"> different oxazoli</w:t>
      </w:r>
      <w:r w:rsidR="00C91828">
        <w:rPr>
          <w:rFonts w:asciiTheme="majorBidi" w:hAnsiTheme="majorBidi" w:cstheme="majorBidi"/>
        </w:rPr>
        <w:t>n</w:t>
      </w:r>
      <w:r w:rsidR="004227F6" w:rsidRPr="005531A4">
        <w:rPr>
          <w:rFonts w:asciiTheme="majorBidi" w:hAnsiTheme="majorBidi" w:cstheme="majorBidi"/>
        </w:rPr>
        <w:t xml:space="preserve">es and thiazolines </w:t>
      </w:r>
      <w:r w:rsidR="003D30A5">
        <w:rPr>
          <w:rFonts w:asciiTheme="majorBidi" w:hAnsiTheme="majorBidi" w:cstheme="majorBidi"/>
        </w:rPr>
        <w:t>were</w:t>
      </w:r>
      <w:r w:rsidR="004227F6" w:rsidRPr="005531A4">
        <w:rPr>
          <w:rFonts w:asciiTheme="majorBidi" w:hAnsiTheme="majorBidi" w:cstheme="majorBidi"/>
        </w:rPr>
        <w:t xml:space="preserve"> also </w:t>
      </w:r>
      <w:r w:rsidR="00EB1743" w:rsidRPr="005531A4">
        <w:rPr>
          <w:rFonts w:asciiTheme="majorBidi" w:hAnsiTheme="majorBidi" w:cstheme="majorBidi"/>
        </w:rPr>
        <w:t>prepared</w:t>
      </w:r>
      <w:r w:rsidR="004227F6" w:rsidRPr="005531A4">
        <w:rPr>
          <w:rFonts w:asciiTheme="majorBidi" w:hAnsiTheme="majorBidi" w:cstheme="majorBidi"/>
        </w:rPr>
        <w:t xml:space="preserve">. </w:t>
      </w:r>
      <w:r w:rsidR="003843D4" w:rsidRPr="005531A4">
        <w:rPr>
          <w:rFonts w:asciiTheme="majorBidi" w:hAnsiTheme="majorBidi" w:cstheme="majorBidi"/>
        </w:rPr>
        <w:t>Manufacturing of mono</w:t>
      </w:r>
      <w:r w:rsidR="00EB1743" w:rsidRPr="005531A4">
        <w:rPr>
          <w:rFonts w:asciiTheme="majorBidi" w:hAnsiTheme="majorBidi" w:cstheme="majorBidi"/>
        </w:rPr>
        <w:t xml:space="preserve">- and bis-oxazolines </w:t>
      </w:r>
      <w:r w:rsidR="00BB3F39" w:rsidRPr="005531A4">
        <w:rPr>
          <w:rFonts w:asciiTheme="majorBidi" w:hAnsiTheme="majorBidi" w:cstheme="majorBidi"/>
        </w:rPr>
        <w:t xml:space="preserve">(entries 13 and 14) </w:t>
      </w:r>
      <w:r w:rsidR="00EB1743" w:rsidRPr="005531A4">
        <w:rPr>
          <w:rFonts w:asciiTheme="majorBidi" w:hAnsiTheme="majorBidi" w:cstheme="majorBidi"/>
        </w:rPr>
        <w:t>and bis-thiazoline</w:t>
      </w:r>
      <w:r w:rsidR="003843D4" w:rsidRPr="005531A4">
        <w:rPr>
          <w:rFonts w:asciiTheme="majorBidi" w:hAnsiTheme="majorBidi" w:cstheme="majorBidi"/>
        </w:rPr>
        <w:t xml:space="preserve"> (entry 23)</w:t>
      </w:r>
      <w:r w:rsidR="00EB1743" w:rsidRPr="005531A4">
        <w:rPr>
          <w:rFonts w:asciiTheme="majorBidi" w:hAnsiTheme="majorBidi" w:cstheme="majorBidi"/>
        </w:rPr>
        <w:t xml:space="preserve"> </w:t>
      </w:r>
      <w:r w:rsidR="00896C94" w:rsidRPr="005531A4">
        <w:rPr>
          <w:rFonts w:asciiTheme="majorBidi" w:hAnsiTheme="majorBidi" w:cstheme="majorBidi"/>
        </w:rPr>
        <w:t xml:space="preserve">also validated the chemoselectivity of the procedure. </w:t>
      </w:r>
      <w:r w:rsidR="00C07E68" w:rsidRPr="005531A4">
        <w:rPr>
          <w:rFonts w:ascii="Times New Roman" w:hAnsi="Times New Roman" w:cs="Times New Roman"/>
        </w:rPr>
        <w:t xml:space="preserve">The suggested mechanism for the synthesis of 2-imidazolines, 2-oxazolines, and 2-thiazolines </w:t>
      </w:r>
      <w:r w:rsidR="00C91828">
        <w:rPr>
          <w:rFonts w:ascii="Times New Roman" w:hAnsi="Times New Roman" w:cs="Times New Roman"/>
        </w:rPr>
        <w:t>is</w:t>
      </w:r>
      <w:r w:rsidR="00C07E68" w:rsidRPr="005531A4">
        <w:rPr>
          <w:rFonts w:ascii="Times New Roman" w:hAnsi="Times New Roman" w:cs="Times New Roman"/>
        </w:rPr>
        <w:t xml:space="preserve"> given </w:t>
      </w:r>
      <w:r w:rsidR="00C91828">
        <w:rPr>
          <w:rFonts w:ascii="Times New Roman" w:hAnsi="Times New Roman" w:cs="Times New Roman"/>
        </w:rPr>
        <w:t>in</w:t>
      </w:r>
      <w:r w:rsidR="00C07E68" w:rsidRPr="005531A4">
        <w:rPr>
          <w:rFonts w:ascii="Times New Roman" w:hAnsi="Times New Roman" w:cs="Times New Roman"/>
        </w:rPr>
        <w:t xml:space="preserve"> Scheme </w:t>
      </w:r>
      <w:r w:rsidR="00C07E68">
        <w:rPr>
          <w:rFonts w:ascii="Times New Roman" w:hAnsi="Times New Roman" w:cs="Times New Roman"/>
        </w:rPr>
        <w:t>3</w:t>
      </w:r>
      <w:r w:rsidR="00C07E68" w:rsidRPr="005531A4">
        <w:rPr>
          <w:rFonts w:ascii="Times New Roman" w:hAnsi="Times New Roman" w:cs="Times New Roman"/>
        </w:rPr>
        <w:t>.</w:t>
      </w:r>
      <w:r w:rsidR="00C07E68" w:rsidRPr="00C07E68">
        <w:rPr>
          <w:rFonts w:ascii="Times New Roman" w:hAnsi="Times New Roman" w:cs="Times New Roman"/>
        </w:rPr>
        <w:t xml:space="preserve"> </w:t>
      </w:r>
      <w:r w:rsidR="00C07E68" w:rsidRPr="005531A4">
        <w:rPr>
          <w:rFonts w:ascii="Times New Roman" w:hAnsi="Times New Roman" w:cs="Times New Roman"/>
        </w:rPr>
        <w:t xml:space="preserve">The nanocatalyst activated the nitrile </w:t>
      </w:r>
      <w:r w:rsidR="00C07E68" w:rsidRPr="005531A4">
        <w:rPr>
          <w:rFonts w:ascii="Times New Roman" w:hAnsi="Times New Roman" w:cs="Times New Roman"/>
          <w:b/>
          <w:bCs/>
        </w:rPr>
        <w:t>5</w:t>
      </w:r>
      <w:r w:rsidR="00C07E68" w:rsidRPr="005531A4">
        <w:rPr>
          <w:rFonts w:ascii="Times New Roman" w:hAnsi="Times New Roman" w:cs="Times New Roman"/>
        </w:rPr>
        <w:t xml:space="preserve"> to form the activated analog</w:t>
      </w:r>
      <w:r w:rsidR="00805C80">
        <w:rPr>
          <w:rFonts w:ascii="Times New Roman" w:hAnsi="Times New Roman" w:cs="Times New Roman"/>
        </w:rPr>
        <w:t>ue</w:t>
      </w:r>
      <w:r w:rsidR="00C07E68" w:rsidRPr="005531A4">
        <w:rPr>
          <w:rFonts w:ascii="Times New Roman" w:hAnsi="Times New Roman" w:cs="Times New Roman"/>
        </w:rPr>
        <w:t xml:space="preserve"> </w:t>
      </w:r>
      <w:r w:rsidR="00C07E68" w:rsidRPr="005531A4">
        <w:rPr>
          <w:rFonts w:ascii="Times New Roman" w:hAnsi="Times New Roman" w:cs="Times New Roman"/>
          <w:b/>
          <w:bCs/>
        </w:rPr>
        <w:t>A</w:t>
      </w:r>
      <w:r w:rsidR="00C07E68" w:rsidRPr="005531A4">
        <w:rPr>
          <w:rFonts w:ascii="Times New Roman" w:hAnsi="Times New Roman" w:cs="Times New Roman"/>
        </w:rPr>
        <w:t xml:space="preserve">. The nucleophilic attack of </w:t>
      </w:r>
      <w:r w:rsidR="00C07E68" w:rsidRPr="005531A4">
        <w:rPr>
          <w:rFonts w:ascii="Times New Roman" w:hAnsi="Times New Roman" w:cs="Times New Roman"/>
          <w:b/>
          <w:bCs/>
        </w:rPr>
        <w:t>6, 8, 10</w:t>
      </w:r>
      <w:r w:rsidR="00C07E68" w:rsidRPr="005531A4">
        <w:rPr>
          <w:rFonts w:ascii="Times New Roman" w:hAnsi="Times New Roman" w:cs="Times New Roman"/>
        </w:rPr>
        <w:t xml:space="preserve"> to </w:t>
      </w:r>
      <w:r w:rsidR="00C07E68" w:rsidRPr="005531A4">
        <w:rPr>
          <w:rFonts w:ascii="Times New Roman" w:hAnsi="Times New Roman" w:cs="Times New Roman"/>
          <w:b/>
          <w:bCs/>
        </w:rPr>
        <w:t>A</w:t>
      </w:r>
      <w:r w:rsidR="00C07E68" w:rsidRPr="005531A4">
        <w:rPr>
          <w:rFonts w:ascii="Times New Roman" w:hAnsi="Times New Roman" w:cs="Times New Roman"/>
        </w:rPr>
        <w:t xml:space="preserve"> gen</w:t>
      </w:r>
      <w:r w:rsidR="00805C80" w:rsidRPr="005531A4">
        <w:rPr>
          <w:rFonts w:ascii="Times New Roman" w:hAnsi="Times New Roman" w:cs="Times New Roman"/>
        </w:rPr>
        <w:t>e</w:t>
      </w:r>
      <w:r w:rsidR="00C07E68" w:rsidRPr="005531A4">
        <w:rPr>
          <w:rFonts w:ascii="Times New Roman" w:hAnsi="Times New Roman" w:cs="Times New Roman"/>
        </w:rPr>
        <w:t xml:space="preserve">rated </w:t>
      </w:r>
      <w:r w:rsidR="00C07E68" w:rsidRPr="005531A4">
        <w:rPr>
          <w:rFonts w:ascii="Times New Roman" w:hAnsi="Times New Roman" w:cs="Times New Roman"/>
          <w:b/>
          <w:bCs/>
        </w:rPr>
        <w:t>B</w:t>
      </w:r>
      <w:r w:rsidR="00C07E68" w:rsidRPr="005531A4">
        <w:rPr>
          <w:rFonts w:ascii="Times New Roman" w:hAnsi="Times New Roman" w:cs="Times New Roman"/>
        </w:rPr>
        <w:t>. Intramolecular attack of NH</w:t>
      </w:r>
      <w:r w:rsidR="00C07E68" w:rsidRPr="005531A4">
        <w:rPr>
          <w:rFonts w:ascii="Times New Roman" w:hAnsi="Times New Roman" w:cs="Times New Roman"/>
          <w:vertAlign w:val="subscript"/>
        </w:rPr>
        <w:t>2</w:t>
      </w:r>
      <w:r w:rsidR="00C07E68" w:rsidRPr="005531A4">
        <w:rPr>
          <w:rFonts w:ascii="Times New Roman" w:hAnsi="Times New Roman" w:cs="Times New Roman"/>
        </w:rPr>
        <w:t xml:space="preserve"> to C=N bond ga</w:t>
      </w:r>
      <w:r w:rsidR="00805C80">
        <w:rPr>
          <w:rFonts w:ascii="Times New Roman" w:hAnsi="Times New Roman" w:cs="Times New Roman"/>
        </w:rPr>
        <w:t>ve</w:t>
      </w:r>
      <w:r w:rsidR="00C07E68" w:rsidRPr="005531A4">
        <w:rPr>
          <w:rFonts w:ascii="Times New Roman" w:hAnsi="Times New Roman" w:cs="Times New Roman"/>
        </w:rPr>
        <w:t xml:space="preserve"> </w:t>
      </w:r>
      <w:r w:rsidR="00C07E68" w:rsidRPr="005531A4">
        <w:rPr>
          <w:rFonts w:ascii="Times New Roman" w:hAnsi="Times New Roman" w:cs="Times New Roman"/>
          <w:b/>
          <w:bCs/>
        </w:rPr>
        <w:t>C</w:t>
      </w:r>
      <w:r w:rsidR="00C07E68" w:rsidRPr="005531A4">
        <w:rPr>
          <w:rFonts w:ascii="Times New Roman" w:hAnsi="Times New Roman" w:cs="Times New Roman"/>
        </w:rPr>
        <w:t xml:space="preserve"> which released NH</w:t>
      </w:r>
      <w:r w:rsidR="00C07E68" w:rsidRPr="005531A4">
        <w:rPr>
          <w:rFonts w:ascii="Times New Roman" w:hAnsi="Times New Roman" w:cs="Times New Roman"/>
          <w:vertAlign w:val="subscript"/>
        </w:rPr>
        <w:t>3</w:t>
      </w:r>
      <w:r w:rsidR="00C07E68" w:rsidRPr="005531A4">
        <w:rPr>
          <w:rFonts w:ascii="Times New Roman" w:hAnsi="Times New Roman" w:cs="Times New Roman"/>
        </w:rPr>
        <w:t xml:space="preserve"> to produce the desired products </w:t>
      </w:r>
      <w:r w:rsidR="00C07E68" w:rsidRPr="005531A4">
        <w:rPr>
          <w:rFonts w:ascii="Times New Roman" w:hAnsi="Times New Roman" w:cs="Times New Roman"/>
          <w:b/>
          <w:bCs/>
        </w:rPr>
        <w:t>7, 9</w:t>
      </w:r>
      <w:r w:rsidR="00805C80">
        <w:rPr>
          <w:rFonts w:ascii="Times New Roman" w:hAnsi="Times New Roman" w:cs="Times New Roman"/>
          <w:b/>
          <w:bCs/>
        </w:rPr>
        <w:t xml:space="preserve"> </w:t>
      </w:r>
      <w:r w:rsidR="00805C80" w:rsidRPr="00805C80">
        <w:rPr>
          <w:rFonts w:ascii="Times New Roman" w:hAnsi="Times New Roman" w:cs="Times New Roman"/>
          <w:bCs/>
        </w:rPr>
        <w:t>and</w:t>
      </w:r>
      <w:r w:rsidR="00805C80">
        <w:rPr>
          <w:rFonts w:ascii="Times New Roman" w:hAnsi="Times New Roman" w:cs="Times New Roman"/>
          <w:b/>
          <w:bCs/>
        </w:rPr>
        <w:t xml:space="preserve"> </w:t>
      </w:r>
      <w:r w:rsidR="00C07E68" w:rsidRPr="005531A4">
        <w:rPr>
          <w:rFonts w:ascii="Times New Roman" w:hAnsi="Times New Roman" w:cs="Times New Roman"/>
          <w:b/>
          <w:bCs/>
        </w:rPr>
        <w:t>11</w:t>
      </w:r>
      <w:r w:rsidR="00C07E68" w:rsidRPr="005531A4">
        <w:rPr>
          <w:rFonts w:ascii="Times New Roman" w:hAnsi="Times New Roman" w:cs="Times New Roman"/>
        </w:rPr>
        <w:t>.</w:t>
      </w:r>
      <w:r w:rsidR="00C546F1" w:rsidRPr="00C546F1">
        <w:rPr>
          <w:rFonts w:ascii="Times New Roman" w:hAnsi="Times New Roman" w:cs="Times New Roman"/>
        </w:rPr>
        <w:t xml:space="preserve"> </w:t>
      </w:r>
      <w:r w:rsidR="00C546F1" w:rsidRPr="005531A4">
        <w:rPr>
          <w:rFonts w:ascii="Times New Roman" w:hAnsi="Times New Roman" w:cs="Times New Roman"/>
        </w:rPr>
        <w:t xml:space="preserve">In order to show the efficient activity of </w:t>
      </w:r>
      <w:r w:rsidR="00C546F1">
        <w:rPr>
          <w:rFonts w:ascii="Times New Roman" w:hAnsi="Times New Roman" w:cs="Times New Roman"/>
        </w:rPr>
        <w:t xml:space="preserve">the </w:t>
      </w:r>
      <w:r w:rsidR="00C546F1" w:rsidRPr="005531A4">
        <w:rPr>
          <w:rFonts w:ascii="Times New Roman" w:hAnsi="Times New Roman" w:cs="Times New Roman"/>
        </w:rPr>
        <w:t xml:space="preserve">nanocatalyst, the reaction of </w:t>
      </w:r>
      <w:r w:rsidR="00C546F1" w:rsidRPr="005531A4">
        <w:rPr>
          <w:rFonts w:ascii="Times New Roman" w:hAnsi="Times New Roman" w:cs="Times New Roman"/>
          <w:i/>
          <w:iCs/>
        </w:rPr>
        <w:t>o</w:t>
      </w:r>
      <w:r w:rsidR="00C546F1" w:rsidRPr="005531A4">
        <w:rPr>
          <w:rFonts w:ascii="Times New Roman" w:hAnsi="Times New Roman" w:cs="Times New Roman"/>
        </w:rPr>
        <w:t xml:space="preserve">-phenylenediamine and benzaldehyde in </w:t>
      </w:r>
      <w:r w:rsidR="00C546F1">
        <w:rPr>
          <w:rFonts w:ascii="Times New Roman" w:hAnsi="Times New Roman" w:cs="Times New Roman"/>
        </w:rPr>
        <w:t xml:space="preserve">a </w:t>
      </w:r>
      <w:r w:rsidR="00C546F1" w:rsidRPr="005531A4">
        <w:rPr>
          <w:rFonts w:ascii="Times New Roman" w:hAnsi="Times New Roman" w:cs="Times New Roman"/>
        </w:rPr>
        <w:t xml:space="preserve">molar ratio </w:t>
      </w:r>
      <w:r w:rsidR="00C546F1">
        <w:rPr>
          <w:rFonts w:ascii="Times New Roman" w:hAnsi="Times New Roman" w:cs="Times New Roman"/>
        </w:rPr>
        <w:t xml:space="preserve">of </w:t>
      </w:r>
      <w:r w:rsidR="00C546F1" w:rsidRPr="005531A4">
        <w:rPr>
          <w:rFonts w:ascii="Times New Roman" w:hAnsi="Times New Roman" w:cs="Times New Roman"/>
        </w:rPr>
        <w:t xml:space="preserve">1/1 </w:t>
      </w:r>
      <w:r w:rsidR="00C546F1">
        <w:rPr>
          <w:rFonts w:ascii="Times New Roman" w:hAnsi="Times New Roman" w:cs="Times New Roman"/>
        </w:rPr>
        <w:t>w</w:t>
      </w:r>
      <w:r w:rsidR="00C546F1" w:rsidRPr="005531A4">
        <w:rPr>
          <w:rFonts w:ascii="Times New Roman" w:hAnsi="Times New Roman" w:cs="Times New Roman"/>
        </w:rPr>
        <w:t>as chosen as a model. After completion of the reaction (2.50', Table 2, entry 1), methanol (</w:t>
      </w:r>
      <w:r w:rsidR="00C546F1">
        <w:rPr>
          <w:rFonts w:ascii="Times New Roman" w:hAnsi="Times New Roman" w:cs="Times New Roman"/>
        </w:rPr>
        <w:t xml:space="preserve">10 </w:t>
      </w:r>
      <w:r w:rsidR="00C546F1" w:rsidRPr="005531A4">
        <w:rPr>
          <w:rFonts w:ascii="Times New Roman" w:hAnsi="Times New Roman" w:cs="Times New Roman"/>
        </w:rPr>
        <w:t xml:space="preserve">mL) </w:t>
      </w:r>
      <w:r w:rsidR="00C546F1">
        <w:rPr>
          <w:rFonts w:ascii="Times New Roman" w:hAnsi="Times New Roman" w:cs="Times New Roman"/>
        </w:rPr>
        <w:t>w</w:t>
      </w:r>
      <w:r w:rsidR="00C546F1" w:rsidRPr="005531A4">
        <w:rPr>
          <w:rFonts w:ascii="Times New Roman" w:hAnsi="Times New Roman" w:cs="Times New Roman"/>
        </w:rPr>
        <w:t xml:space="preserve">as added to the mixture and the catalyst was filtered. The filtrate </w:t>
      </w:r>
      <w:r w:rsidR="00C546F1">
        <w:rPr>
          <w:rFonts w:ascii="Times New Roman" w:hAnsi="Times New Roman" w:cs="Times New Roman"/>
        </w:rPr>
        <w:t xml:space="preserve">was </w:t>
      </w:r>
      <w:r w:rsidR="00C546F1" w:rsidRPr="005531A4">
        <w:rPr>
          <w:rFonts w:ascii="Times New Roman" w:hAnsi="Times New Roman" w:cs="Times New Roman"/>
        </w:rPr>
        <w:t xml:space="preserve">washed with methanol (5 mL). The residue </w:t>
      </w:r>
      <w:r w:rsidR="00C546F1">
        <w:rPr>
          <w:rFonts w:ascii="Times New Roman" w:hAnsi="Times New Roman" w:cs="Times New Roman"/>
        </w:rPr>
        <w:t xml:space="preserve">was </w:t>
      </w:r>
      <w:r w:rsidR="00C546F1" w:rsidRPr="005531A4">
        <w:rPr>
          <w:rFonts w:ascii="Times New Roman" w:hAnsi="Times New Roman" w:cs="Times New Roman"/>
        </w:rPr>
        <w:t>heated at 100 °C for 30 min and used for another run. The catalyst could be recovered and reused for 4 runs without activity loss (Fig. 3).</w:t>
      </w:r>
    </w:p>
    <w:p w:rsidR="00310BC6" w:rsidRDefault="00310BC6" w:rsidP="00625007">
      <w:pPr>
        <w:spacing w:after="120" w:line="240" w:lineRule="auto"/>
        <w:ind w:right="662"/>
        <w:jc w:val="both"/>
        <w:rPr>
          <w:rFonts w:ascii="Times New Roman" w:hAnsi="Times New Roman" w:cs="Times New Roman"/>
          <w:b/>
          <w:bCs/>
        </w:rPr>
        <w:sectPr w:rsidR="00310BC6" w:rsidSect="00625007">
          <w:footerReference w:type="default" r:id="rId90"/>
          <w:type w:val="continuous"/>
          <w:pgSz w:w="11909" w:h="16834" w:code="9"/>
          <w:pgMar w:top="1134" w:right="1134" w:bottom="1134" w:left="1134" w:header="1020" w:footer="1134" w:gutter="0"/>
          <w:cols w:num="2" w:space="454"/>
          <w:docGrid w:linePitch="360"/>
        </w:sectPr>
      </w:pPr>
    </w:p>
    <w:p w:rsidR="00457154" w:rsidRPr="005531A4" w:rsidRDefault="00457154" w:rsidP="00515652">
      <w:pPr>
        <w:spacing w:before="120" w:after="0" w:line="240" w:lineRule="auto"/>
        <w:ind w:right="663" w:firstLine="284"/>
        <w:jc w:val="center"/>
        <w:rPr>
          <w:rFonts w:ascii="Times New Roman" w:hAnsi="Times New Roman" w:cs="Times New Roman"/>
          <w:sz w:val="20"/>
          <w:szCs w:val="20"/>
        </w:rPr>
      </w:pPr>
      <w:r w:rsidRPr="005531A4">
        <w:rPr>
          <w:rFonts w:ascii="Times New Roman" w:hAnsi="Times New Roman" w:cs="Times New Roman"/>
          <w:b/>
          <w:bCs/>
          <w:sz w:val="20"/>
          <w:szCs w:val="20"/>
        </w:rPr>
        <w:t xml:space="preserve">Table </w:t>
      </w:r>
      <w:r w:rsidR="005A0DA7" w:rsidRPr="005531A4">
        <w:rPr>
          <w:rFonts w:ascii="Times New Roman" w:hAnsi="Times New Roman" w:cs="Times New Roman"/>
          <w:b/>
          <w:bCs/>
          <w:sz w:val="20"/>
          <w:szCs w:val="20"/>
        </w:rPr>
        <w:t>5</w:t>
      </w:r>
      <w:r w:rsidR="002F6018" w:rsidRPr="005531A4">
        <w:rPr>
          <w:rFonts w:ascii="Times New Roman" w:hAnsi="Times New Roman" w:cs="Times New Roman"/>
          <w:b/>
          <w:bCs/>
          <w:sz w:val="20"/>
          <w:szCs w:val="20"/>
        </w:rPr>
        <w:t>.</w:t>
      </w:r>
      <w:r w:rsidR="00CA0EC0" w:rsidRPr="005531A4">
        <w:rPr>
          <w:rFonts w:ascii="Times New Roman" w:hAnsi="Times New Roman" w:cs="Times New Roman"/>
          <w:b/>
          <w:bCs/>
          <w:sz w:val="20"/>
          <w:szCs w:val="20"/>
        </w:rPr>
        <w:t xml:space="preserve"> </w:t>
      </w:r>
      <w:r w:rsidR="005531A4">
        <w:rPr>
          <w:rFonts w:ascii="Times New Roman" w:hAnsi="Times New Roman" w:cs="Times New Roman"/>
          <w:sz w:val="20"/>
          <w:szCs w:val="20"/>
        </w:rPr>
        <w:t>S</w:t>
      </w:r>
      <w:r w:rsidRPr="005531A4">
        <w:rPr>
          <w:rFonts w:ascii="Times New Roman" w:hAnsi="Times New Roman" w:cs="Times New Roman"/>
          <w:sz w:val="20"/>
          <w:szCs w:val="20"/>
        </w:rPr>
        <w:t xml:space="preserve">ynthesis of </w:t>
      </w:r>
      <w:r w:rsidRPr="005531A4">
        <w:rPr>
          <w:rStyle w:val="hps"/>
          <w:rFonts w:ascii="Times New Roman" w:hAnsi="Times New Roman" w:cs="Times New Roman"/>
          <w:sz w:val="20"/>
          <w:szCs w:val="20"/>
        </w:rPr>
        <w:t>imidazoline</w:t>
      </w:r>
      <w:r w:rsidR="00C17E76" w:rsidRPr="005531A4">
        <w:rPr>
          <w:rStyle w:val="hps"/>
          <w:rFonts w:ascii="Times New Roman" w:hAnsi="Times New Roman" w:cs="Times New Roman"/>
          <w:sz w:val="20"/>
          <w:szCs w:val="20"/>
        </w:rPr>
        <w:t>s,</w:t>
      </w:r>
      <w:r w:rsidRPr="005531A4">
        <w:rPr>
          <w:rStyle w:val="hps"/>
          <w:rFonts w:ascii="Times New Roman" w:hAnsi="Times New Roman" w:cs="Times New Roman"/>
          <w:sz w:val="20"/>
          <w:szCs w:val="20"/>
        </w:rPr>
        <w:t xml:space="preserve"> </w:t>
      </w:r>
      <w:r w:rsidR="00C9698E" w:rsidRPr="005531A4">
        <w:rPr>
          <w:rFonts w:ascii="Times New Roman" w:hAnsi="Times New Roman" w:cs="Times New Roman"/>
          <w:sz w:val="20"/>
          <w:szCs w:val="20"/>
        </w:rPr>
        <w:t xml:space="preserve">oxazolines, </w:t>
      </w:r>
      <w:r w:rsidRPr="005531A4">
        <w:rPr>
          <w:rStyle w:val="hps"/>
          <w:rFonts w:ascii="Times New Roman" w:hAnsi="Times New Roman" w:cs="Times New Roman"/>
          <w:sz w:val="20"/>
          <w:szCs w:val="20"/>
        </w:rPr>
        <w:t>and thiazoline</w:t>
      </w:r>
      <w:r w:rsidR="00C17E76" w:rsidRPr="005531A4">
        <w:rPr>
          <w:rStyle w:val="hps"/>
          <w:rFonts w:ascii="Times New Roman" w:hAnsi="Times New Roman" w:cs="Times New Roman"/>
          <w:sz w:val="20"/>
          <w:szCs w:val="20"/>
        </w:rPr>
        <w:t>s</w:t>
      </w:r>
      <w:r w:rsidRPr="005531A4">
        <w:rPr>
          <w:rStyle w:val="hps"/>
          <w:rFonts w:ascii="Times New Roman" w:hAnsi="Times New Roman" w:cs="Times New Roman"/>
          <w:sz w:val="20"/>
          <w:szCs w:val="20"/>
        </w:rPr>
        <w:t xml:space="preserve"> </w:t>
      </w:r>
      <w:r w:rsidR="00AE5FBC" w:rsidRPr="005531A4">
        <w:rPr>
          <w:rStyle w:val="hps"/>
          <w:rFonts w:ascii="Times New Roman" w:hAnsi="Times New Roman" w:cs="Times New Roman"/>
          <w:sz w:val="20"/>
          <w:szCs w:val="20"/>
        </w:rPr>
        <w:t>in the presence of</w:t>
      </w:r>
      <w:r w:rsidRPr="005531A4">
        <w:rPr>
          <w:rStyle w:val="hps"/>
          <w:rFonts w:ascii="Times New Roman" w:hAnsi="Times New Roman" w:cs="Times New Roman"/>
          <w:sz w:val="20"/>
          <w:szCs w:val="20"/>
        </w:rPr>
        <w:t xml:space="preserve"> HNO</w:t>
      </w:r>
      <w:r w:rsidRPr="005531A4">
        <w:rPr>
          <w:rStyle w:val="hps"/>
          <w:rFonts w:ascii="Times New Roman" w:hAnsi="Times New Roman" w:cs="Times New Roman"/>
          <w:sz w:val="20"/>
          <w:szCs w:val="20"/>
          <w:vertAlign w:val="subscript"/>
        </w:rPr>
        <w:t>3</w:t>
      </w:r>
      <w:r w:rsidR="009D4F04" w:rsidRPr="005531A4">
        <w:rPr>
          <w:rStyle w:val="hps"/>
          <w:rFonts w:ascii="Times New Roman" w:hAnsi="Times New Roman" w:cs="Times New Roman"/>
          <w:sz w:val="20"/>
          <w:szCs w:val="20"/>
        </w:rPr>
        <w:t>@</w:t>
      </w:r>
      <w:r w:rsidRPr="005531A4">
        <w:rPr>
          <w:rStyle w:val="hps"/>
          <w:rFonts w:ascii="Times New Roman" w:hAnsi="Times New Roman" w:cs="Times New Roman"/>
          <w:sz w:val="20"/>
          <w:szCs w:val="20"/>
        </w:rPr>
        <w:t>nano SiO</w:t>
      </w:r>
      <w:r w:rsidRPr="005531A4">
        <w:rPr>
          <w:rStyle w:val="hps"/>
          <w:rFonts w:ascii="Times New Roman" w:hAnsi="Times New Roman" w:cs="Times New Roman"/>
          <w:sz w:val="20"/>
          <w:szCs w:val="20"/>
          <w:vertAlign w:val="subscript"/>
        </w:rPr>
        <w:t>2</w:t>
      </w:r>
      <w:r w:rsidR="002F6018" w:rsidRPr="005531A4">
        <w:rPr>
          <w:rStyle w:val="hps"/>
          <w:rFonts w:ascii="Times New Roman" w:hAnsi="Times New Roman" w:cs="Times New Roman"/>
          <w:sz w:val="20"/>
          <w:szCs w:val="20"/>
        </w:rPr>
        <w:t>.</w:t>
      </w:r>
    </w:p>
    <w:tbl>
      <w:tblPr>
        <w:tblStyle w:val="TableGrid"/>
        <w:tblW w:w="8109" w:type="dxa"/>
        <w:jc w:val="center"/>
        <w:tblLayout w:type="fixed"/>
        <w:tblLook w:val="04A0" w:firstRow="1" w:lastRow="0" w:firstColumn="1" w:lastColumn="0" w:noHBand="0" w:noVBand="1"/>
      </w:tblPr>
      <w:tblGrid>
        <w:gridCol w:w="659"/>
        <w:gridCol w:w="1440"/>
        <w:gridCol w:w="450"/>
        <w:gridCol w:w="1890"/>
        <w:gridCol w:w="450"/>
        <w:gridCol w:w="880"/>
        <w:gridCol w:w="990"/>
        <w:gridCol w:w="1350"/>
      </w:tblGrid>
      <w:tr w:rsidR="0070186D" w:rsidRPr="00993369" w:rsidTr="005805C3">
        <w:trPr>
          <w:trHeight w:val="794"/>
          <w:jc w:val="center"/>
        </w:trPr>
        <w:tc>
          <w:tcPr>
            <w:tcW w:w="8109" w:type="dxa"/>
            <w:gridSpan w:val="8"/>
            <w:tcBorders>
              <w:left w:val="nil"/>
              <w:bottom w:val="single" w:sz="4" w:space="0" w:color="auto"/>
              <w:right w:val="nil"/>
            </w:tcBorders>
          </w:tcPr>
          <w:p w:rsidR="0070186D" w:rsidRPr="00993369" w:rsidRDefault="009800CD" w:rsidP="00F10ABB">
            <w:pPr>
              <w:ind w:firstLine="284"/>
              <w:jc w:val="center"/>
              <w:rPr>
                <w:rFonts w:ascii="Times New Roman" w:hAnsi="Times New Roman" w:cs="Times New Roman"/>
                <w:sz w:val="18"/>
                <w:szCs w:val="18"/>
              </w:rPr>
            </w:pPr>
            <w:r w:rsidRPr="00993369">
              <w:rPr>
                <w:rFonts w:ascii="Times New Roman" w:hAnsi="Times New Roman" w:cs="Times New Roman"/>
                <w:sz w:val="18"/>
                <w:szCs w:val="18"/>
              </w:rPr>
              <w:object w:dxaOrig="5512" w:dyaOrig="2001">
                <v:shape id="_x0000_i1058" type="#_x0000_t75" style="width:225.9pt;height:82.7pt" o:ole="">
                  <v:imagedata r:id="rId91" o:title=""/>
                </v:shape>
                <o:OLEObject Type="Embed" ProgID="ChemDraw.Document.6.0" ShapeID="_x0000_i1058" DrawAspect="Content" ObjectID="_1582374317" r:id="rId92"/>
              </w:object>
            </w:r>
          </w:p>
        </w:tc>
      </w:tr>
      <w:tr w:rsidR="00721C05" w:rsidRPr="0038429D" w:rsidTr="00175B66">
        <w:trPr>
          <w:jc w:val="center"/>
        </w:trPr>
        <w:tc>
          <w:tcPr>
            <w:tcW w:w="659" w:type="dxa"/>
            <w:tcBorders>
              <w:left w:val="nil"/>
              <w:bottom w:val="single" w:sz="4" w:space="0" w:color="auto"/>
              <w:right w:val="nil"/>
            </w:tcBorders>
            <w:vAlign w:val="center"/>
          </w:tcPr>
          <w:p w:rsidR="00721C05" w:rsidRPr="0038429D" w:rsidRDefault="00721C05" w:rsidP="00B10771">
            <w:pPr>
              <w:rPr>
                <w:rFonts w:ascii="Times New Roman" w:hAnsi="Times New Roman" w:cs="Times New Roman"/>
                <w:sz w:val="18"/>
                <w:szCs w:val="18"/>
              </w:rPr>
            </w:pPr>
            <w:r w:rsidRPr="0038429D">
              <w:rPr>
                <w:rFonts w:ascii="Times New Roman" w:hAnsi="Times New Roman" w:cs="Times New Roman"/>
                <w:sz w:val="18"/>
                <w:szCs w:val="18"/>
              </w:rPr>
              <w:t>Entry</w:t>
            </w:r>
          </w:p>
        </w:tc>
        <w:tc>
          <w:tcPr>
            <w:tcW w:w="1890" w:type="dxa"/>
            <w:gridSpan w:val="2"/>
            <w:tcBorders>
              <w:left w:val="nil"/>
              <w:bottom w:val="single" w:sz="4" w:space="0" w:color="auto"/>
              <w:right w:val="nil"/>
            </w:tcBorders>
            <w:vAlign w:val="center"/>
          </w:tcPr>
          <w:p w:rsidR="00721C05" w:rsidRPr="0038429D" w:rsidRDefault="00721C05" w:rsidP="00E3481C">
            <w:pPr>
              <w:jc w:val="center"/>
              <w:rPr>
                <w:rFonts w:ascii="Times New Roman" w:hAnsi="Times New Roman" w:cs="Times New Roman"/>
                <w:sz w:val="18"/>
                <w:szCs w:val="18"/>
              </w:rPr>
            </w:pPr>
            <w:r w:rsidRPr="0038429D">
              <w:rPr>
                <w:rFonts w:ascii="Times New Roman" w:hAnsi="Times New Roman" w:cs="Times New Roman"/>
                <w:sz w:val="18"/>
                <w:szCs w:val="18"/>
              </w:rPr>
              <w:t>Nitrile</w:t>
            </w:r>
          </w:p>
        </w:tc>
        <w:tc>
          <w:tcPr>
            <w:tcW w:w="2340" w:type="dxa"/>
            <w:gridSpan w:val="2"/>
            <w:tcBorders>
              <w:left w:val="nil"/>
              <w:bottom w:val="single" w:sz="4" w:space="0" w:color="auto"/>
              <w:right w:val="nil"/>
            </w:tcBorders>
            <w:vAlign w:val="center"/>
          </w:tcPr>
          <w:p w:rsidR="00721C05" w:rsidRPr="0038429D" w:rsidRDefault="00721C05" w:rsidP="00E3481C">
            <w:pPr>
              <w:jc w:val="center"/>
              <w:rPr>
                <w:rFonts w:ascii="Times New Roman" w:hAnsi="Times New Roman" w:cs="Times New Roman"/>
                <w:sz w:val="18"/>
                <w:szCs w:val="18"/>
              </w:rPr>
            </w:pPr>
            <w:r w:rsidRPr="0038429D">
              <w:rPr>
                <w:rFonts w:ascii="Times New Roman" w:hAnsi="Times New Roman" w:cs="Times New Roman"/>
                <w:sz w:val="18"/>
                <w:szCs w:val="18"/>
              </w:rPr>
              <w:t>Product</w:t>
            </w:r>
          </w:p>
        </w:tc>
        <w:tc>
          <w:tcPr>
            <w:tcW w:w="880" w:type="dxa"/>
            <w:tcBorders>
              <w:left w:val="nil"/>
              <w:bottom w:val="single" w:sz="4" w:space="0" w:color="auto"/>
              <w:right w:val="nil"/>
            </w:tcBorders>
            <w:vAlign w:val="center"/>
          </w:tcPr>
          <w:p w:rsidR="00721C05" w:rsidRPr="0038429D" w:rsidRDefault="00721C05" w:rsidP="0038429D">
            <w:pPr>
              <w:rPr>
                <w:rFonts w:ascii="Times New Roman" w:hAnsi="Times New Roman" w:cs="Times New Roman"/>
                <w:sz w:val="18"/>
                <w:szCs w:val="18"/>
              </w:rPr>
            </w:pPr>
            <w:r w:rsidRPr="0038429D">
              <w:rPr>
                <w:rFonts w:ascii="Times New Roman" w:hAnsi="Times New Roman" w:cs="Times New Roman"/>
                <w:sz w:val="18"/>
                <w:szCs w:val="18"/>
              </w:rPr>
              <w:t xml:space="preserve">Time </w:t>
            </w:r>
            <w:r>
              <w:rPr>
                <w:rFonts w:ascii="Times New Roman" w:hAnsi="Times New Roman" w:cs="Times New Roman"/>
                <w:sz w:val="18"/>
                <w:szCs w:val="18"/>
              </w:rPr>
              <w:t>(</w:t>
            </w:r>
            <w:r w:rsidRPr="0038429D">
              <w:rPr>
                <w:rFonts w:ascii="Times New Roman" w:hAnsi="Times New Roman" w:cs="Times New Roman"/>
                <w:sz w:val="18"/>
                <w:szCs w:val="18"/>
              </w:rPr>
              <w:t>h)</w:t>
            </w:r>
          </w:p>
        </w:tc>
        <w:tc>
          <w:tcPr>
            <w:tcW w:w="990" w:type="dxa"/>
            <w:tcBorders>
              <w:left w:val="nil"/>
              <w:bottom w:val="single" w:sz="4" w:space="0" w:color="auto"/>
              <w:right w:val="nil"/>
            </w:tcBorders>
            <w:vAlign w:val="center"/>
          </w:tcPr>
          <w:p w:rsidR="00721C05" w:rsidRPr="0038429D" w:rsidRDefault="00721C05" w:rsidP="0038429D">
            <w:pPr>
              <w:rPr>
                <w:rFonts w:ascii="Times New Roman" w:hAnsi="Times New Roman" w:cs="Times New Roman"/>
                <w:sz w:val="18"/>
                <w:szCs w:val="18"/>
              </w:rPr>
            </w:pPr>
            <w:r w:rsidRPr="0038429D">
              <w:rPr>
                <w:rFonts w:ascii="Times New Roman" w:hAnsi="Times New Roman" w:cs="Times New Roman"/>
                <w:sz w:val="18"/>
                <w:szCs w:val="18"/>
              </w:rPr>
              <w:t>Yield</w:t>
            </w:r>
            <w:r>
              <w:rPr>
                <w:rFonts w:ascii="Times New Roman" w:hAnsi="Times New Roman" w:cs="Times New Roman"/>
                <w:sz w:val="18"/>
                <w:szCs w:val="18"/>
              </w:rPr>
              <w:t xml:space="preserve"> (</w:t>
            </w:r>
            <w:r w:rsidRPr="0038429D">
              <w:rPr>
                <w:rFonts w:ascii="Times New Roman" w:hAnsi="Times New Roman" w:cs="Times New Roman"/>
                <w:sz w:val="18"/>
                <w:szCs w:val="18"/>
              </w:rPr>
              <w:t>%)</w:t>
            </w:r>
          </w:p>
        </w:tc>
        <w:tc>
          <w:tcPr>
            <w:tcW w:w="1350" w:type="dxa"/>
            <w:tcBorders>
              <w:left w:val="nil"/>
              <w:bottom w:val="single" w:sz="4" w:space="0" w:color="auto"/>
              <w:right w:val="nil"/>
            </w:tcBorders>
            <w:vAlign w:val="center"/>
          </w:tcPr>
          <w:p w:rsidR="00721C05" w:rsidRPr="0038429D" w:rsidRDefault="00721C05" w:rsidP="00E3481C">
            <w:pPr>
              <w:ind w:hanging="75"/>
              <w:jc w:val="center"/>
              <w:rPr>
                <w:rFonts w:ascii="Times New Roman" w:hAnsi="Times New Roman" w:cs="Times New Roman"/>
                <w:sz w:val="18"/>
                <w:szCs w:val="18"/>
              </w:rPr>
            </w:pPr>
            <w:r w:rsidRPr="0038429D">
              <w:rPr>
                <w:rFonts w:ascii="Times New Roman" w:hAnsi="Times New Roman" w:cs="Times New Roman"/>
                <w:color w:val="2E2E2E"/>
                <w:sz w:val="18"/>
                <w:szCs w:val="18"/>
              </w:rPr>
              <w:t>M.p., Ref. (°C)</w:t>
            </w:r>
            <w:r w:rsidRPr="0038429D">
              <w:rPr>
                <w:rFonts w:ascii="Times New Roman" w:hAnsi="Times New Roman" w:cs="Times New Roman"/>
                <w:color w:val="2E2E2E"/>
                <w:sz w:val="18"/>
                <w:szCs w:val="18"/>
                <w:vertAlign w:val="superscript"/>
              </w:rPr>
              <w:t>a</w:t>
            </w:r>
          </w:p>
        </w:tc>
      </w:tr>
      <w:tr w:rsidR="00AD0841" w:rsidRPr="0038429D" w:rsidTr="00175B66">
        <w:trPr>
          <w:jc w:val="center"/>
        </w:trPr>
        <w:tc>
          <w:tcPr>
            <w:tcW w:w="659" w:type="dxa"/>
            <w:tcBorders>
              <w:top w:val="single" w:sz="4" w:space="0" w:color="auto"/>
              <w:left w:val="nil"/>
              <w:bottom w:val="nil"/>
              <w:right w:val="nil"/>
            </w:tcBorders>
            <w:vAlign w:val="center"/>
          </w:tcPr>
          <w:p w:rsidR="0068241B" w:rsidRPr="003C3127" w:rsidRDefault="00783C98" w:rsidP="00090F61">
            <w:pPr>
              <w:rPr>
                <w:rFonts w:ascii="Times New Roman" w:hAnsi="Times New Roman" w:cs="Times New Roman"/>
                <w:sz w:val="18"/>
                <w:szCs w:val="18"/>
              </w:rPr>
            </w:pPr>
            <w:r w:rsidRPr="003C3127">
              <w:rPr>
                <w:rFonts w:ascii="Times New Roman" w:hAnsi="Times New Roman" w:cs="Times New Roman"/>
                <w:sz w:val="18"/>
                <w:szCs w:val="18"/>
              </w:rPr>
              <w:t>1</w:t>
            </w:r>
          </w:p>
        </w:tc>
        <w:tc>
          <w:tcPr>
            <w:tcW w:w="1440" w:type="dxa"/>
            <w:tcBorders>
              <w:top w:val="single" w:sz="4" w:space="0" w:color="auto"/>
              <w:left w:val="nil"/>
              <w:bottom w:val="nil"/>
              <w:right w:val="nil"/>
            </w:tcBorders>
            <w:vAlign w:val="center"/>
          </w:tcPr>
          <w:p w:rsidR="0068241B" w:rsidRPr="003C3127" w:rsidRDefault="008438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48">
                <v:shape id="_x0000_i1059" type="#_x0000_t75" style="width:44.3pt;height:32.05pt" o:ole="">
                  <v:imagedata r:id="rId93" o:title=""/>
                </v:shape>
                <o:OLEObject Type="Embed" ProgID="ChemDraw.Document.6.0" ShapeID="_x0000_i1059" DrawAspect="Content" ObjectID="_1582374318" r:id="rId94"/>
              </w:object>
            </w:r>
          </w:p>
        </w:tc>
        <w:tc>
          <w:tcPr>
            <w:tcW w:w="450" w:type="dxa"/>
            <w:tcBorders>
              <w:top w:val="single" w:sz="4" w:space="0" w:color="auto"/>
              <w:left w:val="nil"/>
              <w:bottom w:val="nil"/>
              <w:right w:val="nil"/>
            </w:tcBorders>
            <w:vAlign w:val="center"/>
          </w:tcPr>
          <w:p w:rsidR="0068241B" w:rsidRPr="003C3127" w:rsidRDefault="00783C98"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5a</w:t>
            </w:r>
          </w:p>
        </w:tc>
        <w:tc>
          <w:tcPr>
            <w:tcW w:w="1890" w:type="dxa"/>
            <w:tcBorders>
              <w:top w:val="single" w:sz="4" w:space="0" w:color="auto"/>
              <w:left w:val="nil"/>
              <w:bottom w:val="nil"/>
              <w:right w:val="nil"/>
            </w:tcBorders>
            <w:vAlign w:val="center"/>
          </w:tcPr>
          <w:p w:rsidR="0068241B"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034">
                <v:shape id="_x0000_i1060" type="#_x0000_t75" style="width:60.15pt;height:47.1pt" o:ole="">
                  <v:imagedata r:id="rId95" o:title=""/>
                </v:shape>
                <o:OLEObject Type="Embed" ProgID="ChemDraw.Document.6.0" ShapeID="_x0000_i1060" DrawAspect="Content" ObjectID="_1582374319" r:id="rId96"/>
              </w:object>
            </w:r>
          </w:p>
        </w:tc>
        <w:tc>
          <w:tcPr>
            <w:tcW w:w="450" w:type="dxa"/>
            <w:tcBorders>
              <w:top w:val="single" w:sz="4" w:space="0" w:color="auto"/>
              <w:left w:val="nil"/>
              <w:bottom w:val="nil"/>
              <w:right w:val="nil"/>
            </w:tcBorders>
            <w:vAlign w:val="center"/>
          </w:tcPr>
          <w:p w:rsidR="0068241B" w:rsidRPr="003C3127" w:rsidRDefault="00783C98"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7a</w:t>
            </w:r>
          </w:p>
        </w:tc>
        <w:tc>
          <w:tcPr>
            <w:tcW w:w="880" w:type="dxa"/>
            <w:tcBorders>
              <w:top w:val="single" w:sz="4" w:space="0" w:color="auto"/>
              <w:left w:val="nil"/>
              <w:bottom w:val="nil"/>
              <w:right w:val="nil"/>
            </w:tcBorders>
            <w:vAlign w:val="center"/>
          </w:tcPr>
          <w:p w:rsidR="0068241B" w:rsidRPr="003C3127" w:rsidRDefault="0068241B"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3</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single" w:sz="4" w:space="0" w:color="auto"/>
              <w:left w:val="nil"/>
              <w:bottom w:val="nil"/>
              <w:right w:val="nil"/>
            </w:tcBorders>
            <w:vAlign w:val="center"/>
          </w:tcPr>
          <w:p w:rsidR="0068241B" w:rsidRPr="003C3127" w:rsidRDefault="0068241B"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65</w:t>
            </w:r>
          </w:p>
        </w:tc>
        <w:tc>
          <w:tcPr>
            <w:tcW w:w="1350" w:type="dxa"/>
            <w:tcBorders>
              <w:top w:val="single" w:sz="4" w:space="0" w:color="auto"/>
              <w:left w:val="nil"/>
              <w:bottom w:val="nil"/>
              <w:right w:val="nil"/>
            </w:tcBorders>
            <w:vAlign w:val="center"/>
          </w:tcPr>
          <w:p w:rsidR="002B5DC9" w:rsidRPr="003C3127" w:rsidRDefault="002B5DC9"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100-101</w:t>
            </w:r>
            <w:r w:rsidRPr="003C3127">
              <w:rPr>
                <w:rFonts w:asciiTheme="majorBidi" w:hAnsiTheme="majorBidi" w:cstheme="majorBidi"/>
                <w:color w:val="000000"/>
                <w:sz w:val="18"/>
                <w:szCs w:val="18"/>
              </w:rPr>
              <w:t>,</w:t>
            </w:r>
          </w:p>
          <w:p w:rsidR="0068241B" w:rsidRPr="003C3127" w:rsidRDefault="002B5DC9"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100-101</w:t>
            </w:r>
            <w:r w:rsidR="003F11ED" w:rsidRPr="003C3127">
              <w:rPr>
                <w:rFonts w:asciiTheme="majorBidi" w:hAnsiTheme="majorBidi" w:cstheme="majorBidi"/>
                <w:sz w:val="18"/>
                <w:szCs w:val="18"/>
              </w:rPr>
              <w:t xml:space="preserve"> [</w:t>
            </w:r>
            <w:r w:rsidR="003F11ED" w:rsidRPr="003C3127">
              <w:rPr>
                <w:rFonts w:asciiTheme="majorBidi" w:hAnsiTheme="majorBidi" w:cstheme="majorBidi"/>
                <w:color w:val="2E2E2E"/>
                <w:sz w:val="18"/>
                <w:szCs w:val="18"/>
              </w:rPr>
              <w:t>31]</w:t>
            </w:r>
          </w:p>
        </w:tc>
      </w:tr>
      <w:tr w:rsidR="00AD0841" w:rsidRPr="0038429D" w:rsidTr="005F52E2">
        <w:trPr>
          <w:jc w:val="center"/>
        </w:trPr>
        <w:tc>
          <w:tcPr>
            <w:tcW w:w="659" w:type="dxa"/>
            <w:tcBorders>
              <w:top w:val="nil"/>
              <w:left w:val="nil"/>
              <w:bottom w:val="nil"/>
              <w:right w:val="nil"/>
            </w:tcBorders>
            <w:vAlign w:val="center"/>
          </w:tcPr>
          <w:p w:rsidR="00783C98" w:rsidRPr="003C3127" w:rsidRDefault="00783C98" w:rsidP="00090F61">
            <w:pPr>
              <w:rPr>
                <w:rFonts w:ascii="Times New Roman" w:hAnsi="Times New Roman" w:cs="Times New Roman"/>
                <w:sz w:val="18"/>
                <w:szCs w:val="18"/>
              </w:rPr>
            </w:pPr>
            <w:r w:rsidRPr="003C3127">
              <w:rPr>
                <w:rFonts w:ascii="Times New Roman" w:hAnsi="Times New Roman" w:cs="Times New Roman"/>
                <w:sz w:val="18"/>
                <w:szCs w:val="18"/>
              </w:rPr>
              <w:t>2</w:t>
            </w:r>
          </w:p>
        </w:tc>
        <w:tc>
          <w:tcPr>
            <w:tcW w:w="1440" w:type="dxa"/>
            <w:tcBorders>
              <w:top w:val="nil"/>
              <w:left w:val="nil"/>
              <w:bottom w:val="nil"/>
              <w:right w:val="nil"/>
            </w:tcBorders>
            <w:vAlign w:val="center"/>
          </w:tcPr>
          <w:p w:rsidR="00783C98" w:rsidRPr="003C3127" w:rsidRDefault="008438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557" w:dyaOrig="859">
                <v:shape id="_x0000_i1061" type="#_x0000_t75" style="width:63.7pt;height:36pt" o:ole="">
                  <v:imagedata r:id="rId97" o:title=""/>
                </v:shape>
                <o:OLEObject Type="Embed" ProgID="ChemDraw.Document.6.0" ShapeID="_x0000_i1061" DrawAspect="Content" ObjectID="_1582374320" r:id="rId98"/>
              </w:object>
            </w:r>
          </w:p>
        </w:tc>
        <w:tc>
          <w:tcPr>
            <w:tcW w:w="450" w:type="dxa"/>
            <w:tcBorders>
              <w:top w:val="nil"/>
              <w:left w:val="nil"/>
              <w:bottom w:val="nil"/>
              <w:right w:val="nil"/>
            </w:tcBorders>
            <w:vAlign w:val="center"/>
          </w:tcPr>
          <w:p w:rsidR="00783C98" w:rsidRPr="003C3127" w:rsidRDefault="00783C98"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5b</w:t>
            </w:r>
          </w:p>
        </w:tc>
        <w:tc>
          <w:tcPr>
            <w:tcW w:w="1890" w:type="dxa"/>
            <w:tcBorders>
              <w:top w:val="nil"/>
              <w:left w:val="nil"/>
              <w:bottom w:val="nil"/>
              <w:right w:val="nil"/>
            </w:tcBorders>
            <w:vAlign w:val="center"/>
          </w:tcPr>
          <w:p w:rsidR="00783C98"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812" w:dyaOrig="1144">
                <v:shape id="_x0000_i1062" type="#_x0000_t75" style="width:82.7pt;height:52.6pt" o:ole="">
                  <v:imagedata r:id="rId99" o:title=""/>
                </v:shape>
                <o:OLEObject Type="Embed" ProgID="ChemDraw.Document.6.0" ShapeID="_x0000_i1062" DrawAspect="Content" ObjectID="_1582374321" r:id="rId100"/>
              </w:object>
            </w:r>
          </w:p>
        </w:tc>
        <w:tc>
          <w:tcPr>
            <w:tcW w:w="450" w:type="dxa"/>
            <w:tcBorders>
              <w:top w:val="nil"/>
              <w:left w:val="nil"/>
              <w:bottom w:val="nil"/>
              <w:right w:val="nil"/>
            </w:tcBorders>
            <w:vAlign w:val="center"/>
          </w:tcPr>
          <w:p w:rsidR="00783C98" w:rsidRPr="003C3127" w:rsidRDefault="00783C98"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7b</w:t>
            </w:r>
          </w:p>
        </w:tc>
        <w:tc>
          <w:tcPr>
            <w:tcW w:w="880" w:type="dxa"/>
            <w:tcBorders>
              <w:top w:val="nil"/>
              <w:left w:val="nil"/>
              <w:bottom w:val="nil"/>
              <w:right w:val="nil"/>
            </w:tcBorders>
            <w:vAlign w:val="center"/>
          </w:tcPr>
          <w:p w:rsidR="00783C98" w:rsidRPr="003C3127" w:rsidRDefault="00783C98"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9</w:t>
            </w:r>
          </w:p>
        </w:tc>
        <w:tc>
          <w:tcPr>
            <w:tcW w:w="990" w:type="dxa"/>
            <w:tcBorders>
              <w:top w:val="nil"/>
              <w:left w:val="nil"/>
              <w:bottom w:val="nil"/>
              <w:right w:val="nil"/>
            </w:tcBorders>
            <w:vAlign w:val="center"/>
          </w:tcPr>
          <w:p w:rsidR="00783C98" w:rsidRPr="003C3127" w:rsidRDefault="00783C98"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w:t>
            </w:r>
            <w:r w:rsidR="00D854CE" w:rsidRPr="003C3127">
              <w:rPr>
                <w:rFonts w:ascii="Times New Roman" w:hAnsi="Times New Roman" w:cs="Times New Roman"/>
                <w:sz w:val="18"/>
                <w:szCs w:val="18"/>
              </w:rPr>
              <w:t>7</w:t>
            </w:r>
          </w:p>
        </w:tc>
        <w:tc>
          <w:tcPr>
            <w:tcW w:w="1350" w:type="dxa"/>
            <w:tcBorders>
              <w:top w:val="nil"/>
              <w:left w:val="nil"/>
              <w:bottom w:val="nil"/>
              <w:right w:val="nil"/>
            </w:tcBorders>
            <w:vAlign w:val="center"/>
          </w:tcPr>
          <w:p w:rsidR="007B09BB" w:rsidRPr="003C3127" w:rsidRDefault="007B09BB"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176-179,</w:t>
            </w:r>
          </w:p>
          <w:p w:rsidR="00783C98" w:rsidRPr="003C3127" w:rsidRDefault="007B09BB"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177-179</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31]</w:t>
            </w:r>
          </w:p>
        </w:tc>
      </w:tr>
      <w:tr w:rsidR="00AD0841" w:rsidRPr="0038429D" w:rsidTr="005F52E2">
        <w:trPr>
          <w:jc w:val="center"/>
        </w:trPr>
        <w:tc>
          <w:tcPr>
            <w:tcW w:w="659" w:type="dxa"/>
            <w:tcBorders>
              <w:top w:val="nil"/>
              <w:left w:val="nil"/>
              <w:bottom w:val="single" w:sz="4" w:space="0" w:color="auto"/>
              <w:right w:val="nil"/>
            </w:tcBorders>
            <w:vAlign w:val="center"/>
          </w:tcPr>
          <w:p w:rsidR="00FF7325" w:rsidRPr="003C3127" w:rsidRDefault="00A46DC9" w:rsidP="00090F61">
            <w:pPr>
              <w:rPr>
                <w:rFonts w:ascii="Times New Roman" w:hAnsi="Times New Roman" w:cs="Times New Roman"/>
                <w:sz w:val="18"/>
                <w:szCs w:val="18"/>
              </w:rPr>
            </w:pPr>
            <w:r w:rsidRPr="003C3127">
              <w:rPr>
                <w:rFonts w:ascii="Times New Roman" w:hAnsi="Times New Roman" w:cs="Times New Roman"/>
                <w:sz w:val="18"/>
                <w:szCs w:val="18"/>
              </w:rPr>
              <w:t>3</w:t>
            </w:r>
          </w:p>
        </w:tc>
        <w:tc>
          <w:tcPr>
            <w:tcW w:w="1440" w:type="dxa"/>
            <w:tcBorders>
              <w:top w:val="nil"/>
              <w:left w:val="nil"/>
              <w:bottom w:val="single" w:sz="4" w:space="0" w:color="auto"/>
              <w:right w:val="nil"/>
            </w:tcBorders>
            <w:vAlign w:val="center"/>
          </w:tcPr>
          <w:p w:rsidR="00FF7325" w:rsidRPr="003C3127" w:rsidRDefault="008438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699" w:dyaOrig="858">
                <v:shape id="_x0000_i1063" type="#_x0000_t75" style="width:72.8pt;height:37.6pt" o:ole="">
                  <v:imagedata r:id="rId101" o:title=""/>
                </v:shape>
                <o:OLEObject Type="Embed" ProgID="ChemDraw.Document.6.0" ShapeID="_x0000_i1063" DrawAspect="Content" ObjectID="_1582374322" r:id="rId102"/>
              </w:object>
            </w:r>
          </w:p>
        </w:tc>
        <w:tc>
          <w:tcPr>
            <w:tcW w:w="450" w:type="dxa"/>
            <w:tcBorders>
              <w:top w:val="nil"/>
              <w:left w:val="nil"/>
              <w:bottom w:val="single" w:sz="4" w:space="0" w:color="auto"/>
              <w:right w:val="nil"/>
            </w:tcBorders>
            <w:vAlign w:val="center"/>
          </w:tcPr>
          <w:p w:rsidR="00FF7325" w:rsidRPr="003C3127" w:rsidRDefault="00FF7325"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5c</w:t>
            </w:r>
          </w:p>
        </w:tc>
        <w:tc>
          <w:tcPr>
            <w:tcW w:w="1890" w:type="dxa"/>
            <w:tcBorders>
              <w:top w:val="nil"/>
              <w:left w:val="nil"/>
              <w:bottom w:val="single" w:sz="4" w:space="0" w:color="auto"/>
              <w:right w:val="nil"/>
            </w:tcBorders>
            <w:vAlign w:val="center"/>
          </w:tcPr>
          <w:p w:rsidR="00FF7325"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951" w:dyaOrig="1144">
                <v:shape id="_x0000_i1064" type="#_x0000_t75" style="width:85.45pt;height:50.25pt" o:ole="">
                  <v:imagedata r:id="rId103" o:title=""/>
                </v:shape>
                <o:OLEObject Type="Embed" ProgID="ChemDraw.Document.6.0" ShapeID="_x0000_i1064" DrawAspect="Content" ObjectID="_1582374323" r:id="rId104"/>
              </w:object>
            </w:r>
          </w:p>
        </w:tc>
        <w:tc>
          <w:tcPr>
            <w:tcW w:w="450" w:type="dxa"/>
            <w:tcBorders>
              <w:top w:val="nil"/>
              <w:left w:val="nil"/>
              <w:bottom w:val="single" w:sz="4" w:space="0" w:color="auto"/>
              <w:right w:val="nil"/>
            </w:tcBorders>
            <w:vAlign w:val="center"/>
          </w:tcPr>
          <w:p w:rsidR="00FF7325" w:rsidRPr="003C3127" w:rsidRDefault="00FF7325"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7c</w:t>
            </w:r>
          </w:p>
        </w:tc>
        <w:tc>
          <w:tcPr>
            <w:tcW w:w="880" w:type="dxa"/>
            <w:tcBorders>
              <w:top w:val="nil"/>
              <w:left w:val="nil"/>
              <w:bottom w:val="single" w:sz="4" w:space="0" w:color="auto"/>
              <w:right w:val="nil"/>
            </w:tcBorders>
            <w:vAlign w:val="center"/>
          </w:tcPr>
          <w:p w:rsidR="00FF7325" w:rsidRPr="003C3127" w:rsidRDefault="00FF7325"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8</w:t>
            </w:r>
          </w:p>
        </w:tc>
        <w:tc>
          <w:tcPr>
            <w:tcW w:w="990" w:type="dxa"/>
            <w:tcBorders>
              <w:top w:val="nil"/>
              <w:left w:val="nil"/>
              <w:bottom w:val="single" w:sz="4" w:space="0" w:color="auto"/>
              <w:right w:val="nil"/>
            </w:tcBorders>
            <w:vAlign w:val="center"/>
          </w:tcPr>
          <w:p w:rsidR="00FF7325" w:rsidRPr="003C3127" w:rsidRDefault="00FF7325"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w:t>
            </w:r>
            <w:r w:rsidR="001C221D" w:rsidRPr="003C3127">
              <w:rPr>
                <w:rFonts w:ascii="Times New Roman" w:hAnsi="Times New Roman" w:cs="Times New Roman"/>
                <w:sz w:val="18"/>
                <w:szCs w:val="18"/>
              </w:rPr>
              <w:t>5</w:t>
            </w:r>
          </w:p>
        </w:tc>
        <w:tc>
          <w:tcPr>
            <w:tcW w:w="1350" w:type="dxa"/>
            <w:tcBorders>
              <w:top w:val="nil"/>
              <w:left w:val="nil"/>
              <w:bottom w:val="single" w:sz="4" w:space="0" w:color="auto"/>
              <w:right w:val="nil"/>
            </w:tcBorders>
            <w:vAlign w:val="center"/>
          </w:tcPr>
          <w:p w:rsidR="00D7627C" w:rsidRPr="003C3127" w:rsidRDefault="00D7627C" w:rsidP="00AD0841">
            <w:pPr>
              <w:ind w:firstLine="15"/>
              <w:jc w:val="center"/>
              <w:rPr>
                <w:rFonts w:asciiTheme="majorBidi" w:hAnsiTheme="majorBidi" w:cstheme="majorBidi"/>
                <w:color w:val="000000"/>
                <w:sz w:val="18"/>
                <w:szCs w:val="18"/>
              </w:rPr>
            </w:pPr>
            <w:r w:rsidRPr="003C3127">
              <w:rPr>
                <w:rFonts w:asciiTheme="majorBidi" w:hAnsiTheme="majorBidi" w:cstheme="majorBidi"/>
                <w:sz w:val="18"/>
                <w:szCs w:val="18"/>
              </w:rPr>
              <w:t>138-140</w:t>
            </w:r>
            <w:r w:rsidRPr="003C3127">
              <w:rPr>
                <w:rFonts w:asciiTheme="majorBidi" w:hAnsiTheme="majorBidi" w:cstheme="majorBidi"/>
                <w:color w:val="000000"/>
                <w:sz w:val="18"/>
                <w:szCs w:val="18"/>
              </w:rPr>
              <w:t>,</w:t>
            </w:r>
          </w:p>
          <w:p w:rsidR="00FF7325" w:rsidRPr="003C3127" w:rsidRDefault="00D7627C"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139-140</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31]</w:t>
            </w:r>
          </w:p>
        </w:tc>
      </w:tr>
      <w:tr w:rsidR="00AD0841" w:rsidRPr="0038429D" w:rsidTr="005F52E2">
        <w:trPr>
          <w:jc w:val="center"/>
        </w:trPr>
        <w:tc>
          <w:tcPr>
            <w:tcW w:w="659" w:type="dxa"/>
            <w:tcBorders>
              <w:top w:val="single" w:sz="4" w:space="0" w:color="auto"/>
              <w:left w:val="nil"/>
              <w:bottom w:val="nil"/>
              <w:right w:val="nil"/>
            </w:tcBorders>
            <w:vAlign w:val="center"/>
          </w:tcPr>
          <w:p w:rsidR="00A46DC9" w:rsidRPr="003C3127" w:rsidRDefault="00A46DC9" w:rsidP="00090F61">
            <w:pPr>
              <w:rPr>
                <w:rFonts w:ascii="Times New Roman" w:hAnsi="Times New Roman" w:cs="Times New Roman"/>
                <w:sz w:val="18"/>
                <w:szCs w:val="18"/>
              </w:rPr>
            </w:pPr>
            <w:r w:rsidRPr="003C3127">
              <w:rPr>
                <w:rFonts w:ascii="Times New Roman" w:hAnsi="Times New Roman" w:cs="Times New Roman"/>
                <w:sz w:val="18"/>
                <w:szCs w:val="18"/>
              </w:rPr>
              <w:t>4</w:t>
            </w:r>
          </w:p>
        </w:tc>
        <w:tc>
          <w:tcPr>
            <w:tcW w:w="1440" w:type="dxa"/>
            <w:tcBorders>
              <w:top w:val="single" w:sz="4" w:space="0" w:color="auto"/>
              <w:left w:val="nil"/>
              <w:bottom w:val="nil"/>
              <w:right w:val="nil"/>
            </w:tcBorders>
            <w:vAlign w:val="center"/>
          </w:tcPr>
          <w:p w:rsidR="00A46DC9" w:rsidRPr="003C3127" w:rsidRDefault="008438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437" w:dyaOrig="813">
                <v:shape id="_x0000_i1065" type="#_x0000_t75" style="width:67.65pt;height:38.35pt" o:ole="">
                  <v:imagedata r:id="rId105" o:title=""/>
                </v:shape>
                <o:OLEObject Type="Embed" ProgID="ChemDraw.Document.6.0" ShapeID="_x0000_i1065" DrawAspect="Content" ObjectID="_1582374324" r:id="rId106"/>
              </w:object>
            </w:r>
          </w:p>
        </w:tc>
        <w:tc>
          <w:tcPr>
            <w:tcW w:w="450" w:type="dxa"/>
            <w:tcBorders>
              <w:top w:val="single" w:sz="4" w:space="0" w:color="auto"/>
              <w:left w:val="nil"/>
              <w:bottom w:val="nil"/>
              <w:right w:val="nil"/>
            </w:tcBorders>
            <w:vAlign w:val="center"/>
          </w:tcPr>
          <w:p w:rsidR="00A46DC9" w:rsidRPr="003C3127" w:rsidRDefault="00A46DC9"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5d</w:t>
            </w:r>
          </w:p>
        </w:tc>
        <w:tc>
          <w:tcPr>
            <w:tcW w:w="1890" w:type="dxa"/>
            <w:tcBorders>
              <w:top w:val="single" w:sz="4" w:space="0" w:color="auto"/>
              <w:left w:val="nil"/>
              <w:bottom w:val="nil"/>
              <w:right w:val="nil"/>
            </w:tcBorders>
            <w:vAlign w:val="center"/>
          </w:tcPr>
          <w:p w:rsidR="00A46DC9"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689" w:dyaOrig="1101">
                <v:shape id="_x0000_i1066" type="#_x0000_t75" style="width:79.5pt;height:52.6pt" o:ole="">
                  <v:imagedata r:id="rId107" o:title=""/>
                </v:shape>
                <o:OLEObject Type="Embed" ProgID="ChemDraw.Document.6.0" ShapeID="_x0000_i1066" DrawAspect="Content" ObjectID="_1582374325" r:id="rId108"/>
              </w:object>
            </w:r>
          </w:p>
        </w:tc>
        <w:tc>
          <w:tcPr>
            <w:tcW w:w="450" w:type="dxa"/>
            <w:tcBorders>
              <w:top w:val="single" w:sz="4" w:space="0" w:color="auto"/>
              <w:left w:val="nil"/>
              <w:bottom w:val="nil"/>
              <w:right w:val="nil"/>
            </w:tcBorders>
            <w:vAlign w:val="center"/>
          </w:tcPr>
          <w:p w:rsidR="00A46DC9" w:rsidRPr="003C3127" w:rsidRDefault="00207C1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7d</w:t>
            </w:r>
          </w:p>
        </w:tc>
        <w:tc>
          <w:tcPr>
            <w:tcW w:w="880" w:type="dxa"/>
            <w:tcBorders>
              <w:top w:val="single" w:sz="4" w:space="0" w:color="auto"/>
              <w:left w:val="nil"/>
              <w:bottom w:val="nil"/>
              <w:right w:val="nil"/>
            </w:tcBorders>
            <w:vAlign w:val="center"/>
          </w:tcPr>
          <w:p w:rsidR="00A46DC9" w:rsidRPr="003C3127" w:rsidRDefault="00A46DC9"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6</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single" w:sz="4" w:space="0" w:color="auto"/>
              <w:left w:val="nil"/>
              <w:bottom w:val="nil"/>
              <w:right w:val="nil"/>
            </w:tcBorders>
            <w:vAlign w:val="center"/>
          </w:tcPr>
          <w:p w:rsidR="00A46DC9" w:rsidRPr="003C3127" w:rsidRDefault="00A46DC9"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7</w:t>
            </w:r>
            <w:r w:rsidR="00123828" w:rsidRPr="003C3127">
              <w:rPr>
                <w:rFonts w:ascii="Times New Roman" w:hAnsi="Times New Roman" w:cs="Times New Roman"/>
                <w:sz w:val="18"/>
                <w:szCs w:val="18"/>
              </w:rPr>
              <w:t>4</w:t>
            </w:r>
          </w:p>
        </w:tc>
        <w:tc>
          <w:tcPr>
            <w:tcW w:w="1350" w:type="dxa"/>
            <w:tcBorders>
              <w:top w:val="single" w:sz="4" w:space="0" w:color="auto"/>
              <w:left w:val="nil"/>
              <w:bottom w:val="nil"/>
              <w:right w:val="nil"/>
            </w:tcBorders>
            <w:vAlign w:val="center"/>
          </w:tcPr>
          <w:p w:rsidR="00CB2D48" w:rsidRPr="003C3127" w:rsidRDefault="006F15E1"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187–188,</w:t>
            </w:r>
          </w:p>
          <w:p w:rsidR="00A46DC9" w:rsidRPr="003C3127" w:rsidRDefault="006F15E1"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186–188</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F65453" w:rsidRPr="003C3127" w:rsidRDefault="00F65453" w:rsidP="00090F61">
            <w:pPr>
              <w:rPr>
                <w:rFonts w:ascii="Times New Roman" w:hAnsi="Times New Roman" w:cs="Times New Roman"/>
                <w:sz w:val="18"/>
                <w:szCs w:val="18"/>
              </w:rPr>
            </w:pPr>
            <w:r w:rsidRPr="003C3127">
              <w:rPr>
                <w:rFonts w:ascii="Times New Roman" w:hAnsi="Times New Roman" w:cs="Times New Roman"/>
                <w:sz w:val="18"/>
                <w:szCs w:val="18"/>
              </w:rPr>
              <w:lastRenderedPageBreak/>
              <w:t>5</w:t>
            </w:r>
          </w:p>
        </w:tc>
        <w:tc>
          <w:tcPr>
            <w:tcW w:w="1440" w:type="dxa"/>
            <w:tcBorders>
              <w:top w:val="nil"/>
              <w:left w:val="nil"/>
              <w:bottom w:val="nil"/>
              <w:right w:val="nil"/>
            </w:tcBorders>
            <w:vAlign w:val="center"/>
          </w:tcPr>
          <w:p w:rsidR="00F65453" w:rsidRPr="003C3127" w:rsidRDefault="008438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442" w:dyaOrig="809">
                <v:shape id="_x0000_i1067" type="#_x0000_t75" style="width:67.65pt;height:38.35pt" o:ole="">
                  <v:imagedata r:id="rId109" o:title=""/>
                </v:shape>
                <o:OLEObject Type="Embed" ProgID="ChemDraw.Document.6.0" ShapeID="_x0000_i1067" DrawAspect="Content" ObjectID="_1582374326" r:id="rId110"/>
              </w:object>
            </w:r>
          </w:p>
        </w:tc>
        <w:tc>
          <w:tcPr>
            <w:tcW w:w="450" w:type="dxa"/>
            <w:tcBorders>
              <w:top w:val="nil"/>
              <w:left w:val="nil"/>
              <w:bottom w:val="nil"/>
              <w:right w:val="nil"/>
            </w:tcBorders>
            <w:vAlign w:val="center"/>
          </w:tcPr>
          <w:p w:rsidR="00F65453" w:rsidRPr="003C3127" w:rsidRDefault="00207C1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5e</w:t>
            </w:r>
          </w:p>
        </w:tc>
        <w:tc>
          <w:tcPr>
            <w:tcW w:w="1890" w:type="dxa"/>
            <w:tcBorders>
              <w:top w:val="nil"/>
              <w:left w:val="nil"/>
              <w:bottom w:val="nil"/>
              <w:right w:val="nil"/>
            </w:tcBorders>
            <w:vAlign w:val="center"/>
          </w:tcPr>
          <w:p w:rsidR="00F65453"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696" w:dyaOrig="1096">
                <v:shape id="_x0000_i1068" type="#_x0000_t75" style="width:74.75pt;height:47.85pt" o:ole="">
                  <v:imagedata r:id="rId111" o:title=""/>
                </v:shape>
                <o:OLEObject Type="Embed" ProgID="ChemDraw.Document.6.0" ShapeID="_x0000_i1068" DrawAspect="Content" ObjectID="_1582374327" r:id="rId112"/>
              </w:object>
            </w:r>
          </w:p>
        </w:tc>
        <w:tc>
          <w:tcPr>
            <w:tcW w:w="450" w:type="dxa"/>
            <w:tcBorders>
              <w:top w:val="nil"/>
              <w:left w:val="nil"/>
              <w:bottom w:val="nil"/>
              <w:right w:val="nil"/>
            </w:tcBorders>
            <w:vAlign w:val="center"/>
          </w:tcPr>
          <w:p w:rsidR="00F65453" w:rsidRPr="003C3127" w:rsidRDefault="00207C1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7e</w:t>
            </w:r>
          </w:p>
        </w:tc>
        <w:tc>
          <w:tcPr>
            <w:tcW w:w="880" w:type="dxa"/>
            <w:tcBorders>
              <w:top w:val="nil"/>
              <w:left w:val="nil"/>
              <w:bottom w:val="nil"/>
              <w:right w:val="nil"/>
            </w:tcBorders>
            <w:vAlign w:val="center"/>
          </w:tcPr>
          <w:p w:rsidR="00F65453" w:rsidRPr="003C3127" w:rsidRDefault="00F65453"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4</w:t>
            </w:r>
            <w:r w:rsidR="00D31299" w:rsidRPr="003C3127">
              <w:rPr>
                <w:rFonts w:ascii="Times New Roman" w:hAnsi="Times New Roman" w:cs="Times New Roman"/>
                <w:sz w:val="18"/>
                <w:szCs w:val="18"/>
              </w:rPr>
              <w:t>.</w:t>
            </w:r>
            <w:r w:rsidRPr="003C3127">
              <w:rPr>
                <w:rFonts w:ascii="Times New Roman" w:hAnsi="Times New Roman" w:cs="Times New Roman"/>
                <w:sz w:val="18"/>
                <w:szCs w:val="18"/>
              </w:rPr>
              <w:t>10</w:t>
            </w:r>
            <w:r w:rsidR="00D31299"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F65453" w:rsidRPr="003C3127" w:rsidRDefault="00F65453"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w:t>
            </w:r>
            <w:r w:rsidR="00404B5E" w:rsidRPr="003C3127">
              <w:rPr>
                <w:rFonts w:ascii="Times New Roman" w:hAnsi="Times New Roman" w:cs="Times New Roman"/>
                <w:sz w:val="18"/>
                <w:szCs w:val="18"/>
              </w:rPr>
              <w:t>4</w:t>
            </w:r>
          </w:p>
        </w:tc>
        <w:tc>
          <w:tcPr>
            <w:tcW w:w="1350" w:type="dxa"/>
            <w:tcBorders>
              <w:top w:val="nil"/>
              <w:left w:val="nil"/>
              <w:bottom w:val="nil"/>
              <w:right w:val="nil"/>
            </w:tcBorders>
            <w:vAlign w:val="center"/>
          </w:tcPr>
          <w:p w:rsidR="00FF33DA" w:rsidRPr="003C3127" w:rsidRDefault="00FF33DA"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243–245,</w:t>
            </w:r>
          </w:p>
          <w:p w:rsidR="00F65453" w:rsidRPr="003C3127" w:rsidRDefault="00FF33DA"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242-246</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68241B" w:rsidRPr="003C3127" w:rsidRDefault="00207C12" w:rsidP="00090F61">
            <w:pPr>
              <w:rPr>
                <w:rFonts w:ascii="Times New Roman" w:hAnsi="Times New Roman" w:cs="Times New Roman"/>
                <w:sz w:val="18"/>
                <w:szCs w:val="18"/>
              </w:rPr>
            </w:pPr>
            <w:r w:rsidRPr="003C3127">
              <w:rPr>
                <w:rFonts w:ascii="Times New Roman" w:hAnsi="Times New Roman" w:cs="Times New Roman"/>
                <w:sz w:val="18"/>
                <w:szCs w:val="18"/>
              </w:rPr>
              <w:t>6</w:t>
            </w:r>
          </w:p>
        </w:tc>
        <w:tc>
          <w:tcPr>
            <w:tcW w:w="1440" w:type="dxa"/>
            <w:tcBorders>
              <w:top w:val="nil"/>
              <w:left w:val="nil"/>
              <w:bottom w:val="nil"/>
              <w:right w:val="nil"/>
            </w:tcBorders>
            <w:vAlign w:val="center"/>
          </w:tcPr>
          <w:p w:rsidR="0068241B"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22">
                <v:shape id="_x0000_i1069" type="#_x0000_t75" style="width:47.1pt;height:32.05pt" o:ole="">
                  <v:imagedata r:id="rId113" o:title=""/>
                </v:shape>
                <o:OLEObject Type="Embed" ProgID="ChemDraw.Document.6.0" ShapeID="_x0000_i1069" DrawAspect="Content" ObjectID="_1582374328" r:id="rId114"/>
              </w:object>
            </w:r>
          </w:p>
        </w:tc>
        <w:tc>
          <w:tcPr>
            <w:tcW w:w="450" w:type="dxa"/>
            <w:tcBorders>
              <w:top w:val="nil"/>
              <w:left w:val="nil"/>
              <w:bottom w:val="nil"/>
              <w:right w:val="nil"/>
            </w:tcBorders>
            <w:vAlign w:val="center"/>
          </w:tcPr>
          <w:p w:rsidR="0068241B" w:rsidRPr="003C3127" w:rsidRDefault="00207C1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5f</w:t>
            </w:r>
          </w:p>
        </w:tc>
        <w:tc>
          <w:tcPr>
            <w:tcW w:w="1890" w:type="dxa"/>
            <w:tcBorders>
              <w:top w:val="nil"/>
              <w:left w:val="nil"/>
              <w:bottom w:val="nil"/>
              <w:right w:val="nil"/>
            </w:tcBorders>
            <w:vAlign w:val="center"/>
          </w:tcPr>
          <w:p w:rsidR="0068241B" w:rsidRPr="003C3127" w:rsidRDefault="00181258"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005">
                <v:shape id="_x0000_i1070" type="#_x0000_t75" style="width:60.15pt;height:47.1pt" o:ole="">
                  <v:imagedata r:id="rId115" o:title=""/>
                </v:shape>
                <o:OLEObject Type="Embed" ProgID="ChemDraw.Document.6.0" ShapeID="_x0000_i1070" DrawAspect="Content" ObjectID="_1582374329" r:id="rId116"/>
              </w:object>
            </w:r>
          </w:p>
        </w:tc>
        <w:tc>
          <w:tcPr>
            <w:tcW w:w="450" w:type="dxa"/>
            <w:tcBorders>
              <w:top w:val="nil"/>
              <w:left w:val="nil"/>
              <w:bottom w:val="nil"/>
              <w:right w:val="nil"/>
            </w:tcBorders>
            <w:vAlign w:val="center"/>
          </w:tcPr>
          <w:p w:rsidR="0068241B" w:rsidRPr="003C3127" w:rsidRDefault="00207C1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7f</w:t>
            </w:r>
          </w:p>
        </w:tc>
        <w:tc>
          <w:tcPr>
            <w:tcW w:w="880" w:type="dxa"/>
            <w:tcBorders>
              <w:top w:val="nil"/>
              <w:left w:val="nil"/>
              <w:bottom w:val="nil"/>
              <w:right w:val="nil"/>
            </w:tcBorders>
            <w:vAlign w:val="center"/>
          </w:tcPr>
          <w:p w:rsidR="0068241B" w:rsidRPr="003C3127" w:rsidRDefault="0068241B"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2</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50</w:t>
            </w:r>
            <w:r w:rsidR="005628B5"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68241B" w:rsidRPr="003C3127" w:rsidRDefault="0068241B" w:rsidP="003C3127">
            <w:pPr>
              <w:ind w:firstLine="17"/>
              <w:jc w:val="center"/>
              <w:rPr>
                <w:rFonts w:ascii="Times New Roman" w:hAnsi="Times New Roman" w:cs="Times New Roman"/>
                <w:sz w:val="18"/>
                <w:szCs w:val="18"/>
              </w:rPr>
            </w:pPr>
            <w:r w:rsidRPr="003C3127">
              <w:rPr>
                <w:rFonts w:ascii="Times New Roman" w:hAnsi="Times New Roman" w:cs="Times New Roman"/>
                <w:sz w:val="18"/>
                <w:szCs w:val="18"/>
              </w:rPr>
              <w:t>8</w:t>
            </w:r>
            <w:r w:rsidR="005628B5" w:rsidRPr="003C3127">
              <w:rPr>
                <w:rFonts w:ascii="Times New Roman" w:hAnsi="Times New Roman" w:cs="Times New Roman"/>
                <w:sz w:val="18"/>
                <w:szCs w:val="18"/>
              </w:rPr>
              <w:t>4</w:t>
            </w:r>
          </w:p>
        </w:tc>
        <w:tc>
          <w:tcPr>
            <w:tcW w:w="1350" w:type="dxa"/>
            <w:tcBorders>
              <w:top w:val="nil"/>
              <w:left w:val="nil"/>
              <w:bottom w:val="nil"/>
              <w:right w:val="nil"/>
            </w:tcBorders>
            <w:vAlign w:val="center"/>
          </w:tcPr>
          <w:p w:rsidR="002239E6" w:rsidRPr="003C3127" w:rsidRDefault="002C37BF"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102-103,</w:t>
            </w:r>
          </w:p>
          <w:p w:rsidR="0068241B" w:rsidRPr="003C3127" w:rsidRDefault="002C37BF"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101-102</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31]</w:t>
            </w:r>
          </w:p>
        </w:tc>
      </w:tr>
      <w:tr w:rsidR="00AD0841" w:rsidRPr="0038429D" w:rsidTr="00175B66">
        <w:trPr>
          <w:jc w:val="center"/>
        </w:trPr>
        <w:tc>
          <w:tcPr>
            <w:tcW w:w="659" w:type="dxa"/>
            <w:tcBorders>
              <w:top w:val="nil"/>
              <w:left w:val="nil"/>
              <w:bottom w:val="nil"/>
              <w:right w:val="nil"/>
            </w:tcBorders>
            <w:vAlign w:val="center"/>
          </w:tcPr>
          <w:p w:rsidR="00207C12" w:rsidRPr="003C3127" w:rsidRDefault="00113AB6" w:rsidP="00090F61">
            <w:pPr>
              <w:rPr>
                <w:rFonts w:ascii="Times New Roman" w:hAnsi="Times New Roman" w:cs="Times New Roman"/>
                <w:sz w:val="18"/>
                <w:szCs w:val="18"/>
              </w:rPr>
            </w:pPr>
            <w:r w:rsidRPr="003C3127">
              <w:rPr>
                <w:rFonts w:ascii="Times New Roman" w:hAnsi="Times New Roman" w:cs="Times New Roman"/>
                <w:sz w:val="18"/>
                <w:szCs w:val="18"/>
              </w:rPr>
              <w:t>7</w:t>
            </w:r>
          </w:p>
        </w:tc>
        <w:tc>
          <w:tcPr>
            <w:tcW w:w="1440" w:type="dxa"/>
            <w:tcBorders>
              <w:top w:val="nil"/>
              <w:left w:val="nil"/>
              <w:bottom w:val="nil"/>
              <w:right w:val="nil"/>
            </w:tcBorders>
            <w:vAlign w:val="center"/>
          </w:tcPr>
          <w:p w:rsidR="00207C12" w:rsidRPr="003C3127" w:rsidRDefault="00620F89"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3" w:dyaOrig="1101">
                <v:shape id="_x0000_i1071" type="#_x0000_t75" style="width:49.45pt;height:51.8pt" o:ole="">
                  <v:imagedata r:id="rId117" o:title=""/>
                </v:shape>
                <o:OLEObject Type="Embed" ProgID="ChemDraw.Document.6.0" ShapeID="_x0000_i1071" DrawAspect="Content" ObjectID="_1582374330" r:id="rId118"/>
              </w:object>
            </w:r>
          </w:p>
        </w:tc>
        <w:tc>
          <w:tcPr>
            <w:tcW w:w="450" w:type="dxa"/>
            <w:tcBorders>
              <w:top w:val="nil"/>
              <w:left w:val="nil"/>
              <w:bottom w:val="nil"/>
              <w:right w:val="nil"/>
            </w:tcBorders>
            <w:vAlign w:val="center"/>
          </w:tcPr>
          <w:p w:rsidR="00207C12" w:rsidRPr="003C3127" w:rsidRDefault="00207C1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5g</w:t>
            </w:r>
          </w:p>
        </w:tc>
        <w:tc>
          <w:tcPr>
            <w:tcW w:w="1890" w:type="dxa"/>
            <w:tcBorders>
              <w:top w:val="nil"/>
              <w:left w:val="nil"/>
              <w:bottom w:val="nil"/>
              <w:right w:val="nil"/>
            </w:tcBorders>
            <w:vAlign w:val="center"/>
          </w:tcPr>
          <w:p w:rsidR="00207C12" w:rsidRPr="003C3127" w:rsidRDefault="000F5004"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386">
                <v:shape id="_x0000_i1072" type="#_x0000_t75" style="width:51.8pt;height:56.95pt" o:ole="">
                  <v:imagedata r:id="rId119" o:title=""/>
                </v:shape>
                <o:OLEObject Type="Embed" ProgID="ChemDraw.Document.6.0" ShapeID="_x0000_i1072" DrawAspect="Content" ObjectID="_1582374331" r:id="rId120"/>
              </w:object>
            </w:r>
          </w:p>
        </w:tc>
        <w:tc>
          <w:tcPr>
            <w:tcW w:w="450" w:type="dxa"/>
            <w:tcBorders>
              <w:top w:val="nil"/>
              <w:left w:val="nil"/>
              <w:bottom w:val="nil"/>
              <w:right w:val="nil"/>
            </w:tcBorders>
            <w:vAlign w:val="center"/>
          </w:tcPr>
          <w:p w:rsidR="00207C12" w:rsidRPr="003C3127" w:rsidRDefault="00207C1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7g</w:t>
            </w:r>
          </w:p>
        </w:tc>
        <w:tc>
          <w:tcPr>
            <w:tcW w:w="880" w:type="dxa"/>
            <w:tcBorders>
              <w:top w:val="nil"/>
              <w:left w:val="nil"/>
              <w:bottom w:val="nil"/>
              <w:right w:val="nil"/>
            </w:tcBorders>
            <w:vAlign w:val="center"/>
          </w:tcPr>
          <w:p w:rsidR="00207C12" w:rsidRPr="003C3127" w:rsidRDefault="00207C12"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3</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25</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207C12" w:rsidRPr="003C3127" w:rsidRDefault="00207C12"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7</w:t>
            </w:r>
            <w:r w:rsidR="0040529A" w:rsidRPr="003C3127">
              <w:rPr>
                <w:rFonts w:ascii="Times New Roman" w:hAnsi="Times New Roman" w:cs="Times New Roman"/>
                <w:sz w:val="18"/>
                <w:szCs w:val="18"/>
              </w:rPr>
              <w:t>8</w:t>
            </w:r>
          </w:p>
        </w:tc>
        <w:tc>
          <w:tcPr>
            <w:tcW w:w="1350" w:type="dxa"/>
            <w:tcBorders>
              <w:top w:val="nil"/>
              <w:left w:val="nil"/>
              <w:bottom w:val="nil"/>
              <w:right w:val="nil"/>
            </w:tcBorders>
            <w:vAlign w:val="center"/>
          </w:tcPr>
          <w:p w:rsidR="00FB369E" w:rsidRPr="003C3127" w:rsidRDefault="00FB369E"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132–134,</w:t>
            </w:r>
          </w:p>
          <w:p w:rsidR="00207C12" w:rsidRPr="003C3127" w:rsidRDefault="00FB369E"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133–134</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207C12" w:rsidRPr="003C3127" w:rsidRDefault="00113AB6" w:rsidP="00090F61">
            <w:pPr>
              <w:rPr>
                <w:rFonts w:ascii="Times New Roman" w:hAnsi="Times New Roman" w:cs="Times New Roman"/>
                <w:sz w:val="18"/>
                <w:szCs w:val="18"/>
              </w:rPr>
            </w:pPr>
            <w:r w:rsidRPr="003C3127">
              <w:rPr>
                <w:rFonts w:ascii="Times New Roman" w:hAnsi="Times New Roman" w:cs="Times New Roman"/>
                <w:sz w:val="18"/>
                <w:szCs w:val="18"/>
              </w:rPr>
              <w:t>8</w:t>
            </w:r>
            <w:r w:rsidR="00ED7486" w:rsidRPr="003C3127">
              <w:rPr>
                <w:rFonts w:ascii="Times New Roman" w:hAnsi="Times New Roman" w:cs="Times New Roman"/>
                <w:sz w:val="18"/>
                <w:szCs w:val="18"/>
                <w:vertAlign w:val="superscript"/>
              </w:rPr>
              <w:t>b</w:t>
            </w:r>
          </w:p>
        </w:tc>
        <w:tc>
          <w:tcPr>
            <w:tcW w:w="1440" w:type="dxa"/>
            <w:tcBorders>
              <w:top w:val="nil"/>
              <w:left w:val="nil"/>
              <w:bottom w:val="nil"/>
              <w:right w:val="nil"/>
            </w:tcBorders>
            <w:vAlign w:val="center"/>
          </w:tcPr>
          <w:p w:rsidR="00207C12"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3" w:dyaOrig="1101">
                <v:shape id="_x0000_i1073" type="#_x0000_t75" style="width:49.45pt;height:51.8pt" o:ole="">
                  <v:imagedata r:id="rId121" o:title=""/>
                </v:shape>
                <o:OLEObject Type="Embed" ProgID="ChemDraw.Document.6.0" ShapeID="_x0000_i1073" DrawAspect="Content" ObjectID="_1582374332" r:id="rId122"/>
              </w:object>
            </w:r>
          </w:p>
        </w:tc>
        <w:tc>
          <w:tcPr>
            <w:tcW w:w="450" w:type="dxa"/>
            <w:tcBorders>
              <w:top w:val="nil"/>
              <w:left w:val="nil"/>
              <w:bottom w:val="nil"/>
              <w:right w:val="nil"/>
            </w:tcBorders>
            <w:vAlign w:val="center"/>
          </w:tcPr>
          <w:p w:rsidR="00207C12" w:rsidRPr="003C3127" w:rsidRDefault="00207C1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5g</w:t>
            </w:r>
          </w:p>
        </w:tc>
        <w:tc>
          <w:tcPr>
            <w:tcW w:w="1890" w:type="dxa"/>
            <w:tcBorders>
              <w:top w:val="nil"/>
              <w:left w:val="nil"/>
              <w:bottom w:val="nil"/>
              <w:right w:val="nil"/>
            </w:tcBorders>
            <w:vAlign w:val="center"/>
          </w:tcPr>
          <w:p w:rsidR="00207C12" w:rsidRPr="003C3127" w:rsidRDefault="000F5004"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984" w:dyaOrig="1031">
                <v:shape id="_x0000_i1074" type="#_x0000_t75" style="width:84.65pt;height:45.1pt" o:ole="">
                  <v:imagedata r:id="rId123" o:title=""/>
                </v:shape>
                <o:OLEObject Type="Embed" ProgID="ChemDraw.Document.6.0" ShapeID="_x0000_i1074" DrawAspect="Content" ObjectID="_1582374333" r:id="rId124"/>
              </w:object>
            </w:r>
          </w:p>
        </w:tc>
        <w:tc>
          <w:tcPr>
            <w:tcW w:w="450" w:type="dxa"/>
            <w:tcBorders>
              <w:top w:val="nil"/>
              <w:left w:val="nil"/>
              <w:bottom w:val="nil"/>
              <w:right w:val="nil"/>
            </w:tcBorders>
            <w:vAlign w:val="center"/>
          </w:tcPr>
          <w:p w:rsidR="00207C12" w:rsidRPr="003C3127" w:rsidRDefault="00207C1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7h</w:t>
            </w:r>
          </w:p>
        </w:tc>
        <w:tc>
          <w:tcPr>
            <w:tcW w:w="880" w:type="dxa"/>
            <w:tcBorders>
              <w:top w:val="nil"/>
              <w:left w:val="nil"/>
              <w:bottom w:val="nil"/>
              <w:right w:val="nil"/>
            </w:tcBorders>
            <w:vAlign w:val="center"/>
          </w:tcPr>
          <w:p w:rsidR="00207C12" w:rsidRPr="003C3127" w:rsidRDefault="00207C12"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4</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207C12" w:rsidRPr="003C3127" w:rsidRDefault="00207C12"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8</w:t>
            </w:r>
            <w:r w:rsidR="00E63E14" w:rsidRPr="003C3127">
              <w:rPr>
                <w:rFonts w:ascii="Times New Roman" w:hAnsi="Times New Roman" w:cs="Times New Roman"/>
                <w:sz w:val="18"/>
                <w:szCs w:val="18"/>
              </w:rPr>
              <w:t>3</w:t>
            </w:r>
          </w:p>
        </w:tc>
        <w:tc>
          <w:tcPr>
            <w:tcW w:w="1350" w:type="dxa"/>
            <w:tcBorders>
              <w:top w:val="nil"/>
              <w:left w:val="nil"/>
              <w:bottom w:val="nil"/>
              <w:right w:val="nil"/>
            </w:tcBorders>
            <w:vAlign w:val="center"/>
          </w:tcPr>
          <w:p w:rsidR="004525EF" w:rsidRPr="003C3127" w:rsidRDefault="004525EF" w:rsidP="00AD0841">
            <w:pPr>
              <w:ind w:firstLine="15"/>
              <w:jc w:val="center"/>
              <w:rPr>
                <w:rFonts w:asciiTheme="majorBidi" w:hAnsiTheme="majorBidi" w:cstheme="majorBidi"/>
                <w:sz w:val="18"/>
                <w:szCs w:val="18"/>
              </w:rPr>
            </w:pPr>
            <w:r w:rsidRPr="003C3127">
              <w:rPr>
                <w:rFonts w:asciiTheme="majorBidi" w:hAnsiTheme="majorBidi" w:cstheme="majorBidi"/>
                <w:sz w:val="18"/>
                <w:szCs w:val="18"/>
              </w:rPr>
              <w:t>243-244,</w:t>
            </w:r>
          </w:p>
          <w:p w:rsidR="00207C12" w:rsidRPr="003C3127" w:rsidRDefault="004525EF" w:rsidP="00AD0841">
            <w:pPr>
              <w:ind w:firstLine="15"/>
              <w:jc w:val="center"/>
              <w:rPr>
                <w:rFonts w:ascii="Times New Roman" w:hAnsi="Times New Roman" w:cs="Times New Roman"/>
                <w:sz w:val="18"/>
                <w:szCs w:val="18"/>
              </w:rPr>
            </w:pPr>
            <w:r w:rsidRPr="003C3127">
              <w:rPr>
                <w:rFonts w:asciiTheme="majorBidi" w:hAnsiTheme="majorBidi" w:cstheme="majorBidi"/>
                <w:sz w:val="18"/>
                <w:szCs w:val="18"/>
              </w:rPr>
              <w:t>242-243</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31]</w:t>
            </w:r>
          </w:p>
        </w:tc>
      </w:tr>
      <w:tr w:rsidR="00AD0841" w:rsidRPr="0038429D" w:rsidTr="005F52E2">
        <w:trPr>
          <w:jc w:val="center"/>
        </w:trPr>
        <w:tc>
          <w:tcPr>
            <w:tcW w:w="659" w:type="dxa"/>
            <w:tcBorders>
              <w:top w:val="nil"/>
              <w:left w:val="nil"/>
              <w:bottom w:val="nil"/>
              <w:right w:val="nil"/>
            </w:tcBorders>
            <w:vAlign w:val="center"/>
          </w:tcPr>
          <w:p w:rsidR="00755522" w:rsidRPr="003C3127" w:rsidRDefault="00755522" w:rsidP="00090F61">
            <w:pPr>
              <w:rPr>
                <w:rFonts w:ascii="Times New Roman" w:hAnsi="Times New Roman" w:cs="Times New Roman"/>
                <w:sz w:val="18"/>
                <w:szCs w:val="18"/>
              </w:rPr>
            </w:pPr>
            <w:r w:rsidRPr="003C3127">
              <w:rPr>
                <w:rFonts w:ascii="Times New Roman" w:hAnsi="Times New Roman" w:cs="Times New Roman"/>
                <w:sz w:val="18"/>
                <w:szCs w:val="18"/>
              </w:rPr>
              <w:t>9</w:t>
            </w:r>
          </w:p>
        </w:tc>
        <w:tc>
          <w:tcPr>
            <w:tcW w:w="1440" w:type="dxa"/>
            <w:tcBorders>
              <w:top w:val="nil"/>
              <w:left w:val="nil"/>
              <w:bottom w:val="nil"/>
              <w:right w:val="nil"/>
            </w:tcBorders>
            <w:vAlign w:val="center"/>
          </w:tcPr>
          <w:p w:rsidR="00755522"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48">
                <v:shape id="_x0000_i1075" type="#_x0000_t75" style="width:44.3pt;height:32.05pt" o:ole="">
                  <v:imagedata r:id="rId93" o:title=""/>
                </v:shape>
                <o:OLEObject Type="Embed" ProgID="ChemDraw.Document.6.0" ShapeID="_x0000_i1075" DrawAspect="Content" ObjectID="_1582374334" r:id="rId125"/>
              </w:object>
            </w:r>
          </w:p>
        </w:tc>
        <w:tc>
          <w:tcPr>
            <w:tcW w:w="450" w:type="dxa"/>
            <w:tcBorders>
              <w:top w:val="nil"/>
              <w:left w:val="nil"/>
              <w:bottom w:val="nil"/>
              <w:right w:val="nil"/>
            </w:tcBorders>
            <w:vAlign w:val="center"/>
          </w:tcPr>
          <w:p w:rsidR="00755522" w:rsidRPr="003C3127" w:rsidRDefault="0075552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5a</w:t>
            </w:r>
          </w:p>
        </w:tc>
        <w:tc>
          <w:tcPr>
            <w:tcW w:w="1890" w:type="dxa"/>
            <w:tcBorders>
              <w:top w:val="nil"/>
              <w:left w:val="nil"/>
              <w:bottom w:val="nil"/>
              <w:right w:val="nil"/>
            </w:tcBorders>
            <w:vAlign w:val="center"/>
          </w:tcPr>
          <w:p w:rsidR="00755522" w:rsidRPr="003C3127" w:rsidRDefault="000F5004" w:rsidP="00940EE6">
            <w:pPr>
              <w:ind w:left="-108" w:hanging="90"/>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034">
                <v:shape id="_x0000_i1076" type="#_x0000_t75" style="width:60.15pt;height:47.1pt" o:ole="">
                  <v:imagedata r:id="rId126" o:title=""/>
                </v:shape>
                <o:OLEObject Type="Embed" ProgID="ChemDraw.Document.6.0" ShapeID="_x0000_i1076" DrawAspect="Content" ObjectID="_1582374335" r:id="rId127"/>
              </w:object>
            </w:r>
          </w:p>
        </w:tc>
        <w:tc>
          <w:tcPr>
            <w:tcW w:w="450" w:type="dxa"/>
            <w:tcBorders>
              <w:top w:val="nil"/>
              <w:left w:val="nil"/>
              <w:bottom w:val="nil"/>
              <w:right w:val="nil"/>
            </w:tcBorders>
            <w:vAlign w:val="center"/>
          </w:tcPr>
          <w:p w:rsidR="00755522" w:rsidRPr="003C3127" w:rsidRDefault="0075552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9a</w:t>
            </w:r>
          </w:p>
        </w:tc>
        <w:tc>
          <w:tcPr>
            <w:tcW w:w="880" w:type="dxa"/>
            <w:tcBorders>
              <w:top w:val="nil"/>
              <w:left w:val="nil"/>
              <w:bottom w:val="nil"/>
              <w:right w:val="nil"/>
            </w:tcBorders>
            <w:vAlign w:val="center"/>
          </w:tcPr>
          <w:p w:rsidR="00755522" w:rsidRPr="003C3127" w:rsidRDefault="00755522" w:rsidP="00AD0841">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4</w:t>
            </w:r>
          </w:p>
        </w:tc>
        <w:tc>
          <w:tcPr>
            <w:tcW w:w="990" w:type="dxa"/>
            <w:tcBorders>
              <w:top w:val="nil"/>
              <w:left w:val="nil"/>
              <w:bottom w:val="nil"/>
              <w:right w:val="nil"/>
            </w:tcBorders>
            <w:vAlign w:val="center"/>
          </w:tcPr>
          <w:p w:rsidR="00755522" w:rsidRPr="003C3127" w:rsidRDefault="00755522"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70</w:t>
            </w:r>
          </w:p>
        </w:tc>
        <w:tc>
          <w:tcPr>
            <w:tcW w:w="1350" w:type="dxa"/>
            <w:tcBorders>
              <w:top w:val="nil"/>
              <w:left w:val="nil"/>
              <w:bottom w:val="nil"/>
              <w:right w:val="nil"/>
            </w:tcBorders>
            <w:vAlign w:val="center"/>
          </w:tcPr>
          <w:p w:rsidR="00D159B7" w:rsidRPr="003C3127" w:rsidRDefault="00D159B7" w:rsidP="00AD0841">
            <w:pPr>
              <w:ind w:firstLine="15"/>
              <w:jc w:val="center"/>
              <w:rPr>
                <w:rFonts w:ascii="Times New Roman" w:hAnsi="Times New Roman" w:cs="Times New Roman"/>
                <w:sz w:val="18"/>
                <w:szCs w:val="18"/>
              </w:rPr>
            </w:pPr>
            <w:r w:rsidRPr="003C3127">
              <w:rPr>
                <w:rFonts w:ascii="Times New Roman" w:hAnsi="Times New Roman" w:cs="Times New Roman"/>
                <w:sz w:val="18"/>
                <w:szCs w:val="18"/>
              </w:rPr>
              <w:t>Oil,</w:t>
            </w:r>
          </w:p>
          <w:p w:rsidR="00755522" w:rsidRPr="003C3127" w:rsidRDefault="00755522" w:rsidP="00AD0841">
            <w:pPr>
              <w:ind w:firstLine="15"/>
              <w:jc w:val="center"/>
              <w:rPr>
                <w:rFonts w:ascii="Times New Roman" w:hAnsi="Times New Roman" w:cs="Times New Roman"/>
                <w:sz w:val="18"/>
                <w:szCs w:val="18"/>
              </w:rPr>
            </w:pPr>
            <w:r w:rsidRPr="003C3127">
              <w:rPr>
                <w:rFonts w:ascii="Times New Roman" w:hAnsi="Times New Roman" w:cs="Times New Roman"/>
                <w:sz w:val="18"/>
                <w:szCs w:val="18"/>
              </w:rPr>
              <w:t>Oil</w:t>
            </w:r>
            <w:r w:rsidR="003F11ED" w:rsidRPr="003C3127">
              <w:rPr>
                <w:rFonts w:asciiTheme="majorBidi" w:hAnsiTheme="majorBidi" w:cstheme="majorBidi"/>
                <w:color w:val="2E2E2E"/>
                <w:sz w:val="18"/>
                <w:szCs w:val="18"/>
                <w:vertAlign w:val="superscript"/>
              </w:rPr>
              <w:t xml:space="preserve"> </w:t>
            </w:r>
            <w:r w:rsidR="003F11ED" w:rsidRPr="003C3127">
              <w:rPr>
                <w:rFonts w:asciiTheme="majorBidi" w:hAnsiTheme="majorBidi" w:cstheme="majorBidi"/>
                <w:sz w:val="18"/>
                <w:szCs w:val="18"/>
              </w:rPr>
              <w:t>[</w:t>
            </w:r>
            <w:r w:rsidR="003F11ED" w:rsidRPr="003C3127">
              <w:rPr>
                <w:rFonts w:asciiTheme="majorBidi" w:hAnsiTheme="majorBidi" w:cstheme="majorBidi"/>
                <w:color w:val="2E2E2E"/>
                <w:sz w:val="18"/>
                <w:szCs w:val="18"/>
              </w:rPr>
              <w:t>32]</w:t>
            </w:r>
          </w:p>
        </w:tc>
      </w:tr>
      <w:tr w:rsidR="00AD0841" w:rsidRPr="0038429D" w:rsidTr="005F52E2">
        <w:trPr>
          <w:jc w:val="center"/>
        </w:trPr>
        <w:tc>
          <w:tcPr>
            <w:tcW w:w="659" w:type="dxa"/>
            <w:tcBorders>
              <w:top w:val="nil"/>
              <w:left w:val="nil"/>
              <w:bottom w:val="nil"/>
              <w:right w:val="nil"/>
            </w:tcBorders>
            <w:vAlign w:val="center"/>
          </w:tcPr>
          <w:p w:rsidR="00755522" w:rsidRPr="003C3127" w:rsidRDefault="00755522" w:rsidP="00E62780">
            <w:pPr>
              <w:rPr>
                <w:rFonts w:ascii="Times New Roman" w:hAnsi="Times New Roman" w:cs="Times New Roman"/>
                <w:sz w:val="18"/>
                <w:szCs w:val="18"/>
              </w:rPr>
            </w:pPr>
            <w:r w:rsidRPr="003C3127">
              <w:rPr>
                <w:rFonts w:ascii="Times New Roman" w:hAnsi="Times New Roman" w:cs="Times New Roman"/>
                <w:sz w:val="18"/>
                <w:szCs w:val="18"/>
              </w:rPr>
              <w:t>10</w:t>
            </w:r>
          </w:p>
        </w:tc>
        <w:tc>
          <w:tcPr>
            <w:tcW w:w="1440" w:type="dxa"/>
            <w:tcBorders>
              <w:top w:val="nil"/>
              <w:left w:val="nil"/>
              <w:bottom w:val="nil"/>
              <w:right w:val="nil"/>
            </w:tcBorders>
            <w:vAlign w:val="center"/>
          </w:tcPr>
          <w:p w:rsidR="00755522"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557" w:dyaOrig="859">
                <v:shape id="_x0000_i1077" type="#_x0000_t75" style="width:63.7pt;height:36pt" o:ole="">
                  <v:imagedata r:id="rId97" o:title=""/>
                </v:shape>
                <o:OLEObject Type="Embed" ProgID="ChemDraw.Document.6.0" ShapeID="_x0000_i1077" DrawAspect="Content" ObjectID="_1582374336" r:id="rId128"/>
              </w:object>
            </w:r>
          </w:p>
        </w:tc>
        <w:tc>
          <w:tcPr>
            <w:tcW w:w="450" w:type="dxa"/>
            <w:tcBorders>
              <w:top w:val="nil"/>
              <w:left w:val="nil"/>
              <w:bottom w:val="nil"/>
              <w:right w:val="nil"/>
            </w:tcBorders>
            <w:vAlign w:val="center"/>
          </w:tcPr>
          <w:p w:rsidR="00755522" w:rsidRPr="003C3127" w:rsidRDefault="00755522"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5b</w:t>
            </w:r>
          </w:p>
        </w:tc>
        <w:tc>
          <w:tcPr>
            <w:tcW w:w="1890" w:type="dxa"/>
            <w:tcBorders>
              <w:top w:val="nil"/>
              <w:left w:val="nil"/>
              <w:bottom w:val="nil"/>
              <w:right w:val="nil"/>
            </w:tcBorders>
            <w:vAlign w:val="center"/>
          </w:tcPr>
          <w:p w:rsidR="00755522" w:rsidRPr="003C3127" w:rsidRDefault="000F5004"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811" w:dyaOrig="1142">
                <v:shape id="_x0000_i1078" type="#_x0000_t75" style="width:83.85pt;height:52.6pt" o:ole="">
                  <v:imagedata r:id="rId129" o:title=""/>
                </v:shape>
                <o:OLEObject Type="Embed" ProgID="ChemDraw.Document.6.0" ShapeID="_x0000_i1078" DrawAspect="Content" ObjectID="_1582374337" r:id="rId130"/>
              </w:object>
            </w:r>
          </w:p>
        </w:tc>
        <w:tc>
          <w:tcPr>
            <w:tcW w:w="450" w:type="dxa"/>
            <w:tcBorders>
              <w:top w:val="nil"/>
              <w:left w:val="nil"/>
              <w:bottom w:val="nil"/>
              <w:right w:val="nil"/>
            </w:tcBorders>
            <w:vAlign w:val="center"/>
          </w:tcPr>
          <w:p w:rsidR="00755522" w:rsidRPr="003C3127" w:rsidRDefault="00755522"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9b</w:t>
            </w:r>
          </w:p>
        </w:tc>
        <w:tc>
          <w:tcPr>
            <w:tcW w:w="880" w:type="dxa"/>
            <w:tcBorders>
              <w:top w:val="nil"/>
              <w:left w:val="nil"/>
              <w:bottom w:val="nil"/>
              <w:right w:val="nil"/>
            </w:tcBorders>
            <w:vAlign w:val="center"/>
          </w:tcPr>
          <w:p w:rsidR="00755522" w:rsidRPr="003C3127" w:rsidRDefault="00755522" w:rsidP="00AD0841">
            <w:pPr>
              <w:ind w:left="-8" w:firstLine="5"/>
              <w:jc w:val="center"/>
              <w:rPr>
                <w:rFonts w:ascii="Times New Roman" w:hAnsi="Times New Roman" w:cs="Times New Roman"/>
                <w:sz w:val="18"/>
                <w:szCs w:val="18"/>
              </w:rPr>
            </w:pPr>
            <w:r w:rsidRPr="003C3127">
              <w:rPr>
                <w:rFonts w:ascii="Times New Roman" w:hAnsi="Times New Roman" w:cs="Times New Roman"/>
                <w:sz w:val="18"/>
                <w:szCs w:val="18"/>
              </w:rPr>
              <w:t>9</w:t>
            </w:r>
          </w:p>
        </w:tc>
        <w:tc>
          <w:tcPr>
            <w:tcW w:w="990" w:type="dxa"/>
            <w:tcBorders>
              <w:top w:val="nil"/>
              <w:left w:val="nil"/>
              <w:bottom w:val="nil"/>
              <w:right w:val="nil"/>
            </w:tcBorders>
            <w:vAlign w:val="center"/>
          </w:tcPr>
          <w:p w:rsidR="00755522" w:rsidRPr="003C3127" w:rsidRDefault="00755522" w:rsidP="00AD0841">
            <w:pPr>
              <w:ind w:firstLine="5"/>
              <w:jc w:val="center"/>
              <w:rPr>
                <w:rFonts w:ascii="Times New Roman" w:hAnsi="Times New Roman" w:cs="Times New Roman"/>
                <w:sz w:val="18"/>
                <w:szCs w:val="18"/>
              </w:rPr>
            </w:pPr>
            <w:r w:rsidRPr="003C3127">
              <w:rPr>
                <w:rFonts w:ascii="Times New Roman" w:hAnsi="Times New Roman" w:cs="Times New Roman"/>
                <w:sz w:val="18"/>
                <w:szCs w:val="18"/>
              </w:rPr>
              <w:t>6</w:t>
            </w:r>
            <w:r w:rsidR="00EF3547" w:rsidRPr="003C3127">
              <w:rPr>
                <w:rFonts w:ascii="Times New Roman" w:hAnsi="Times New Roman" w:cs="Times New Roman"/>
                <w:sz w:val="18"/>
                <w:szCs w:val="18"/>
              </w:rPr>
              <w:t>4</w:t>
            </w:r>
          </w:p>
        </w:tc>
        <w:tc>
          <w:tcPr>
            <w:tcW w:w="1350" w:type="dxa"/>
            <w:tcBorders>
              <w:top w:val="nil"/>
              <w:left w:val="nil"/>
              <w:bottom w:val="nil"/>
              <w:right w:val="nil"/>
            </w:tcBorders>
            <w:vAlign w:val="center"/>
          </w:tcPr>
          <w:p w:rsidR="00227078" w:rsidRPr="003C3127" w:rsidRDefault="00227078"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72-73,</w:t>
            </w:r>
          </w:p>
          <w:p w:rsidR="00755522" w:rsidRPr="003C3127" w:rsidRDefault="00227078" w:rsidP="00E3481C">
            <w:pPr>
              <w:ind w:firstLine="15"/>
              <w:jc w:val="center"/>
              <w:rPr>
                <w:rFonts w:ascii="Times New Roman" w:hAnsi="Times New Roman" w:cs="Times New Roman"/>
                <w:sz w:val="18"/>
                <w:szCs w:val="18"/>
              </w:rPr>
            </w:pPr>
            <w:r w:rsidRPr="003C3127">
              <w:rPr>
                <w:rFonts w:asciiTheme="majorBidi" w:hAnsiTheme="majorBidi" w:cs="B Nazanin"/>
                <w:sz w:val="18"/>
                <w:szCs w:val="18"/>
              </w:rPr>
              <w:t>71</w:t>
            </w:r>
            <w:r w:rsidRPr="003C3127">
              <w:rPr>
                <w:rFonts w:asciiTheme="majorBidi" w:hAnsiTheme="majorBidi" w:cstheme="majorBidi"/>
                <w:sz w:val="18"/>
                <w:szCs w:val="18"/>
              </w:rPr>
              <w:t>-</w:t>
            </w:r>
            <w:r w:rsidRPr="003C3127">
              <w:rPr>
                <w:rFonts w:asciiTheme="majorBidi" w:hAnsiTheme="majorBidi" w:cs="B Nazanin"/>
                <w:sz w:val="18"/>
                <w:szCs w:val="18"/>
              </w:rPr>
              <w:t>73</w:t>
            </w:r>
            <w:r w:rsidR="00F40196" w:rsidRPr="003C3127">
              <w:rPr>
                <w:rFonts w:asciiTheme="majorBidi" w:hAnsiTheme="majorBidi" w:cs="B Nazanin"/>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27]</w:t>
            </w:r>
          </w:p>
        </w:tc>
      </w:tr>
      <w:tr w:rsidR="00AD0841" w:rsidRPr="0038429D" w:rsidTr="005F52E2">
        <w:trPr>
          <w:jc w:val="center"/>
        </w:trPr>
        <w:tc>
          <w:tcPr>
            <w:tcW w:w="659" w:type="dxa"/>
            <w:tcBorders>
              <w:top w:val="nil"/>
              <w:left w:val="nil"/>
              <w:bottom w:val="nil"/>
              <w:right w:val="nil"/>
            </w:tcBorders>
            <w:vAlign w:val="center"/>
          </w:tcPr>
          <w:p w:rsidR="00AC5FB3" w:rsidRPr="003C3127" w:rsidRDefault="00AC5FB3" w:rsidP="00E62780">
            <w:pPr>
              <w:rPr>
                <w:rFonts w:ascii="Times New Roman" w:hAnsi="Times New Roman" w:cs="Times New Roman"/>
                <w:sz w:val="18"/>
                <w:szCs w:val="18"/>
              </w:rPr>
            </w:pPr>
            <w:r w:rsidRPr="003C3127">
              <w:rPr>
                <w:rFonts w:ascii="Times New Roman" w:hAnsi="Times New Roman" w:cs="Times New Roman"/>
                <w:sz w:val="18"/>
                <w:szCs w:val="18"/>
              </w:rPr>
              <w:t>11</w:t>
            </w:r>
          </w:p>
        </w:tc>
        <w:tc>
          <w:tcPr>
            <w:tcW w:w="1440" w:type="dxa"/>
            <w:tcBorders>
              <w:top w:val="nil"/>
              <w:left w:val="nil"/>
              <w:bottom w:val="nil"/>
              <w:right w:val="nil"/>
            </w:tcBorders>
            <w:vAlign w:val="center"/>
          </w:tcPr>
          <w:p w:rsidR="00AC5FB3"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437" w:dyaOrig="813">
                <v:shape id="_x0000_i1079" type="#_x0000_t75" style="width:67.65pt;height:38.35pt" o:ole="">
                  <v:imagedata r:id="rId105" o:title=""/>
                </v:shape>
                <o:OLEObject Type="Embed" ProgID="ChemDraw.Document.6.0" ShapeID="_x0000_i1079" DrawAspect="Content" ObjectID="_1582374338" r:id="rId131"/>
              </w:object>
            </w:r>
          </w:p>
        </w:tc>
        <w:tc>
          <w:tcPr>
            <w:tcW w:w="450" w:type="dxa"/>
            <w:tcBorders>
              <w:top w:val="nil"/>
              <w:left w:val="nil"/>
              <w:bottom w:val="nil"/>
              <w:right w:val="nil"/>
            </w:tcBorders>
            <w:vAlign w:val="center"/>
          </w:tcPr>
          <w:p w:rsidR="00AC5FB3" w:rsidRPr="003C3127" w:rsidRDefault="00AC5FB3"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5d</w:t>
            </w:r>
          </w:p>
        </w:tc>
        <w:tc>
          <w:tcPr>
            <w:tcW w:w="1890" w:type="dxa"/>
            <w:tcBorders>
              <w:top w:val="nil"/>
              <w:left w:val="nil"/>
              <w:bottom w:val="nil"/>
              <w:right w:val="nil"/>
            </w:tcBorders>
            <w:vAlign w:val="center"/>
          </w:tcPr>
          <w:p w:rsidR="00AC5FB3" w:rsidRPr="003C3127" w:rsidRDefault="000F5004"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689" w:dyaOrig="1099">
                <v:shape id="_x0000_i1080" type="#_x0000_t75" style="width:84.65pt;height:54.6pt" o:ole="">
                  <v:imagedata r:id="rId132" o:title=""/>
                </v:shape>
                <o:OLEObject Type="Embed" ProgID="ChemDraw.Document.6.0" ShapeID="_x0000_i1080" DrawAspect="Content" ObjectID="_1582374339" r:id="rId133"/>
              </w:object>
            </w:r>
          </w:p>
        </w:tc>
        <w:tc>
          <w:tcPr>
            <w:tcW w:w="450" w:type="dxa"/>
            <w:tcBorders>
              <w:top w:val="nil"/>
              <w:left w:val="nil"/>
              <w:bottom w:val="nil"/>
              <w:right w:val="nil"/>
            </w:tcBorders>
            <w:vAlign w:val="center"/>
          </w:tcPr>
          <w:p w:rsidR="00AC5FB3" w:rsidRPr="003C3127" w:rsidRDefault="00AC5FB3"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9c</w:t>
            </w:r>
          </w:p>
        </w:tc>
        <w:tc>
          <w:tcPr>
            <w:tcW w:w="880" w:type="dxa"/>
            <w:tcBorders>
              <w:top w:val="nil"/>
              <w:left w:val="nil"/>
              <w:bottom w:val="nil"/>
              <w:right w:val="nil"/>
            </w:tcBorders>
            <w:vAlign w:val="center"/>
          </w:tcPr>
          <w:p w:rsidR="00AC5FB3" w:rsidRPr="003C3127" w:rsidRDefault="00AC5FB3"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5</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45</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AC5FB3" w:rsidRPr="003C3127" w:rsidRDefault="00AC5FB3"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w:t>
            </w:r>
            <w:r w:rsidR="00CE36D1" w:rsidRPr="003C3127">
              <w:rPr>
                <w:rFonts w:ascii="Times New Roman" w:hAnsi="Times New Roman" w:cs="Times New Roman"/>
                <w:sz w:val="18"/>
                <w:szCs w:val="18"/>
              </w:rPr>
              <w:t>9</w:t>
            </w:r>
          </w:p>
        </w:tc>
        <w:tc>
          <w:tcPr>
            <w:tcW w:w="1350" w:type="dxa"/>
            <w:tcBorders>
              <w:top w:val="nil"/>
              <w:left w:val="nil"/>
              <w:bottom w:val="nil"/>
              <w:right w:val="nil"/>
            </w:tcBorders>
            <w:vAlign w:val="center"/>
          </w:tcPr>
          <w:p w:rsidR="00046261" w:rsidRPr="003C3127" w:rsidRDefault="00046261"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78-79,</w:t>
            </w:r>
          </w:p>
          <w:p w:rsidR="00AC5FB3" w:rsidRPr="003C3127" w:rsidRDefault="00046261"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77-79</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5C263E" w:rsidRPr="003C3127" w:rsidRDefault="005C263E" w:rsidP="00E62780">
            <w:pPr>
              <w:rPr>
                <w:rFonts w:ascii="Times New Roman" w:hAnsi="Times New Roman" w:cs="Times New Roman"/>
                <w:sz w:val="18"/>
                <w:szCs w:val="18"/>
              </w:rPr>
            </w:pPr>
            <w:r w:rsidRPr="003C3127">
              <w:rPr>
                <w:rFonts w:ascii="Times New Roman" w:hAnsi="Times New Roman" w:cs="Times New Roman"/>
                <w:sz w:val="18"/>
                <w:szCs w:val="18"/>
              </w:rPr>
              <w:t>12</w:t>
            </w:r>
          </w:p>
        </w:tc>
        <w:tc>
          <w:tcPr>
            <w:tcW w:w="1440" w:type="dxa"/>
            <w:tcBorders>
              <w:top w:val="nil"/>
              <w:left w:val="nil"/>
              <w:bottom w:val="nil"/>
              <w:right w:val="nil"/>
            </w:tcBorders>
            <w:vAlign w:val="center"/>
          </w:tcPr>
          <w:p w:rsidR="005C263E" w:rsidRPr="003C3127" w:rsidRDefault="0019189A"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22">
                <v:shape id="_x0000_i1081" type="#_x0000_t75" style="width:47.1pt;height:32.05pt" o:ole="">
                  <v:imagedata r:id="rId113" o:title=""/>
                </v:shape>
                <o:OLEObject Type="Embed" ProgID="ChemDraw.Document.6.0" ShapeID="_x0000_i1081" DrawAspect="Content" ObjectID="_1582374340" r:id="rId134"/>
              </w:object>
            </w:r>
          </w:p>
        </w:tc>
        <w:tc>
          <w:tcPr>
            <w:tcW w:w="450" w:type="dxa"/>
            <w:tcBorders>
              <w:top w:val="nil"/>
              <w:left w:val="nil"/>
              <w:bottom w:val="nil"/>
              <w:right w:val="nil"/>
            </w:tcBorders>
            <w:vAlign w:val="center"/>
          </w:tcPr>
          <w:p w:rsidR="005C263E" w:rsidRPr="003C3127" w:rsidRDefault="005C263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5f</w:t>
            </w:r>
          </w:p>
        </w:tc>
        <w:tc>
          <w:tcPr>
            <w:tcW w:w="1890" w:type="dxa"/>
            <w:tcBorders>
              <w:top w:val="nil"/>
              <w:left w:val="nil"/>
              <w:bottom w:val="nil"/>
              <w:right w:val="nil"/>
            </w:tcBorders>
            <w:vAlign w:val="center"/>
          </w:tcPr>
          <w:p w:rsidR="005C263E" w:rsidRPr="003C3127" w:rsidRDefault="00A635A6"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007">
                <v:shape id="_x0000_i1082" type="#_x0000_t75" style="width:60.15pt;height:47.1pt" o:ole="">
                  <v:imagedata r:id="rId135" o:title=""/>
                </v:shape>
                <o:OLEObject Type="Embed" ProgID="ChemDraw.Document.6.0" ShapeID="_x0000_i1082" DrawAspect="Content" ObjectID="_1582374341" r:id="rId136"/>
              </w:object>
            </w:r>
          </w:p>
        </w:tc>
        <w:tc>
          <w:tcPr>
            <w:tcW w:w="450" w:type="dxa"/>
            <w:tcBorders>
              <w:top w:val="nil"/>
              <w:left w:val="nil"/>
              <w:bottom w:val="nil"/>
              <w:right w:val="nil"/>
            </w:tcBorders>
            <w:vAlign w:val="center"/>
          </w:tcPr>
          <w:p w:rsidR="005C263E" w:rsidRPr="003C3127" w:rsidRDefault="005C263E"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9d</w:t>
            </w:r>
          </w:p>
        </w:tc>
        <w:tc>
          <w:tcPr>
            <w:tcW w:w="880" w:type="dxa"/>
            <w:tcBorders>
              <w:top w:val="nil"/>
              <w:left w:val="nil"/>
              <w:bottom w:val="nil"/>
              <w:right w:val="nil"/>
            </w:tcBorders>
            <w:vAlign w:val="center"/>
          </w:tcPr>
          <w:p w:rsidR="005C263E" w:rsidRPr="003C3127" w:rsidRDefault="005C263E"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4</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5C263E" w:rsidRPr="003C3127" w:rsidRDefault="005C263E"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8</w:t>
            </w:r>
            <w:r w:rsidR="00CE36D1" w:rsidRPr="003C3127">
              <w:rPr>
                <w:rFonts w:ascii="Times New Roman" w:hAnsi="Times New Roman" w:cs="Times New Roman"/>
                <w:sz w:val="18"/>
                <w:szCs w:val="18"/>
              </w:rPr>
              <w:t>9</w:t>
            </w:r>
          </w:p>
        </w:tc>
        <w:tc>
          <w:tcPr>
            <w:tcW w:w="1350" w:type="dxa"/>
            <w:tcBorders>
              <w:top w:val="nil"/>
              <w:left w:val="nil"/>
              <w:bottom w:val="nil"/>
              <w:right w:val="nil"/>
            </w:tcBorders>
            <w:vAlign w:val="center"/>
          </w:tcPr>
          <w:p w:rsidR="007777D2" w:rsidRPr="003C3127" w:rsidRDefault="007777D2"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67-69,</w:t>
            </w:r>
          </w:p>
          <w:p w:rsidR="005C263E" w:rsidRPr="003C3127" w:rsidRDefault="007777D2"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 xml:space="preserve"> 68-69</w:t>
            </w:r>
            <w:r w:rsidR="00F40196" w:rsidRPr="003C3127">
              <w:rPr>
                <w:rFonts w:asciiTheme="majorBidi" w:hAnsiTheme="majorBidi" w:cstheme="majorBidi"/>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27]</w:t>
            </w:r>
          </w:p>
        </w:tc>
      </w:tr>
      <w:tr w:rsidR="00AD0841" w:rsidRPr="0038429D" w:rsidTr="00175B66">
        <w:trPr>
          <w:jc w:val="center"/>
        </w:trPr>
        <w:tc>
          <w:tcPr>
            <w:tcW w:w="659" w:type="dxa"/>
            <w:tcBorders>
              <w:top w:val="nil"/>
              <w:left w:val="nil"/>
              <w:bottom w:val="nil"/>
              <w:right w:val="nil"/>
            </w:tcBorders>
            <w:vAlign w:val="center"/>
          </w:tcPr>
          <w:p w:rsidR="005C263E" w:rsidRPr="003C3127" w:rsidRDefault="005C263E" w:rsidP="00E62780">
            <w:pPr>
              <w:rPr>
                <w:rFonts w:ascii="Times New Roman" w:hAnsi="Times New Roman" w:cs="Times New Roman"/>
                <w:sz w:val="18"/>
                <w:szCs w:val="18"/>
              </w:rPr>
            </w:pPr>
            <w:r w:rsidRPr="003C3127">
              <w:rPr>
                <w:rFonts w:ascii="Times New Roman" w:hAnsi="Times New Roman" w:cs="Times New Roman"/>
                <w:sz w:val="18"/>
                <w:szCs w:val="18"/>
              </w:rPr>
              <w:t>13</w:t>
            </w:r>
          </w:p>
        </w:tc>
        <w:tc>
          <w:tcPr>
            <w:tcW w:w="1440" w:type="dxa"/>
            <w:tcBorders>
              <w:top w:val="nil"/>
              <w:left w:val="nil"/>
              <w:bottom w:val="nil"/>
              <w:right w:val="nil"/>
            </w:tcBorders>
            <w:vAlign w:val="center"/>
          </w:tcPr>
          <w:p w:rsidR="005C263E" w:rsidRPr="003C3127" w:rsidRDefault="001F560C"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3" w:dyaOrig="1101">
                <v:shape id="_x0000_i1083" type="#_x0000_t75" style="width:49.45pt;height:51.8pt" o:ole="">
                  <v:imagedata r:id="rId121" o:title=""/>
                </v:shape>
                <o:OLEObject Type="Embed" ProgID="ChemDraw.Document.6.0" ShapeID="_x0000_i1083" DrawAspect="Content" ObjectID="_1582374342" r:id="rId137"/>
              </w:object>
            </w:r>
          </w:p>
        </w:tc>
        <w:tc>
          <w:tcPr>
            <w:tcW w:w="450" w:type="dxa"/>
            <w:tcBorders>
              <w:top w:val="nil"/>
              <w:left w:val="nil"/>
              <w:bottom w:val="nil"/>
              <w:right w:val="nil"/>
            </w:tcBorders>
            <w:vAlign w:val="center"/>
          </w:tcPr>
          <w:p w:rsidR="005C263E" w:rsidRPr="003C3127" w:rsidRDefault="005C263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5g</w:t>
            </w:r>
          </w:p>
        </w:tc>
        <w:tc>
          <w:tcPr>
            <w:tcW w:w="1890" w:type="dxa"/>
            <w:tcBorders>
              <w:top w:val="nil"/>
              <w:left w:val="nil"/>
              <w:bottom w:val="nil"/>
              <w:right w:val="nil"/>
            </w:tcBorders>
            <w:vAlign w:val="center"/>
          </w:tcPr>
          <w:p w:rsidR="005C263E" w:rsidRPr="003C3127" w:rsidRDefault="00A635A6"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286" w:dyaOrig="1386">
                <v:shape id="_x0000_i1084" type="#_x0000_t75" style="width:59.35pt;height:64.5pt" o:ole="">
                  <v:imagedata r:id="rId138" o:title=""/>
                </v:shape>
                <o:OLEObject Type="Embed" ProgID="ChemDraw.Document.6.0" ShapeID="_x0000_i1084" DrawAspect="Content" ObjectID="_1582374343" r:id="rId139"/>
              </w:object>
            </w:r>
          </w:p>
        </w:tc>
        <w:tc>
          <w:tcPr>
            <w:tcW w:w="450" w:type="dxa"/>
            <w:tcBorders>
              <w:top w:val="nil"/>
              <w:left w:val="nil"/>
              <w:bottom w:val="nil"/>
              <w:right w:val="nil"/>
            </w:tcBorders>
            <w:vAlign w:val="center"/>
          </w:tcPr>
          <w:p w:rsidR="005C263E" w:rsidRPr="003C3127" w:rsidRDefault="005C263E"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9e</w:t>
            </w:r>
          </w:p>
        </w:tc>
        <w:tc>
          <w:tcPr>
            <w:tcW w:w="880" w:type="dxa"/>
            <w:tcBorders>
              <w:top w:val="nil"/>
              <w:left w:val="nil"/>
              <w:bottom w:val="nil"/>
              <w:right w:val="nil"/>
            </w:tcBorders>
            <w:vAlign w:val="center"/>
          </w:tcPr>
          <w:p w:rsidR="005C263E" w:rsidRPr="003C3127" w:rsidRDefault="005C263E"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4</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5C263E" w:rsidRPr="003C3127" w:rsidRDefault="005C263E"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8</w:t>
            </w:r>
            <w:r w:rsidR="00CE36D1" w:rsidRPr="003C3127">
              <w:rPr>
                <w:rFonts w:ascii="Times New Roman" w:hAnsi="Times New Roman" w:cs="Times New Roman"/>
                <w:sz w:val="18"/>
                <w:szCs w:val="18"/>
              </w:rPr>
              <w:t>3</w:t>
            </w:r>
          </w:p>
        </w:tc>
        <w:tc>
          <w:tcPr>
            <w:tcW w:w="1350" w:type="dxa"/>
            <w:tcBorders>
              <w:top w:val="nil"/>
              <w:left w:val="nil"/>
              <w:bottom w:val="nil"/>
              <w:right w:val="nil"/>
            </w:tcBorders>
            <w:vAlign w:val="center"/>
          </w:tcPr>
          <w:p w:rsidR="00525DC2" w:rsidRPr="003C3127" w:rsidRDefault="00525DC2"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97-100,</w:t>
            </w:r>
          </w:p>
          <w:p w:rsidR="005C263E" w:rsidRPr="003C3127" w:rsidRDefault="00525DC2"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98-100</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r w:rsidRPr="003C3127">
              <w:rPr>
                <w:rFonts w:asciiTheme="majorBidi" w:hAnsiTheme="majorBidi" w:cstheme="majorBidi"/>
                <w:sz w:val="18"/>
                <w:szCs w:val="18"/>
              </w:rPr>
              <w:t xml:space="preserve"> </w:t>
            </w:r>
          </w:p>
        </w:tc>
      </w:tr>
      <w:tr w:rsidR="00AD0841" w:rsidRPr="0038429D" w:rsidTr="00175B66">
        <w:trPr>
          <w:jc w:val="center"/>
        </w:trPr>
        <w:tc>
          <w:tcPr>
            <w:tcW w:w="659" w:type="dxa"/>
            <w:tcBorders>
              <w:top w:val="nil"/>
              <w:left w:val="nil"/>
              <w:bottom w:val="nil"/>
              <w:right w:val="nil"/>
            </w:tcBorders>
            <w:vAlign w:val="center"/>
          </w:tcPr>
          <w:p w:rsidR="005C263E" w:rsidRPr="003C3127" w:rsidRDefault="005C263E" w:rsidP="00E62780">
            <w:pPr>
              <w:rPr>
                <w:rFonts w:ascii="Times New Roman" w:hAnsi="Times New Roman" w:cs="Times New Roman"/>
                <w:sz w:val="18"/>
                <w:szCs w:val="18"/>
              </w:rPr>
            </w:pPr>
            <w:r w:rsidRPr="003C3127">
              <w:rPr>
                <w:rFonts w:ascii="Times New Roman" w:hAnsi="Times New Roman" w:cs="Times New Roman"/>
                <w:sz w:val="18"/>
                <w:szCs w:val="18"/>
              </w:rPr>
              <w:t>1</w:t>
            </w:r>
            <w:r w:rsidR="00A12624" w:rsidRPr="003C3127">
              <w:rPr>
                <w:rFonts w:ascii="Times New Roman" w:hAnsi="Times New Roman" w:cs="Times New Roman"/>
                <w:sz w:val="18"/>
                <w:szCs w:val="18"/>
              </w:rPr>
              <w:t>4</w:t>
            </w:r>
            <w:r w:rsidR="00E05374" w:rsidRPr="003C3127">
              <w:rPr>
                <w:rFonts w:ascii="Times New Roman" w:hAnsi="Times New Roman" w:cs="Times New Roman"/>
                <w:sz w:val="18"/>
                <w:szCs w:val="18"/>
                <w:vertAlign w:val="superscript"/>
              </w:rPr>
              <w:t>c</w:t>
            </w:r>
          </w:p>
        </w:tc>
        <w:tc>
          <w:tcPr>
            <w:tcW w:w="1440" w:type="dxa"/>
            <w:tcBorders>
              <w:top w:val="nil"/>
              <w:left w:val="nil"/>
              <w:bottom w:val="nil"/>
              <w:right w:val="nil"/>
            </w:tcBorders>
            <w:vAlign w:val="center"/>
          </w:tcPr>
          <w:p w:rsidR="005C263E" w:rsidRPr="003C3127" w:rsidRDefault="001F560C"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3" w:dyaOrig="1101">
                <v:shape id="_x0000_i1085" type="#_x0000_t75" style="width:49.45pt;height:51.8pt" o:ole="">
                  <v:imagedata r:id="rId121" o:title=""/>
                </v:shape>
                <o:OLEObject Type="Embed" ProgID="ChemDraw.Document.6.0" ShapeID="_x0000_i1085" DrawAspect="Content" ObjectID="_1582374344" r:id="rId140"/>
              </w:object>
            </w:r>
          </w:p>
        </w:tc>
        <w:tc>
          <w:tcPr>
            <w:tcW w:w="450" w:type="dxa"/>
            <w:tcBorders>
              <w:top w:val="nil"/>
              <w:left w:val="nil"/>
              <w:bottom w:val="nil"/>
              <w:right w:val="nil"/>
            </w:tcBorders>
            <w:vAlign w:val="center"/>
          </w:tcPr>
          <w:p w:rsidR="005C263E" w:rsidRPr="003C3127" w:rsidRDefault="005C263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5g</w:t>
            </w:r>
          </w:p>
        </w:tc>
        <w:tc>
          <w:tcPr>
            <w:tcW w:w="1890" w:type="dxa"/>
            <w:tcBorders>
              <w:top w:val="nil"/>
              <w:left w:val="nil"/>
              <w:bottom w:val="nil"/>
              <w:right w:val="nil"/>
            </w:tcBorders>
            <w:vAlign w:val="center"/>
          </w:tcPr>
          <w:p w:rsidR="005C263E" w:rsidRPr="003C3127" w:rsidRDefault="00A635A6" w:rsidP="00721C05">
            <w:pPr>
              <w:jc w:val="center"/>
              <w:rPr>
                <w:rFonts w:ascii="Times New Roman" w:hAnsi="Times New Roman" w:cs="Times New Roman"/>
                <w:sz w:val="18"/>
                <w:szCs w:val="18"/>
              </w:rPr>
            </w:pPr>
            <w:r w:rsidRPr="003C3127">
              <w:rPr>
                <w:rFonts w:ascii="Times New Roman" w:hAnsi="Times New Roman" w:cs="Times New Roman"/>
                <w:sz w:val="18"/>
                <w:szCs w:val="18"/>
              </w:rPr>
              <w:object w:dxaOrig="1984" w:dyaOrig="1034">
                <v:shape id="_x0000_i1086" type="#_x0000_t75" style="width:89.4pt;height:46.3pt" o:ole="">
                  <v:imagedata r:id="rId141" o:title=""/>
                </v:shape>
                <o:OLEObject Type="Embed" ProgID="ChemDraw.Document.6.0" ShapeID="_x0000_i1086" DrawAspect="Content" ObjectID="_1582374345" r:id="rId142"/>
              </w:object>
            </w:r>
          </w:p>
        </w:tc>
        <w:tc>
          <w:tcPr>
            <w:tcW w:w="450" w:type="dxa"/>
            <w:tcBorders>
              <w:top w:val="nil"/>
              <w:left w:val="nil"/>
              <w:bottom w:val="nil"/>
              <w:right w:val="nil"/>
            </w:tcBorders>
            <w:vAlign w:val="center"/>
          </w:tcPr>
          <w:p w:rsidR="005C263E" w:rsidRPr="003C3127" w:rsidRDefault="005C263E"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9f</w:t>
            </w:r>
          </w:p>
        </w:tc>
        <w:tc>
          <w:tcPr>
            <w:tcW w:w="880" w:type="dxa"/>
            <w:tcBorders>
              <w:top w:val="nil"/>
              <w:left w:val="nil"/>
              <w:bottom w:val="nil"/>
              <w:right w:val="nil"/>
            </w:tcBorders>
            <w:vAlign w:val="center"/>
          </w:tcPr>
          <w:p w:rsidR="005C263E" w:rsidRPr="003C3127" w:rsidRDefault="005C263E"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5</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30</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5C263E" w:rsidRPr="003C3127" w:rsidRDefault="005C263E"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7</w:t>
            </w:r>
            <w:r w:rsidR="00CE36D1" w:rsidRPr="003C3127">
              <w:rPr>
                <w:rFonts w:ascii="Times New Roman" w:hAnsi="Times New Roman" w:cs="Times New Roman"/>
                <w:sz w:val="18"/>
                <w:szCs w:val="18"/>
              </w:rPr>
              <w:t>4</w:t>
            </w:r>
          </w:p>
        </w:tc>
        <w:tc>
          <w:tcPr>
            <w:tcW w:w="1350" w:type="dxa"/>
            <w:tcBorders>
              <w:top w:val="nil"/>
              <w:left w:val="nil"/>
              <w:bottom w:val="nil"/>
              <w:right w:val="nil"/>
            </w:tcBorders>
            <w:vAlign w:val="center"/>
          </w:tcPr>
          <w:p w:rsidR="00E32187" w:rsidRPr="003C3127" w:rsidRDefault="00E32187"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136-140,</w:t>
            </w:r>
          </w:p>
          <w:p w:rsidR="005C263E" w:rsidRPr="003C3127" w:rsidRDefault="00E32187"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137–139</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5C263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15</w:t>
            </w:r>
          </w:p>
        </w:tc>
        <w:tc>
          <w:tcPr>
            <w:tcW w:w="1440" w:type="dxa"/>
            <w:tcBorders>
              <w:top w:val="nil"/>
              <w:left w:val="nil"/>
              <w:bottom w:val="nil"/>
              <w:right w:val="nil"/>
            </w:tcBorders>
            <w:vAlign w:val="center"/>
          </w:tcPr>
          <w:p w:rsidR="005C263E" w:rsidRPr="003C3127" w:rsidRDefault="00700BCD"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115" w:dyaOrig="813">
                <v:shape id="_x0000_i1087" type="#_x0000_t75" style="width:54.2pt;height:38.35pt" o:ole="">
                  <v:imagedata r:id="rId143" o:title=""/>
                </v:shape>
                <o:OLEObject Type="Embed" ProgID="ChemDraw.Document.6.0" ShapeID="_x0000_i1087" DrawAspect="Content" ObjectID="_1582374346" r:id="rId144"/>
              </w:object>
            </w:r>
          </w:p>
        </w:tc>
        <w:tc>
          <w:tcPr>
            <w:tcW w:w="450" w:type="dxa"/>
            <w:tcBorders>
              <w:top w:val="nil"/>
              <w:left w:val="nil"/>
              <w:bottom w:val="nil"/>
              <w:right w:val="nil"/>
            </w:tcBorders>
            <w:vAlign w:val="center"/>
          </w:tcPr>
          <w:p w:rsidR="005C263E" w:rsidRPr="003C3127" w:rsidRDefault="005C263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5h</w:t>
            </w:r>
          </w:p>
        </w:tc>
        <w:tc>
          <w:tcPr>
            <w:tcW w:w="1890" w:type="dxa"/>
            <w:tcBorders>
              <w:top w:val="nil"/>
              <w:left w:val="nil"/>
              <w:bottom w:val="nil"/>
              <w:right w:val="nil"/>
            </w:tcBorders>
            <w:vAlign w:val="center"/>
          </w:tcPr>
          <w:p w:rsidR="005C263E" w:rsidRPr="003C3127" w:rsidRDefault="00A635A6"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286" w:dyaOrig="1140">
                <v:shape id="_x0000_i1088" type="#_x0000_t75" style="width:56.2pt;height:47.85pt" o:ole="">
                  <v:imagedata r:id="rId145" o:title=""/>
                </v:shape>
                <o:OLEObject Type="Embed" ProgID="ChemDraw.Document.6.0" ShapeID="_x0000_i1088" DrawAspect="Content" ObjectID="_1582374347" r:id="rId146"/>
              </w:object>
            </w:r>
          </w:p>
        </w:tc>
        <w:tc>
          <w:tcPr>
            <w:tcW w:w="450" w:type="dxa"/>
            <w:tcBorders>
              <w:top w:val="nil"/>
              <w:left w:val="nil"/>
              <w:bottom w:val="nil"/>
              <w:right w:val="nil"/>
            </w:tcBorders>
            <w:vAlign w:val="center"/>
          </w:tcPr>
          <w:p w:rsidR="005C263E" w:rsidRPr="003C3127" w:rsidRDefault="005C263E"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9g</w:t>
            </w:r>
          </w:p>
        </w:tc>
        <w:tc>
          <w:tcPr>
            <w:tcW w:w="880" w:type="dxa"/>
            <w:tcBorders>
              <w:top w:val="nil"/>
              <w:left w:val="nil"/>
              <w:bottom w:val="nil"/>
              <w:right w:val="nil"/>
            </w:tcBorders>
            <w:vAlign w:val="center"/>
          </w:tcPr>
          <w:p w:rsidR="005C263E" w:rsidRPr="003C3127" w:rsidRDefault="005C263E" w:rsidP="00AD0841">
            <w:pPr>
              <w:ind w:left="-8"/>
              <w:jc w:val="center"/>
              <w:rPr>
                <w:rFonts w:ascii="Times New Roman" w:hAnsi="Times New Roman" w:cs="Times New Roman"/>
                <w:sz w:val="18"/>
                <w:szCs w:val="18"/>
              </w:rPr>
            </w:pPr>
            <w:r w:rsidRPr="003C3127">
              <w:rPr>
                <w:rFonts w:ascii="Times New Roman" w:hAnsi="Times New Roman" w:cs="Times New Roman"/>
                <w:sz w:val="18"/>
                <w:szCs w:val="18"/>
              </w:rPr>
              <w:t>9</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10</w:t>
            </w:r>
            <w:r w:rsidR="007B7F00" w:rsidRPr="003C3127">
              <w:rPr>
                <w:rFonts w:ascii="Times New Roman" w:hAnsi="Times New Roman" w:cs="Times New Roman"/>
                <w:sz w:val="18"/>
                <w:szCs w:val="18"/>
              </w:rPr>
              <w:t>'</w:t>
            </w:r>
          </w:p>
        </w:tc>
        <w:tc>
          <w:tcPr>
            <w:tcW w:w="990" w:type="dxa"/>
            <w:tcBorders>
              <w:top w:val="nil"/>
              <w:left w:val="nil"/>
              <w:bottom w:val="nil"/>
              <w:right w:val="nil"/>
            </w:tcBorders>
            <w:vAlign w:val="center"/>
          </w:tcPr>
          <w:p w:rsidR="005C263E" w:rsidRPr="003C3127" w:rsidRDefault="005C263E"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6</w:t>
            </w:r>
            <w:r w:rsidR="00914BDB" w:rsidRPr="003C3127">
              <w:rPr>
                <w:rFonts w:ascii="Times New Roman" w:hAnsi="Times New Roman" w:cs="Times New Roman"/>
                <w:sz w:val="18"/>
                <w:szCs w:val="18"/>
              </w:rPr>
              <w:t>8</w:t>
            </w:r>
          </w:p>
        </w:tc>
        <w:tc>
          <w:tcPr>
            <w:tcW w:w="1350" w:type="dxa"/>
            <w:tcBorders>
              <w:top w:val="nil"/>
              <w:left w:val="nil"/>
              <w:bottom w:val="nil"/>
              <w:right w:val="nil"/>
            </w:tcBorders>
            <w:vAlign w:val="center"/>
          </w:tcPr>
          <w:p w:rsidR="00E546A8" w:rsidRPr="003C3127" w:rsidRDefault="00E546A8"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52-56,</w:t>
            </w:r>
          </w:p>
          <w:p w:rsidR="005C263E" w:rsidRPr="003C3127" w:rsidRDefault="00E546A8"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53-55</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27]</w:t>
            </w:r>
          </w:p>
        </w:tc>
      </w:tr>
      <w:tr w:rsidR="00AD0841" w:rsidRPr="0038429D" w:rsidTr="00175B66">
        <w:trPr>
          <w:jc w:val="center"/>
        </w:trPr>
        <w:tc>
          <w:tcPr>
            <w:tcW w:w="659" w:type="dxa"/>
            <w:tcBorders>
              <w:top w:val="nil"/>
              <w:left w:val="nil"/>
              <w:bottom w:val="nil"/>
              <w:right w:val="nil"/>
            </w:tcBorders>
            <w:vAlign w:val="center"/>
          </w:tcPr>
          <w:p w:rsidR="000F001B"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16</w:t>
            </w:r>
          </w:p>
        </w:tc>
        <w:tc>
          <w:tcPr>
            <w:tcW w:w="1440" w:type="dxa"/>
            <w:tcBorders>
              <w:top w:val="nil"/>
              <w:left w:val="nil"/>
              <w:bottom w:val="nil"/>
              <w:right w:val="nil"/>
            </w:tcBorders>
            <w:vAlign w:val="center"/>
          </w:tcPr>
          <w:p w:rsidR="000F001B" w:rsidRPr="003C3127" w:rsidRDefault="000F001B"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t>CH</w:t>
            </w:r>
            <w:r w:rsidRPr="003C3127">
              <w:rPr>
                <w:rFonts w:ascii="Times New Roman" w:hAnsi="Times New Roman" w:cs="Times New Roman"/>
                <w:sz w:val="18"/>
                <w:szCs w:val="18"/>
                <w:vertAlign w:val="subscript"/>
              </w:rPr>
              <w:t>3</w:t>
            </w:r>
            <w:r w:rsidRPr="003C3127">
              <w:rPr>
                <w:rFonts w:ascii="Times New Roman" w:hAnsi="Times New Roman" w:cs="Times New Roman"/>
                <w:sz w:val="18"/>
                <w:szCs w:val="18"/>
              </w:rPr>
              <w:t>CN</w:t>
            </w:r>
          </w:p>
        </w:tc>
        <w:tc>
          <w:tcPr>
            <w:tcW w:w="450" w:type="dxa"/>
            <w:tcBorders>
              <w:top w:val="nil"/>
              <w:left w:val="nil"/>
              <w:bottom w:val="nil"/>
              <w:right w:val="nil"/>
            </w:tcBorders>
            <w:vAlign w:val="center"/>
          </w:tcPr>
          <w:p w:rsidR="000F001B" w:rsidRPr="003C3127" w:rsidRDefault="000F001B" w:rsidP="00E3481C">
            <w:pPr>
              <w:ind w:left="-25"/>
              <w:rPr>
                <w:rFonts w:ascii="Times New Roman" w:hAnsi="Times New Roman" w:cs="Times New Roman"/>
                <w:b/>
                <w:bCs/>
                <w:sz w:val="18"/>
                <w:szCs w:val="18"/>
                <w:rtl/>
              </w:rPr>
            </w:pPr>
            <w:r w:rsidRPr="003C3127">
              <w:rPr>
                <w:rFonts w:ascii="Times New Roman" w:hAnsi="Times New Roman" w:cs="Times New Roman"/>
                <w:b/>
                <w:bCs/>
                <w:sz w:val="18"/>
                <w:szCs w:val="18"/>
              </w:rPr>
              <w:t>5i</w:t>
            </w:r>
          </w:p>
        </w:tc>
        <w:tc>
          <w:tcPr>
            <w:tcW w:w="1890" w:type="dxa"/>
            <w:tcBorders>
              <w:top w:val="nil"/>
              <w:left w:val="nil"/>
              <w:bottom w:val="nil"/>
              <w:right w:val="nil"/>
            </w:tcBorders>
            <w:vAlign w:val="center"/>
          </w:tcPr>
          <w:p w:rsidR="000F001B" w:rsidRPr="003C3127" w:rsidRDefault="00937326" w:rsidP="00940EE6">
            <w:pPr>
              <w:ind w:left="-198"/>
              <w:jc w:val="center"/>
              <w:rPr>
                <w:rFonts w:ascii="Times New Roman" w:hAnsi="Times New Roman" w:cs="Times New Roman"/>
                <w:sz w:val="18"/>
                <w:szCs w:val="18"/>
              </w:rPr>
            </w:pPr>
            <w:r w:rsidRPr="003C3127">
              <w:rPr>
                <w:rFonts w:ascii="Times New Roman" w:hAnsi="Times New Roman" w:cs="Times New Roman"/>
                <w:noProof/>
                <w:sz w:val="18"/>
                <w:szCs w:val="18"/>
              </w:rPr>
              <w:drawing>
                <wp:inline distT="0" distB="0" distL="0" distR="0">
                  <wp:extent cx="580030" cy="36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81069" cy="369721"/>
                          </a:xfrm>
                          <a:prstGeom prst="rect">
                            <a:avLst/>
                          </a:prstGeom>
                          <a:noFill/>
                          <a:ln>
                            <a:noFill/>
                          </a:ln>
                        </pic:spPr>
                      </pic:pic>
                    </a:graphicData>
                  </a:graphic>
                </wp:inline>
              </w:drawing>
            </w:r>
          </w:p>
        </w:tc>
        <w:tc>
          <w:tcPr>
            <w:tcW w:w="450" w:type="dxa"/>
            <w:tcBorders>
              <w:top w:val="nil"/>
              <w:left w:val="nil"/>
              <w:bottom w:val="nil"/>
              <w:right w:val="nil"/>
            </w:tcBorders>
            <w:vAlign w:val="center"/>
          </w:tcPr>
          <w:p w:rsidR="000F001B" w:rsidRPr="003C3127" w:rsidRDefault="000F001B" w:rsidP="00721C05">
            <w:pPr>
              <w:ind w:left="-33"/>
              <w:jc w:val="center"/>
              <w:rPr>
                <w:rFonts w:ascii="Times New Roman" w:hAnsi="Times New Roman" w:cs="Times New Roman"/>
                <w:b/>
                <w:bCs/>
                <w:sz w:val="18"/>
                <w:szCs w:val="18"/>
              </w:rPr>
            </w:pPr>
            <w:r w:rsidRPr="003C3127">
              <w:rPr>
                <w:rFonts w:ascii="Times New Roman" w:hAnsi="Times New Roman" w:cs="Times New Roman"/>
                <w:b/>
                <w:bCs/>
                <w:sz w:val="18"/>
                <w:szCs w:val="18"/>
              </w:rPr>
              <w:t>9h</w:t>
            </w:r>
          </w:p>
        </w:tc>
        <w:tc>
          <w:tcPr>
            <w:tcW w:w="880" w:type="dxa"/>
            <w:tcBorders>
              <w:top w:val="nil"/>
              <w:left w:val="nil"/>
              <w:bottom w:val="nil"/>
              <w:right w:val="nil"/>
            </w:tcBorders>
            <w:vAlign w:val="center"/>
          </w:tcPr>
          <w:p w:rsidR="000F001B" w:rsidRPr="003C3127" w:rsidRDefault="000F001B" w:rsidP="00AD0841">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12</w:t>
            </w:r>
          </w:p>
        </w:tc>
        <w:tc>
          <w:tcPr>
            <w:tcW w:w="990" w:type="dxa"/>
            <w:tcBorders>
              <w:top w:val="nil"/>
              <w:left w:val="nil"/>
              <w:bottom w:val="nil"/>
              <w:right w:val="nil"/>
            </w:tcBorders>
            <w:vAlign w:val="center"/>
          </w:tcPr>
          <w:p w:rsidR="000F001B" w:rsidRPr="003C3127" w:rsidRDefault="000F001B" w:rsidP="00AD0841">
            <w:pPr>
              <w:ind w:firstLine="8"/>
              <w:jc w:val="center"/>
              <w:rPr>
                <w:rFonts w:ascii="Times New Roman" w:hAnsi="Times New Roman" w:cs="Times New Roman"/>
                <w:sz w:val="18"/>
                <w:szCs w:val="18"/>
              </w:rPr>
            </w:pPr>
            <w:r w:rsidRPr="003C3127">
              <w:rPr>
                <w:rFonts w:ascii="Times New Roman" w:hAnsi="Times New Roman" w:cs="Times New Roman"/>
                <w:sz w:val="18"/>
                <w:szCs w:val="18"/>
              </w:rPr>
              <w:t>5</w:t>
            </w:r>
            <w:r w:rsidR="00EB5E65" w:rsidRPr="003C3127">
              <w:rPr>
                <w:rFonts w:ascii="Times New Roman" w:hAnsi="Times New Roman" w:cs="Times New Roman"/>
                <w:sz w:val="18"/>
                <w:szCs w:val="18"/>
              </w:rPr>
              <w:t>7</w:t>
            </w:r>
          </w:p>
        </w:tc>
        <w:tc>
          <w:tcPr>
            <w:tcW w:w="1350" w:type="dxa"/>
            <w:tcBorders>
              <w:top w:val="nil"/>
              <w:left w:val="nil"/>
              <w:bottom w:val="nil"/>
              <w:right w:val="nil"/>
            </w:tcBorders>
            <w:vAlign w:val="center"/>
          </w:tcPr>
          <w:p w:rsidR="00982877" w:rsidRPr="003C3127" w:rsidRDefault="00982877" w:rsidP="00AD0841">
            <w:pPr>
              <w:ind w:firstLine="8"/>
              <w:jc w:val="center"/>
              <w:rPr>
                <w:rFonts w:asciiTheme="majorBidi" w:hAnsiTheme="majorBidi" w:cstheme="majorBidi"/>
                <w:sz w:val="18"/>
                <w:szCs w:val="18"/>
              </w:rPr>
            </w:pPr>
            <w:r w:rsidRPr="003C3127">
              <w:rPr>
                <w:rFonts w:asciiTheme="majorBidi" w:hAnsiTheme="majorBidi" w:cstheme="majorBidi"/>
                <w:sz w:val="18"/>
                <w:szCs w:val="18"/>
              </w:rPr>
              <w:t>107-109,</w:t>
            </w:r>
          </w:p>
          <w:p w:rsidR="000F001B" w:rsidRPr="003C3127" w:rsidRDefault="00982877" w:rsidP="00AD0841">
            <w:pPr>
              <w:ind w:firstLine="8"/>
              <w:jc w:val="center"/>
              <w:rPr>
                <w:rFonts w:ascii="Times New Roman" w:hAnsi="Times New Roman" w:cs="Times New Roman"/>
                <w:sz w:val="18"/>
                <w:szCs w:val="18"/>
              </w:rPr>
            </w:pPr>
            <w:r w:rsidRPr="003C3127">
              <w:rPr>
                <w:rFonts w:asciiTheme="majorBidi" w:hAnsiTheme="majorBidi" w:cstheme="majorBidi"/>
                <w:sz w:val="18"/>
                <w:szCs w:val="18"/>
              </w:rPr>
              <w:t>108-109</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45]</w:t>
            </w:r>
          </w:p>
        </w:tc>
      </w:tr>
      <w:tr w:rsidR="00AD0841" w:rsidRPr="0038429D" w:rsidTr="00175B66">
        <w:trPr>
          <w:jc w:val="center"/>
        </w:trPr>
        <w:tc>
          <w:tcPr>
            <w:tcW w:w="659" w:type="dxa"/>
            <w:tcBorders>
              <w:top w:val="nil"/>
              <w:left w:val="nil"/>
              <w:bottom w:val="nil"/>
              <w:right w:val="nil"/>
            </w:tcBorders>
            <w:vAlign w:val="center"/>
          </w:tcPr>
          <w:p w:rsidR="000E3D5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17</w:t>
            </w:r>
          </w:p>
        </w:tc>
        <w:tc>
          <w:tcPr>
            <w:tcW w:w="1440" w:type="dxa"/>
            <w:tcBorders>
              <w:top w:val="nil"/>
              <w:left w:val="nil"/>
              <w:bottom w:val="nil"/>
              <w:right w:val="nil"/>
            </w:tcBorders>
            <w:vAlign w:val="center"/>
          </w:tcPr>
          <w:p w:rsidR="000E3D5E" w:rsidRPr="003C3127" w:rsidRDefault="00DE5C41"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48">
                <v:shape id="_x0000_i1089" type="#_x0000_t75" style="width:44.3pt;height:32.05pt" o:ole="">
                  <v:imagedata r:id="rId93" o:title=""/>
                </v:shape>
                <o:OLEObject Type="Embed" ProgID="ChemDraw.Document.6.0" ShapeID="_x0000_i1089" DrawAspect="Content" ObjectID="_1582374348" r:id="rId148"/>
              </w:object>
            </w:r>
          </w:p>
        </w:tc>
        <w:tc>
          <w:tcPr>
            <w:tcW w:w="450" w:type="dxa"/>
            <w:tcBorders>
              <w:top w:val="nil"/>
              <w:left w:val="nil"/>
              <w:bottom w:val="nil"/>
              <w:right w:val="nil"/>
            </w:tcBorders>
            <w:vAlign w:val="center"/>
          </w:tcPr>
          <w:p w:rsidR="000E3D5E" w:rsidRPr="003C3127" w:rsidRDefault="000E3D5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5a</w:t>
            </w:r>
          </w:p>
        </w:tc>
        <w:tc>
          <w:tcPr>
            <w:tcW w:w="1890" w:type="dxa"/>
            <w:tcBorders>
              <w:top w:val="nil"/>
              <w:left w:val="nil"/>
              <w:bottom w:val="nil"/>
              <w:right w:val="nil"/>
            </w:tcBorders>
            <w:vAlign w:val="center"/>
          </w:tcPr>
          <w:p w:rsidR="000E3D5E" w:rsidRPr="003C3127" w:rsidRDefault="00E969B8"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283" w:dyaOrig="1034">
                <v:shape id="_x0000_i1090" type="#_x0000_t75" style="width:56.2pt;height:45.1pt" o:ole="">
                  <v:imagedata r:id="rId149" o:title=""/>
                </v:shape>
                <o:OLEObject Type="Embed" ProgID="ChemDraw.Document.6.0" ShapeID="_x0000_i1090" DrawAspect="Content" ObjectID="_1582374349" r:id="rId150"/>
              </w:object>
            </w:r>
          </w:p>
        </w:tc>
        <w:tc>
          <w:tcPr>
            <w:tcW w:w="450" w:type="dxa"/>
            <w:tcBorders>
              <w:top w:val="nil"/>
              <w:left w:val="nil"/>
              <w:bottom w:val="nil"/>
              <w:right w:val="nil"/>
            </w:tcBorders>
            <w:vAlign w:val="center"/>
          </w:tcPr>
          <w:p w:rsidR="000E3D5E" w:rsidRPr="003C3127" w:rsidRDefault="000E3D5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11a</w:t>
            </w:r>
          </w:p>
        </w:tc>
        <w:tc>
          <w:tcPr>
            <w:tcW w:w="880" w:type="dxa"/>
            <w:tcBorders>
              <w:top w:val="nil"/>
              <w:left w:val="nil"/>
              <w:bottom w:val="nil"/>
              <w:right w:val="nil"/>
            </w:tcBorders>
            <w:vAlign w:val="center"/>
          </w:tcPr>
          <w:p w:rsidR="000E3D5E" w:rsidRPr="003C3127" w:rsidRDefault="000E3D5E" w:rsidP="00AD0841">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3</w:t>
            </w:r>
          </w:p>
        </w:tc>
        <w:tc>
          <w:tcPr>
            <w:tcW w:w="990" w:type="dxa"/>
            <w:tcBorders>
              <w:top w:val="nil"/>
              <w:left w:val="nil"/>
              <w:bottom w:val="nil"/>
              <w:right w:val="nil"/>
            </w:tcBorders>
            <w:vAlign w:val="center"/>
          </w:tcPr>
          <w:p w:rsidR="000E3D5E" w:rsidRPr="003C3127" w:rsidRDefault="000E3D5E" w:rsidP="00AD0841">
            <w:pPr>
              <w:ind w:firstLine="8"/>
              <w:jc w:val="center"/>
              <w:rPr>
                <w:rFonts w:ascii="Times New Roman" w:hAnsi="Times New Roman" w:cs="Times New Roman"/>
                <w:sz w:val="18"/>
                <w:szCs w:val="18"/>
              </w:rPr>
            </w:pPr>
            <w:r w:rsidRPr="003C3127">
              <w:rPr>
                <w:rFonts w:ascii="Times New Roman" w:hAnsi="Times New Roman" w:cs="Times New Roman"/>
                <w:sz w:val="18"/>
                <w:szCs w:val="18"/>
              </w:rPr>
              <w:t>70</w:t>
            </w:r>
          </w:p>
        </w:tc>
        <w:tc>
          <w:tcPr>
            <w:tcW w:w="1350" w:type="dxa"/>
            <w:tcBorders>
              <w:top w:val="nil"/>
              <w:left w:val="nil"/>
              <w:bottom w:val="nil"/>
              <w:right w:val="nil"/>
            </w:tcBorders>
            <w:vAlign w:val="center"/>
          </w:tcPr>
          <w:p w:rsidR="00D51BC9" w:rsidRPr="003C3127" w:rsidRDefault="00D51BC9" w:rsidP="00AD0841">
            <w:pPr>
              <w:ind w:firstLine="8"/>
              <w:jc w:val="center"/>
              <w:rPr>
                <w:rFonts w:asciiTheme="majorBidi" w:hAnsiTheme="majorBidi" w:cstheme="majorBidi"/>
                <w:sz w:val="18"/>
                <w:szCs w:val="18"/>
                <w:lang w:bidi="fa-IR"/>
              </w:rPr>
            </w:pPr>
            <w:r w:rsidRPr="003C3127">
              <w:rPr>
                <w:rFonts w:asciiTheme="majorBidi" w:hAnsiTheme="majorBidi" w:cstheme="majorBidi"/>
                <w:sz w:val="18"/>
                <w:szCs w:val="18"/>
                <w:lang w:bidi="fa-IR"/>
              </w:rPr>
              <w:t>126–129,</w:t>
            </w:r>
          </w:p>
          <w:p w:rsidR="000E3D5E" w:rsidRPr="003C3127" w:rsidRDefault="00D51BC9" w:rsidP="00AD0841">
            <w:pPr>
              <w:ind w:firstLine="8"/>
              <w:jc w:val="center"/>
              <w:rPr>
                <w:rFonts w:ascii="Times New Roman" w:hAnsi="Times New Roman" w:cs="Times New Roman"/>
                <w:sz w:val="18"/>
                <w:szCs w:val="18"/>
              </w:rPr>
            </w:pPr>
            <w:r w:rsidRPr="003C3127">
              <w:rPr>
                <w:rFonts w:asciiTheme="majorBidi" w:hAnsiTheme="majorBidi" w:cstheme="majorBidi"/>
                <w:sz w:val="18"/>
                <w:szCs w:val="18"/>
              </w:rPr>
              <w:t>126-128</w:t>
            </w:r>
            <w:r w:rsidR="00F40196" w:rsidRPr="003C3127">
              <w:rPr>
                <w:rFonts w:asciiTheme="majorBidi" w:hAnsiTheme="majorBidi" w:cstheme="majorBidi"/>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0E3D5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18</w:t>
            </w:r>
          </w:p>
        </w:tc>
        <w:tc>
          <w:tcPr>
            <w:tcW w:w="1440" w:type="dxa"/>
            <w:tcBorders>
              <w:top w:val="nil"/>
              <w:left w:val="nil"/>
              <w:bottom w:val="nil"/>
              <w:right w:val="nil"/>
            </w:tcBorders>
            <w:vAlign w:val="center"/>
          </w:tcPr>
          <w:p w:rsidR="000E3D5E" w:rsidRPr="003C3127" w:rsidRDefault="004A48A9"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557" w:dyaOrig="859">
                <v:shape id="_x0000_i1091" type="#_x0000_t75" style="width:63.7pt;height:36pt" o:ole="">
                  <v:imagedata r:id="rId97" o:title=""/>
                </v:shape>
                <o:OLEObject Type="Embed" ProgID="ChemDraw.Document.6.0" ShapeID="_x0000_i1091" DrawAspect="Content" ObjectID="_1582374350" r:id="rId151"/>
              </w:object>
            </w:r>
          </w:p>
        </w:tc>
        <w:tc>
          <w:tcPr>
            <w:tcW w:w="450" w:type="dxa"/>
            <w:tcBorders>
              <w:top w:val="nil"/>
              <w:left w:val="nil"/>
              <w:bottom w:val="nil"/>
              <w:right w:val="nil"/>
            </w:tcBorders>
            <w:vAlign w:val="center"/>
          </w:tcPr>
          <w:p w:rsidR="000E3D5E" w:rsidRPr="003C3127" w:rsidRDefault="000E3D5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5b</w:t>
            </w:r>
          </w:p>
        </w:tc>
        <w:tc>
          <w:tcPr>
            <w:tcW w:w="1890" w:type="dxa"/>
            <w:tcBorders>
              <w:top w:val="nil"/>
              <w:left w:val="nil"/>
              <w:bottom w:val="nil"/>
              <w:right w:val="nil"/>
            </w:tcBorders>
            <w:vAlign w:val="center"/>
          </w:tcPr>
          <w:p w:rsidR="000E3D5E" w:rsidRPr="003C3127" w:rsidRDefault="00E969B8"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811" w:dyaOrig="1142">
                <v:shape id="_x0000_i1092" type="#_x0000_t75" style="width:81.9pt;height:51.05pt" o:ole="">
                  <v:imagedata r:id="rId152" o:title=""/>
                </v:shape>
                <o:OLEObject Type="Embed" ProgID="ChemDraw.Document.6.0" ShapeID="_x0000_i1092" DrawAspect="Content" ObjectID="_1582374351" r:id="rId153"/>
              </w:object>
            </w:r>
          </w:p>
        </w:tc>
        <w:tc>
          <w:tcPr>
            <w:tcW w:w="450" w:type="dxa"/>
            <w:tcBorders>
              <w:top w:val="nil"/>
              <w:left w:val="nil"/>
              <w:bottom w:val="nil"/>
              <w:right w:val="nil"/>
            </w:tcBorders>
            <w:vAlign w:val="center"/>
          </w:tcPr>
          <w:p w:rsidR="000E3D5E" w:rsidRPr="003C3127" w:rsidRDefault="000E3D5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11b</w:t>
            </w:r>
          </w:p>
        </w:tc>
        <w:tc>
          <w:tcPr>
            <w:tcW w:w="880" w:type="dxa"/>
            <w:tcBorders>
              <w:top w:val="nil"/>
              <w:left w:val="nil"/>
              <w:bottom w:val="nil"/>
              <w:right w:val="nil"/>
            </w:tcBorders>
            <w:vAlign w:val="center"/>
          </w:tcPr>
          <w:p w:rsidR="000E3D5E" w:rsidRPr="003C3127" w:rsidRDefault="000E3D5E" w:rsidP="00AD0841">
            <w:pPr>
              <w:ind w:left="-8" w:hanging="85"/>
              <w:jc w:val="center"/>
              <w:rPr>
                <w:rFonts w:ascii="Times New Roman" w:hAnsi="Times New Roman" w:cs="Times New Roman"/>
                <w:sz w:val="18"/>
                <w:szCs w:val="18"/>
              </w:rPr>
            </w:pPr>
            <w:r w:rsidRPr="003C3127">
              <w:rPr>
                <w:rFonts w:ascii="Times New Roman" w:hAnsi="Times New Roman" w:cs="Times New Roman"/>
                <w:sz w:val="18"/>
                <w:szCs w:val="18"/>
              </w:rPr>
              <w:t>10</w:t>
            </w:r>
          </w:p>
        </w:tc>
        <w:tc>
          <w:tcPr>
            <w:tcW w:w="990" w:type="dxa"/>
            <w:tcBorders>
              <w:top w:val="nil"/>
              <w:left w:val="nil"/>
              <w:bottom w:val="nil"/>
              <w:right w:val="nil"/>
            </w:tcBorders>
            <w:vAlign w:val="center"/>
          </w:tcPr>
          <w:p w:rsidR="000E3D5E" w:rsidRPr="003C3127" w:rsidRDefault="000E3D5E" w:rsidP="00E3481C">
            <w:pPr>
              <w:ind w:firstLine="17"/>
              <w:jc w:val="center"/>
              <w:rPr>
                <w:rFonts w:ascii="Times New Roman" w:hAnsi="Times New Roman" w:cs="Times New Roman"/>
                <w:sz w:val="18"/>
                <w:szCs w:val="18"/>
              </w:rPr>
            </w:pPr>
            <w:r w:rsidRPr="003C3127">
              <w:rPr>
                <w:rFonts w:ascii="Times New Roman" w:hAnsi="Times New Roman" w:cs="Times New Roman"/>
                <w:sz w:val="18"/>
                <w:szCs w:val="18"/>
              </w:rPr>
              <w:t>55</w:t>
            </w:r>
          </w:p>
        </w:tc>
        <w:tc>
          <w:tcPr>
            <w:tcW w:w="1350" w:type="dxa"/>
            <w:tcBorders>
              <w:top w:val="nil"/>
              <w:left w:val="nil"/>
              <w:bottom w:val="nil"/>
              <w:right w:val="nil"/>
            </w:tcBorders>
            <w:vAlign w:val="center"/>
          </w:tcPr>
          <w:p w:rsidR="009E09F2" w:rsidRPr="003C3127" w:rsidRDefault="009E09F2" w:rsidP="00E3481C">
            <w:pPr>
              <w:ind w:firstLine="15"/>
              <w:jc w:val="center"/>
              <w:rPr>
                <w:rFonts w:asciiTheme="majorBidi" w:hAnsiTheme="majorBidi" w:cstheme="majorBidi"/>
                <w:sz w:val="18"/>
                <w:szCs w:val="18"/>
              </w:rPr>
            </w:pPr>
            <w:r w:rsidRPr="003C3127">
              <w:rPr>
                <w:rFonts w:asciiTheme="majorBidi" w:hAnsiTheme="majorBidi" w:cstheme="majorBidi"/>
                <w:sz w:val="18"/>
                <w:szCs w:val="18"/>
              </w:rPr>
              <w:t>39-41,</w:t>
            </w:r>
          </w:p>
          <w:p w:rsidR="000E3D5E" w:rsidRPr="003C3127" w:rsidRDefault="009E09F2"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40-41</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33]</w:t>
            </w:r>
          </w:p>
        </w:tc>
      </w:tr>
      <w:tr w:rsidR="00AD0841" w:rsidRPr="0038429D" w:rsidTr="00175B66">
        <w:trPr>
          <w:jc w:val="center"/>
        </w:trPr>
        <w:tc>
          <w:tcPr>
            <w:tcW w:w="659" w:type="dxa"/>
            <w:tcBorders>
              <w:top w:val="nil"/>
              <w:left w:val="nil"/>
              <w:bottom w:val="nil"/>
              <w:right w:val="nil"/>
            </w:tcBorders>
            <w:vAlign w:val="center"/>
          </w:tcPr>
          <w:p w:rsidR="000E3D5E" w:rsidRPr="003C3127" w:rsidRDefault="000E3D5E" w:rsidP="00E62780">
            <w:pPr>
              <w:rPr>
                <w:rFonts w:ascii="Times New Roman" w:hAnsi="Times New Roman" w:cs="Times New Roman"/>
                <w:sz w:val="18"/>
                <w:szCs w:val="18"/>
              </w:rPr>
            </w:pPr>
            <w:r w:rsidRPr="003C3127">
              <w:rPr>
                <w:rFonts w:ascii="Times New Roman" w:hAnsi="Times New Roman" w:cs="Times New Roman"/>
                <w:sz w:val="18"/>
                <w:szCs w:val="18"/>
              </w:rPr>
              <w:lastRenderedPageBreak/>
              <w:t>1</w:t>
            </w:r>
            <w:r w:rsidR="00A12624" w:rsidRPr="003C3127">
              <w:rPr>
                <w:rFonts w:ascii="Times New Roman" w:hAnsi="Times New Roman" w:cs="Times New Roman"/>
                <w:sz w:val="18"/>
                <w:szCs w:val="18"/>
              </w:rPr>
              <w:t>9</w:t>
            </w:r>
          </w:p>
        </w:tc>
        <w:tc>
          <w:tcPr>
            <w:tcW w:w="1440" w:type="dxa"/>
            <w:tcBorders>
              <w:top w:val="nil"/>
              <w:left w:val="nil"/>
              <w:bottom w:val="nil"/>
              <w:right w:val="nil"/>
            </w:tcBorders>
            <w:vAlign w:val="center"/>
          </w:tcPr>
          <w:p w:rsidR="000E3D5E" w:rsidRPr="003C3127" w:rsidRDefault="004A48A9"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699" w:dyaOrig="858">
                <v:shape id="_x0000_i1093" type="#_x0000_t75" style="width:72.8pt;height:37.6pt" o:ole="">
                  <v:imagedata r:id="rId101" o:title=""/>
                </v:shape>
                <o:OLEObject Type="Embed" ProgID="ChemDraw.Document.6.0" ShapeID="_x0000_i1093" DrawAspect="Content" ObjectID="_1582374352" r:id="rId154"/>
              </w:object>
            </w:r>
          </w:p>
        </w:tc>
        <w:tc>
          <w:tcPr>
            <w:tcW w:w="450" w:type="dxa"/>
            <w:tcBorders>
              <w:top w:val="nil"/>
              <w:left w:val="nil"/>
              <w:bottom w:val="nil"/>
              <w:right w:val="nil"/>
            </w:tcBorders>
            <w:vAlign w:val="center"/>
          </w:tcPr>
          <w:p w:rsidR="000E3D5E" w:rsidRPr="003C3127" w:rsidRDefault="000E3D5E"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5c</w:t>
            </w:r>
          </w:p>
        </w:tc>
        <w:tc>
          <w:tcPr>
            <w:tcW w:w="1890" w:type="dxa"/>
            <w:tcBorders>
              <w:top w:val="nil"/>
              <w:left w:val="nil"/>
              <w:bottom w:val="nil"/>
              <w:right w:val="nil"/>
            </w:tcBorders>
            <w:vAlign w:val="center"/>
          </w:tcPr>
          <w:p w:rsidR="000E3D5E" w:rsidRPr="003C3127" w:rsidRDefault="00E969B8"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951" w:dyaOrig="1142">
                <v:shape id="_x0000_i1094" type="#_x0000_t75" style="width:85.45pt;height:50.25pt" o:ole="">
                  <v:imagedata r:id="rId155" o:title=""/>
                </v:shape>
                <o:OLEObject Type="Embed" ProgID="ChemDraw.Document.6.0" ShapeID="_x0000_i1094" DrawAspect="Content" ObjectID="_1582374353" r:id="rId156"/>
              </w:object>
            </w:r>
          </w:p>
        </w:tc>
        <w:tc>
          <w:tcPr>
            <w:tcW w:w="450" w:type="dxa"/>
            <w:tcBorders>
              <w:top w:val="nil"/>
              <w:left w:val="nil"/>
              <w:bottom w:val="nil"/>
              <w:right w:val="nil"/>
            </w:tcBorders>
            <w:vAlign w:val="center"/>
          </w:tcPr>
          <w:p w:rsidR="000E3D5E" w:rsidRPr="003C3127" w:rsidRDefault="000E3D5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11c</w:t>
            </w:r>
          </w:p>
        </w:tc>
        <w:tc>
          <w:tcPr>
            <w:tcW w:w="880" w:type="dxa"/>
            <w:tcBorders>
              <w:top w:val="nil"/>
              <w:left w:val="nil"/>
              <w:bottom w:val="nil"/>
              <w:right w:val="nil"/>
            </w:tcBorders>
            <w:vAlign w:val="center"/>
          </w:tcPr>
          <w:p w:rsidR="000E3D5E" w:rsidRPr="003C3127" w:rsidRDefault="000E3D5E" w:rsidP="00AD0841">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8</w:t>
            </w:r>
          </w:p>
        </w:tc>
        <w:tc>
          <w:tcPr>
            <w:tcW w:w="990" w:type="dxa"/>
            <w:tcBorders>
              <w:top w:val="nil"/>
              <w:left w:val="nil"/>
              <w:bottom w:val="nil"/>
              <w:right w:val="nil"/>
            </w:tcBorders>
            <w:vAlign w:val="center"/>
          </w:tcPr>
          <w:p w:rsidR="000E3D5E" w:rsidRPr="003C3127" w:rsidRDefault="0098138E" w:rsidP="00E3481C">
            <w:pPr>
              <w:ind w:firstLine="17"/>
              <w:jc w:val="center"/>
              <w:rPr>
                <w:rFonts w:ascii="Times New Roman" w:hAnsi="Times New Roman" w:cs="Times New Roman"/>
                <w:sz w:val="18"/>
                <w:szCs w:val="18"/>
              </w:rPr>
            </w:pPr>
            <w:r w:rsidRPr="003C3127">
              <w:rPr>
                <w:rFonts w:ascii="Times New Roman" w:hAnsi="Times New Roman" w:cs="Times New Roman"/>
                <w:sz w:val="18"/>
                <w:szCs w:val="18"/>
              </w:rPr>
              <w:t>56</w:t>
            </w:r>
          </w:p>
        </w:tc>
        <w:tc>
          <w:tcPr>
            <w:tcW w:w="1350" w:type="dxa"/>
            <w:tcBorders>
              <w:top w:val="nil"/>
              <w:left w:val="nil"/>
              <w:bottom w:val="nil"/>
              <w:right w:val="nil"/>
            </w:tcBorders>
            <w:vAlign w:val="center"/>
          </w:tcPr>
          <w:p w:rsidR="00E904D1" w:rsidRPr="003C3127" w:rsidRDefault="00E904D1" w:rsidP="00E3481C">
            <w:pPr>
              <w:ind w:firstLine="15"/>
              <w:jc w:val="center"/>
              <w:rPr>
                <w:rFonts w:asciiTheme="majorBidi" w:hAnsiTheme="majorBidi" w:cstheme="majorBidi"/>
                <w:sz w:val="18"/>
                <w:szCs w:val="18"/>
                <w:lang w:bidi="fa-IR"/>
              </w:rPr>
            </w:pPr>
            <w:r w:rsidRPr="003C3127">
              <w:rPr>
                <w:rFonts w:asciiTheme="majorBidi" w:hAnsiTheme="majorBidi" w:cstheme="majorBidi"/>
                <w:sz w:val="18"/>
                <w:szCs w:val="18"/>
                <w:lang w:bidi="fa-IR"/>
              </w:rPr>
              <w:t>52</w:t>
            </w:r>
            <w:r w:rsidRPr="003C3127">
              <w:rPr>
                <w:rFonts w:asciiTheme="majorBidi" w:hAnsiTheme="majorBidi" w:cstheme="majorBidi" w:hint="cs"/>
                <w:sz w:val="18"/>
                <w:szCs w:val="18"/>
                <w:rtl/>
                <w:lang w:bidi="fa-IR"/>
              </w:rPr>
              <w:t>-</w:t>
            </w:r>
            <w:r w:rsidRPr="003C3127">
              <w:rPr>
                <w:rFonts w:asciiTheme="majorBidi" w:hAnsiTheme="majorBidi" w:cstheme="majorBidi"/>
                <w:sz w:val="18"/>
                <w:szCs w:val="18"/>
                <w:lang w:bidi="fa-IR"/>
              </w:rPr>
              <w:t>54,</w:t>
            </w:r>
          </w:p>
          <w:p w:rsidR="000E3D5E" w:rsidRPr="003C3127" w:rsidRDefault="00E904D1"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 xml:space="preserve"> 53-55</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bottom w:val="nil"/>
              <w:right w:val="nil"/>
            </w:tcBorders>
            <w:vAlign w:val="center"/>
          </w:tcPr>
          <w:p w:rsidR="000E3D5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20</w:t>
            </w:r>
          </w:p>
        </w:tc>
        <w:tc>
          <w:tcPr>
            <w:tcW w:w="1440" w:type="dxa"/>
            <w:tcBorders>
              <w:top w:val="nil"/>
              <w:left w:val="nil"/>
              <w:bottom w:val="nil"/>
              <w:right w:val="nil"/>
            </w:tcBorders>
            <w:vAlign w:val="center"/>
          </w:tcPr>
          <w:p w:rsidR="000E3D5E" w:rsidRPr="003C3127" w:rsidRDefault="00E14F98"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437" w:dyaOrig="813">
                <v:shape id="_x0000_i1095" type="#_x0000_t75" style="width:67.65pt;height:38.35pt" o:ole="">
                  <v:imagedata r:id="rId105" o:title=""/>
                </v:shape>
                <o:OLEObject Type="Embed" ProgID="ChemDraw.Document.6.0" ShapeID="_x0000_i1095" DrawAspect="Content" ObjectID="_1582374354" r:id="rId157"/>
              </w:object>
            </w:r>
          </w:p>
        </w:tc>
        <w:tc>
          <w:tcPr>
            <w:tcW w:w="450" w:type="dxa"/>
            <w:tcBorders>
              <w:top w:val="nil"/>
              <w:left w:val="nil"/>
              <w:bottom w:val="nil"/>
              <w:right w:val="nil"/>
            </w:tcBorders>
            <w:vAlign w:val="center"/>
          </w:tcPr>
          <w:p w:rsidR="000E3D5E" w:rsidRPr="003C3127" w:rsidRDefault="00D509F1"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5d</w:t>
            </w:r>
          </w:p>
        </w:tc>
        <w:tc>
          <w:tcPr>
            <w:tcW w:w="1890" w:type="dxa"/>
            <w:tcBorders>
              <w:top w:val="nil"/>
              <w:left w:val="nil"/>
              <w:bottom w:val="nil"/>
              <w:right w:val="nil"/>
            </w:tcBorders>
            <w:vAlign w:val="center"/>
          </w:tcPr>
          <w:p w:rsidR="000E3D5E" w:rsidRPr="003C3127" w:rsidRDefault="00E246A0"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689" w:dyaOrig="1099">
                <v:shape id="_x0000_i1096" type="#_x0000_t75" style="width:81.1pt;height:52.6pt" o:ole="">
                  <v:imagedata r:id="rId158" o:title=""/>
                </v:shape>
                <o:OLEObject Type="Embed" ProgID="ChemDraw.Document.6.0" ShapeID="_x0000_i1096" DrawAspect="Content" ObjectID="_1582374355" r:id="rId159"/>
              </w:object>
            </w:r>
          </w:p>
        </w:tc>
        <w:tc>
          <w:tcPr>
            <w:tcW w:w="450" w:type="dxa"/>
            <w:tcBorders>
              <w:top w:val="nil"/>
              <w:left w:val="nil"/>
              <w:bottom w:val="nil"/>
              <w:right w:val="nil"/>
            </w:tcBorders>
            <w:vAlign w:val="center"/>
          </w:tcPr>
          <w:p w:rsidR="000E3D5E" w:rsidRPr="003C3127" w:rsidRDefault="00A63BD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11d</w:t>
            </w:r>
          </w:p>
        </w:tc>
        <w:tc>
          <w:tcPr>
            <w:tcW w:w="880" w:type="dxa"/>
            <w:tcBorders>
              <w:top w:val="nil"/>
              <w:left w:val="nil"/>
              <w:bottom w:val="nil"/>
              <w:right w:val="nil"/>
            </w:tcBorders>
            <w:vAlign w:val="center"/>
          </w:tcPr>
          <w:p w:rsidR="000E3D5E" w:rsidRPr="003C3127" w:rsidRDefault="000E3D5E" w:rsidP="00AD0841">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7</w:t>
            </w:r>
          </w:p>
        </w:tc>
        <w:tc>
          <w:tcPr>
            <w:tcW w:w="990" w:type="dxa"/>
            <w:tcBorders>
              <w:top w:val="nil"/>
              <w:left w:val="nil"/>
              <w:bottom w:val="nil"/>
              <w:right w:val="nil"/>
            </w:tcBorders>
            <w:vAlign w:val="center"/>
          </w:tcPr>
          <w:p w:rsidR="000E3D5E" w:rsidRPr="003C3127" w:rsidRDefault="000E3D5E" w:rsidP="00E3481C">
            <w:pPr>
              <w:ind w:firstLine="17"/>
              <w:jc w:val="center"/>
              <w:rPr>
                <w:rFonts w:ascii="Times New Roman" w:hAnsi="Times New Roman" w:cs="Times New Roman"/>
                <w:sz w:val="18"/>
                <w:szCs w:val="18"/>
              </w:rPr>
            </w:pPr>
            <w:r w:rsidRPr="003C3127">
              <w:rPr>
                <w:rFonts w:ascii="Times New Roman" w:hAnsi="Times New Roman" w:cs="Times New Roman"/>
                <w:sz w:val="18"/>
                <w:szCs w:val="18"/>
              </w:rPr>
              <w:t>70</w:t>
            </w:r>
          </w:p>
        </w:tc>
        <w:tc>
          <w:tcPr>
            <w:tcW w:w="1350" w:type="dxa"/>
            <w:tcBorders>
              <w:top w:val="nil"/>
              <w:left w:val="nil"/>
              <w:bottom w:val="nil"/>
              <w:right w:val="nil"/>
            </w:tcBorders>
            <w:vAlign w:val="center"/>
          </w:tcPr>
          <w:p w:rsidR="00ED1778" w:rsidRPr="003C3127" w:rsidRDefault="00ED1778" w:rsidP="00E3481C">
            <w:pPr>
              <w:ind w:firstLine="15"/>
              <w:jc w:val="center"/>
              <w:rPr>
                <w:rFonts w:asciiTheme="majorBidi" w:hAnsiTheme="majorBidi" w:cstheme="majorBidi"/>
                <w:sz w:val="18"/>
                <w:szCs w:val="18"/>
                <w:lang w:bidi="fa-IR"/>
              </w:rPr>
            </w:pPr>
            <w:r w:rsidRPr="003C3127">
              <w:rPr>
                <w:rFonts w:asciiTheme="majorBidi" w:hAnsiTheme="majorBidi" w:cstheme="majorBidi"/>
                <w:sz w:val="18"/>
                <w:szCs w:val="18"/>
                <w:lang w:bidi="fa-IR"/>
              </w:rPr>
              <w:t>52–55,</w:t>
            </w:r>
          </w:p>
          <w:p w:rsidR="000E3D5E" w:rsidRPr="003C3127" w:rsidRDefault="00ED1778"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rPr>
              <w:t xml:space="preserve"> 53-55</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p w:rsidR="000E3D5E" w:rsidRPr="003C3127" w:rsidRDefault="000E3D5E" w:rsidP="00E3481C">
            <w:pPr>
              <w:ind w:firstLine="15"/>
              <w:jc w:val="center"/>
              <w:rPr>
                <w:rFonts w:ascii="Times New Roman" w:hAnsi="Times New Roman" w:cs="Times New Roman"/>
                <w:sz w:val="18"/>
                <w:szCs w:val="18"/>
              </w:rPr>
            </w:pPr>
          </w:p>
        </w:tc>
      </w:tr>
      <w:tr w:rsidR="00AD0841" w:rsidRPr="0038429D" w:rsidTr="00175B66">
        <w:trPr>
          <w:jc w:val="center"/>
        </w:trPr>
        <w:tc>
          <w:tcPr>
            <w:tcW w:w="659" w:type="dxa"/>
            <w:tcBorders>
              <w:top w:val="nil"/>
              <w:left w:val="nil"/>
              <w:bottom w:val="nil"/>
              <w:right w:val="nil"/>
            </w:tcBorders>
            <w:vAlign w:val="center"/>
          </w:tcPr>
          <w:p w:rsidR="000E3D5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21</w:t>
            </w:r>
          </w:p>
        </w:tc>
        <w:tc>
          <w:tcPr>
            <w:tcW w:w="1440" w:type="dxa"/>
            <w:tcBorders>
              <w:top w:val="nil"/>
              <w:left w:val="nil"/>
              <w:bottom w:val="nil"/>
              <w:right w:val="nil"/>
            </w:tcBorders>
            <w:vAlign w:val="center"/>
          </w:tcPr>
          <w:p w:rsidR="000E3D5E" w:rsidRPr="003C3127" w:rsidRDefault="00620F89"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442" w:dyaOrig="809">
                <v:shape id="_x0000_i1097" type="#_x0000_t75" style="width:65.25pt;height:36pt" o:ole="">
                  <v:imagedata r:id="rId160" o:title=""/>
                </v:shape>
                <o:OLEObject Type="Embed" ProgID="ChemDraw.Document.6.0" ShapeID="_x0000_i1097" DrawAspect="Content" ObjectID="_1582374356" r:id="rId161"/>
              </w:object>
            </w:r>
          </w:p>
        </w:tc>
        <w:tc>
          <w:tcPr>
            <w:tcW w:w="450" w:type="dxa"/>
            <w:tcBorders>
              <w:top w:val="nil"/>
              <w:left w:val="nil"/>
              <w:bottom w:val="nil"/>
              <w:right w:val="nil"/>
            </w:tcBorders>
            <w:vAlign w:val="center"/>
          </w:tcPr>
          <w:p w:rsidR="000E3D5E" w:rsidRPr="003C3127" w:rsidRDefault="00C5002A"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5e</w:t>
            </w:r>
          </w:p>
        </w:tc>
        <w:tc>
          <w:tcPr>
            <w:tcW w:w="1890" w:type="dxa"/>
            <w:tcBorders>
              <w:top w:val="nil"/>
              <w:left w:val="nil"/>
              <w:bottom w:val="nil"/>
              <w:right w:val="nil"/>
            </w:tcBorders>
            <w:vAlign w:val="center"/>
          </w:tcPr>
          <w:p w:rsidR="000E3D5E" w:rsidRPr="003C3127" w:rsidRDefault="00E246A0"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696" w:dyaOrig="1094">
                <v:shape id="_x0000_i1098" type="#_x0000_t75" style="width:75.55pt;height:47.85pt" o:ole="">
                  <v:imagedata r:id="rId162" o:title=""/>
                </v:shape>
                <o:OLEObject Type="Embed" ProgID="ChemDraw.Document.6.0" ShapeID="_x0000_i1098" DrawAspect="Content" ObjectID="_1582374357" r:id="rId163"/>
              </w:object>
            </w:r>
          </w:p>
        </w:tc>
        <w:tc>
          <w:tcPr>
            <w:tcW w:w="450" w:type="dxa"/>
            <w:tcBorders>
              <w:top w:val="nil"/>
              <w:left w:val="nil"/>
              <w:bottom w:val="nil"/>
              <w:right w:val="nil"/>
            </w:tcBorders>
            <w:vAlign w:val="center"/>
          </w:tcPr>
          <w:p w:rsidR="000E3D5E" w:rsidRPr="003C3127" w:rsidRDefault="00A63BD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11e</w:t>
            </w:r>
          </w:p>
        </w:tc>
        <w:tc>
          <w:tcPr>
            <w:tcW w:w="880" w:type="dxa"/>
            <w:tcBorders>
              <w:top w:val="nil"/>
              <w:left w:val="nil"/>
              <w:bottom w:val="nil"/>
              <w:right w:val="nil"/>
            </w:tcBorders>
            <w:vAlign w:val="center"/>
          </w:tcPr>
          <w:p w:rsidR="000E3D5E" w:rsidRPr="003C3127" w:rsidRDefault="000E3D5E" w:rsidP="00E3481C">
            <w:pPr>
              <w:ind w:left="-8" w:firstLine="40"/>
              <w:jc w:val="center"/>
              <w:rPr>
                <w:rFonts w:ascii="Times New Roman" w:hAnsi="Times New Roman" w:cs="Times New Roman"/>
                <w:sz w:val="18"/>
                <w:szCs w:val="18"/>
              </w:rPr>
            </w:pPr>
            <w:r w:rsidRPr="003C3127">
              <w:rPr>
                <w:rFonts w:ascii="Times New Roman" w:hAnsi="Times New Roman" w:cs="Times New Roman"/>
                <w:sz w:val="18"/>
                <w:szCs w:val="18"/>
              </w:rPr>
              <w:t>8</w:t>
            </w:r>
          </w:p>
        </w:tc>
        <w:tc>
          <w:tcPr>
            <w:tcW w:w="990" w:type="dxa"/>
            <w:tcBorders>
              <w:top w:val="nil"/>
              <w:left w:val="nil"/>
              <w:bottom w:val="nil"/>
              <w:right w:val="nil"/>
            </w:tcBorders>
            <w:vAlign w:val="center"/>
          </w:tcPr>
          <w:p w:rsidR="000E3D5E" w:rsidRPr="003C3127" w:rsidRDefault="000E3D5E" w:rsidP="00E3481C">
            <w:pPr>
              <w:ind w:firstLine="17"/>
              <w:jc w:val="center"/>
              <w:rPr>
                <w:rFonts w:ascii="Times New Roman" w:hAnsi="Times New Roman" w:cs="Times New Roman"/>
                <w:sz w:val="18"/>
                <w:szCs w:val="18"/>
              </w:rPr>
            </w:pPr>
            <w:r w:rsidRPr="003C3127">
              <w:rPr>
                <w:rFonts w:ascii="Times New Roman" w:hAnsi="Times New Roman" w:cs="Times New Roman"/>
                <w:sz w:val="18"/>
                <w:szCs w:val="18"/>
              </w:rPr>
              <w:t>75</w:t>
            </w:r>
          </w:p>
        </w:tc>
        <w:tc>
          <w:tcPr>
            <w:tcW w:w="1350" w:type="dxa"/>
            <w:tcBorders>
              <w:top w:val="nil"/>
              <w:left w:val="nil"/>
              <w:bottom w:val="nil"/>
              <w:right w:val="nil"/>
            </w:tcBorders>
            <w:vAlign w:val="center"/>
          </w:tcPr>
          <w:p w:rsidR="00692978" w:rsidRPr="003C3127" w:rsidRDefault="00692978" w:rsidP="00E3481C">
            <w:pPr>
              <w:ind w:firstLine="15"/>
              <w:jc w:val="center"/>
              <w:rPr>
                <w:rFonts w:ascii="Times New Roman" w:hAnsi="Times New Roman" w:cs="Times New Roman"/>
                <w:sz w:val="18"/>
                <w:szCs w:val="18"/>
              </w:rPr>
            </w:pPr>
            <w:r w:rsidRPr="003C3127">
              <w:rPr>
                <w:rFonts w:ascii="Times New Roman" w:hAnsi="Times New Roman" w:cs="Times New Roman"/>
                <w:sz w:val="18"/>
                <w:szCs w:val="18"/>
              </w:rPr>
              <w:t>59-61,</w:t>
            </w:r>
          </w:p>
          <w:p w:rsidR="000E3D5E" w:rsidRPr="003C3127" w:rsidRDefault="000E3D5E" w:rsidP="00E3481C">
            <w:pPr>
              <w:ind w:firstLine="15"/>
              <w:jc w:val="center"/>
              <w:rPr>
                <w:rFonts w:ascii="Times New Roman" w:hAnsi="Times New Roman" w:cs="Times New Roman"/>
                <w:sz w:val="18"/>
                <w:szCs w:val="18"/>
              </w:rPr>
            </w:pPr>
            <w:r w:rsidRPr="003C3127">
              <w:rPr>
                <w:rFonts w:ascii="Times New Roman" w:hAnsi="Times New Roman" w:cs="Times New Roman"/>
                <w:sz w:val="18"/>
                <w:szCs w:val="18"/>
              </w:rPr>
              <w:t>60-62</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r w:rsidRPr="003C3127">
              <w:rPr>
                <w:rFonts w:ascii="Times New Roman" w:hAnsi="Times New Roman" w:cs="Times New Roman"/>
                <w:sz w:val="18"/>
                <w:szCs w:val="18"/>
              </w:rPr>
              <w:t xml:space="preserve"> </w:t>
            </w:r>
          </w:p>
        </w:tc>
      </w:tr>
      <w:tr w:rsidR="00AD0841" w:rsidRPr="0038429D" w:rsidTr="00175B66">
        <w:trPr>
          <w:jc w:val="center"/>
        </w:trPr>
        <w:tc>
          <w:tcPr>
            <w:tcW w:w="659" w:type="dxa"/>
            <w:tcBorders>
              <w:top w:val="nil"/>
              <w:left w:val="nil"/>
              <w:bottom w:val="nil"/>
              <w:right w:val="nil"/>
            </w:tcBorders>
            <w:vAlign w:val="center"/>
          </w:tcPr>
          <w:p w:rsidR="0068241B"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22</w:t>
            </w:r>
          </w:p>
        </w:tc>
        <w:tc>
          <w:tcPr>
            <w:tcW w:w="1440" w:type="dxa"/>
            <w:tcBorders>
              <w:top w:val="nil"/>
              <w:left w:val="nil"/>
              <w:bottom w:val="nil"/>
              <w:right w:val="nil"/>
            </w:tcBorders>
            <w:vAlign w:val="center"/>
          </w:tcPr>
          <w:p w:rsidR="0068241B" w:rsidRPr="003C3127" w:rsidRDefault="000D4F05"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1" w:dyaOrig="722">
                <v:shape id="_x0000_i1099" type="#_x0000_t75" style="width:47.1pt;height:32.05pt" o:ole="">
                  <v:imagedata r:id="rId113" o:title=""/>
                </v:shape>
                <o:OLEObject Type="Embed" ProgID="ChemDraw.Document.6.0" ShapeID="_x0000_i1099" DrawAspect="Content" ObjectID="_1582374358" r:id="rId164"/>
              </w:object>
            </w:r>
          </w:p>
        </w:tc>
        <w:tc>
          <w:tcPr>
            <w:tcW w:w="450" w:type="dxa"/>
            <w:tcBorders>
              <w:top w:val="nil"/>
              <w:left w:val="nil"/>
              <w:bottom w:val="nil"/>
              <w:right w:val="nil"/>
            </w:tcBorders>
            <w:vAlign w:val="center"/>
          </w:tcPr>
          <w:p w:rsidR="0068241B" w:rsidRPr="003C3127" w:rsidRDefault="00C5002A"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5f</w:t>
            </w:r>
          </w:p>
        </w:tc>
        <w:tc>
          <w:tcPr>
            <w:tcW w:w="1890" w:type="dxa"/>
            <w:tcBorders>
              <w:top w:val="nil"/>
              <w:left w:val="nil"/>
              <w:bottom w:val="nil"/>
              <w:right w:val="nil"/>
            </w:tcBorders>
            <w:vAlign w:val="center"/>
          </w:tcPr>
          <w:p w:rsidR="0068241B" w:rsidRPr="003C3127" w:rsidRDefault="00E246A0"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286" w:dyaOrig="1008">
                <v:shape id="_x0000_i1100" type="#_x0000_t75" style="width:52.6pt;height:39.95pt" o:ole="">
                  <v:imagedata r:id="rId165" o:title=""/>
                </v:shape>
                <o:OLEObject Type="Embed" ProgID="ChemDraw.Document.6.0" ShapeID="_x0000_i1100" DrawAspect="Content" ObjectID="_1582374359" r:id="rId166"/>
              </w:object>
            </w:r>
          </w:p>
        </w:tc>
        <w:tc>
          <w:tcPr>
            <w:tcW w:w="450" w:type="dxa"/>
            <w:tcBorders>
              <w:top w:val="nil"/>
              <w:left w:val="nil"/>
              <w:bottom w:val="nil"/>
              <w:right w:val="nil"/>
            </w:tcBorders>
            <w:vAlign w:val="center"/>
          </w:tcPr>
          <w:p w:rsidR="0068241B" w:rsidRPr="003C3127" w:rsidRDefault="00721C05"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11f</w:t>
            </w:r>
          </w:p>
        </w:tc>
        <w:tc>
          <w:tcPr>
            <w:tcW w:w="880" w:type="dxa"/>
            <w:tcBorders>
              <w:top w:val="nil"/>
              <w:left w:val="nil"/>
              <w:bottom w:val="nil"/>
              <w:right w:val="nil"/>
            </w:tcBorders>
            <w:vAlign w:val="center"/>
          </w:tcPr>
          <w:p w:rsidR="0068241B" w:rsidRPr="003C3127" w:rsidRDefault="0098138E" w:rsidP="00E3481C">
            <w:pPr>
              <w:ind w:left="-8" w:firstLine="40"/>
              <w:jc w:val="center"/>
              <w:rPr>
                <w:rFonts w:ascii="Times New Roman" w:hAnsi="Times New Roman" w:cs="Times New Roman"/>
                <w:sz w:val="18"/>
                <w:szCs w:val="18"/>
              </w:rPr>
            </w:pPr>
            <w:r w:rsidRPr="003C3127">
              <w:rPr>
                <w:rFonts w:ascii="Times New Roman" w:hAnsi="Times New Roman" w:cs="Times New Roman"/>
                <w:sz w:val="18"/>
                <w:szCs w:val="18"/>
              </w:rPr>
              <w:t>8</w:t>
            </w:r>
          </w:p>
        </w:tc>
        <w:tc>
          <w:tcPr>
            <w:tcW w:w="990" w:type="dxa"/>
            <w:tcBorders>
              <w:top w:val="nil"/>
              <w:left w:val="nil"/>
              <w:bottom w:val="nil"/>
              <w:right w:val="nil"/>
            </w:tcBorders>
            <w:vAlign w:val="center"/>
          </w:tcPr>
          <w:p w:rsidR="0068241B" w:rsidRPr="003C3127" w:rsidRDefault="0098138E" w:rsidP="00E3481C">
            <w:pPr>
              <w:ind w:firstLine="17"/>
              <w:jc w:val="center"/>
              <w:rPr>
                <w:rFonts w:ascii="Times New Roman" w:hAnsi="Times New Roman" w:cs="Times New Roman"/>
                <w:sz w:val="18"/>
                <w:szCs w:val="18"/>
              </w:rPr>
            </w:pPr>
            <w:r w:rsidRPr="003C3127">
              <w:rPr>
                <w:rFonts w:ascii="Times New Roman" w:hAnsi="Times New Roman" w:cs="Times New Roman"/>
                <w:sz w:val="18"/>
                <w:szCs w:val="18"/>
              </w:rPr>
              <w:t>85</w:t>
            </w:r>
          </w:p>
        </w:tc>
        <w:tc>
          <w:tcPr>
            <w:tcW w:w="1350" w:type="dxa"/>
            <w:tcBorders>
              <w:top w:val="nil"/>
              <w:left w:val="nil"/>
              <w:bottom w:val="nil"/>
              <w:right w:val="nil"/>
            </w:tcBorders>
            <w:vAlign w:val="center"/>
          </w:tcPr>
          <w:p w:rsidR="0006574E" w:rsidRPr="003C3127" w:rsidRDefault="0006574E" w:rsidP="00E3481C">
            <w:pPr>
              <w:ind w:firstLine="15"/>
              <w:jc w:val="center"/>
              <w:rPr>
                <w:rFonts w:asciiTheme="majorBidi" w:hAnsiTheme="majorBidi" w:cstheme="majorBidi"/>
                <w:sz w:val="18"/>
                <w:szCs w:val="18"/>
                <w:lang w:bidi="fa-IR"/>
              </w:rPr>
            </w:pPr>
            <w:r w:rsidRPr="003C3127">
              <w:rPr>
                <w:rFonts w:asciiTheme="majorBidi" w:hAnsiTheme="majorBidi" w:cstheme="majorBidi"/>
                <w:sz w:val="18"/>
                <w:szCs w:val="18"/>
                <w:lang w:bidi="fa-IR"/>
              </w:rPr>
              <w:t>92–93,</w:t>
            </w:r>
          </w:p>
          <w:p w:rsidR="0068241B" w:rsidRPr="003C3127" w:rsidRDefault="0006574E" w:rsidP="00E3481C">
            <w:pPr>
              <w:ind w:firstLine="15"/>
              <w:jc w:val="center"/>
              <w:rPr>
                <w:rFonts w:ascii="Times New Roman" w:hAnsi="Times New Roman" w:cs="Times New Roman"/>
                <w:sz w:val="18"/>
                <w:szCs w:val="18"/>
              </w:rPr>
            </w:pPr>
            <w:r w:rsidRPr="003C3127">
              <w:rPr>
                <w:rFonts w:asciiTheme="majorBidi" w:hAnsiTheme="majorBidi" w:cstheme="majorBidi"/>
                <w:sz w:val="18"/>
                <w:szCs w:val="18"/>
                <w:lang w:bidi="fa-IR"/>
              </w:rPr>
              <w:t xml:space="preserve"> </w:t>
            </w:r>
            <w:r w:rsidR="0068241B" w:rsidRPr="003C3127">
              <w:rPr>
                <w:rFonts w:ascii="Times New Roman" w:hAnsi="Times New Roman" w:cs="Times New Roman"/>
                <w:sz w:val="18"/>
                <w:szCs w:val="18"/>
              </w:rPr>
              <w:t>92-94</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r w:rsidR="00AD0841" w:rsidRPr="0038429D" w:rsidTr="00175B66">
        <w:trPr>
          <w:jc w:val="center"/>
        </w:trPr>
        <w:tc>
          <w:tcPr>
            <w:tcW w:w="659" w:type="dxa"/>
            <w:tcBorders>
              <w:top w:val="nil"/>
              <w:left w:val="nil"/>
              <w:right w:val="nil"/>
            </w:tcBorders>
            <w:vAlign w:val="center"/>
          </w:tcPr>
          <w:p w:rsidR="000E3D5E" w:rsidRPr="003C3127" w:rsidRDefault="00A12624" w:rsidP="00E62780">
            <w:pPr>
              <w:rPr>
                <w:rFonts w:ascii="Times New Roman" w:hAnsi="Times New Roman" w:cs="Times New Roman"/>
                <w:sz w:val="18"/>
                <w:szCs w:val="18"/>
              </w:rPr>
            </w:pPr>
            <w:r w:rsidRPr="003C3127">
              <w:rPr>
                <w:rFonts w:ascii="Times New Roman" w:hAnsi="Times New Roman" w:cs="Times New Roman"/>
                <w:sz w:val="18"/>
                <w:szCs w:val="18"/>
              </w:rPr>
              <w:t>23</w:t>
            </w:r>
            <w:r w:rsidR="008E098C" w:rsidRPr="003C3127">
              <w:rPr>
                <w:rFonts w:ascii="Times New Roman" w:hAnsi="Times New Roman" w:cs="Times New Roman"/>
                <w:sz w:val="18"/>
                <w:szCs w:val="18"/>
                <w:vertAlign w:val="superscript"/>
              </w:rPr>
              <w:t>d</w:t>
            </w:r>
          </w:p>
        </w:tc>
        <w:tc>
          <w:tcPr>
            <w:tcW w:w="1440" w:type="dxa"/>
            <w:tcBorders>
              <w:top w:val="nil"/>
              <w:left w:val="nil"/>
              <w:right w:val="nil"/>
            </w:tcBorders>
            <w:vAlign w:val="center"/>
          </w:tcPr>
          <w:p w:rsidR="000E3D5E" w:rsidRPr="003C3127" w:rsidRDefault="001F560C" w:rsidP="00940EE6">
            <w:pPr>
              <w:ind w:left="-108"/>
              <w:jc w:val="center"/>
              <w:rPr>
                <w:rFonts w:ascii="Times New Roman" w:hAnsi="Times New Roman" w:cs="Times New Roman"/>
                <w:sz w:val="18"/>
                <w:szCs w:val="18"/>
              </w:rPr>
            </w:pPr>
            <w:r w:rsidRPr="003C3127">
              <w:rPr>
                <w:rFonts w:ascii="Times New Roman" w:hAnsi="Times New Roman" w:cs="Times New Roman"/>
                <w:sz w:val="18"/>
                <w:szCs w:val="18"/>
              </w:rPr>
              <w:object w:dxaOrig="1033" w:dyaOrig="1101">
                <v:shape id="_x0000_i1101" type="#_x0000_t75" style="width:49.45pt;height:51.8pt" o:ole="">
                  <v:imagedata r:id="rId121" o:title=""/>
                </v:shape>
                <o:OLEObject Type="Embed" ProgID="ChemDraw.Document.6.0" ShapeID="_x0000_i1101" DrawAspect="Content" ObjectID="_1582374360" r:id="rId167"/>
              </w:object>
            </w:r>
          </w:p>
        </w:tc>
        <w:tc>
          <w:tcPr>
            <w:tcW w:w="450" w:type="dxa"/>
            <w:tcBorders>
              <w:top w:val="nil"/>
              <w:left w:val="nil"/>
              <w:right w:val="nil"/>
            </w:tcBorders>
            <w:vAlign w:val="center"/>
          </w:tcPr>
          <w:p w:rsidR="000E3D5E" w:rsidRPr="003C3127" w:rsidRDefault="00C5002A" w:rsidP="00E3481C">
            <w:pPr>
              <w:ind w:left="-25"/>
              <w:rPr>
                <w:rFonts w:ascii="Times New Roman" w:hAnsi="Times New Roman" w:cs="Times New Roman"/>
                <w:b/>
                <w:bCs/>
                <w:sz w:val="18"/>
                <w:szCs w:val="18"/>
              </w:rPr>
            </w:pPr>
            <w:r w:rsidRPr="003C3127">
              <w:rPr>
                <w:rFonts w:ascii="Times New Roman" w:hAnsi="Times New Roman" w:cs="Times New Roman"/>
                <w:b/>
                <w:bCs/>
                <w:sz w:val="18"/>
                <w:szCs w:val="18"/>
              </w:rPr>
              <w:t>5g</w:t>
            </w:r>
          </w:p>
        </w:tc>
        <w:tc>
          <w:tcPr>
            <w:tcW w:w="1890" w:type="dxa"/>
            <w:tcBorders>
              <w:top w:val="nil"/>
              <w:left w:val="nil"/>
              <w:right w:val="nil"/>
            </w:tcBorders>
            <w:vAlign w:val="center"/>
          </w:tcPr>
          <w:p w:rsidR="000E3D5E" w:rsidRPr="003C3127" w:rsidRDefault="00E246A0" w:rsidP="00940EE6">
            <w:pPr>
              <w:ind w:left="-198"/>
              <w:jc w:val="center"/>
              <w:rPr>
                <w:rFonts w:ascii="Times New Roman" w:hAnsi="Times New Roman" w:cs="Times New Roman"/>
                <w:sz w:val="18"/>
                <w:szCs w:val="18"/>
              </w:rPr>
            </w:pPr>
            <w:r w:rsidRPr="003C3127">
              <w:rPr>
                <w:rFonts w:ascii="Times New Roman" w:hAnsi="Times New Roman" w:cs="Times New Roman"/>
                <w:sz w:val="18"/>
                <w:szCs w:val="18"/>
              </w:rPr>
              <w:object w:dxaOrig="1984" w:dyaOrig="1034">
                <v:shape id="_x0000_i1102" type="#_x0000_t75" style="width:76.35pt;height:40.35pt" o:ole="">
                  <v:imagedata r:id="rId168" o:title=""/>
                </v:shape>
                <o:OLEObject Type="Embed" ProgID="ChemDraw.Document.6.0" ShapeID="_x0000_i1102" DrawAspect="Content" ObjectID="_1582374361" r:id="rId169"/>
              </w:object>
            </w:r>
          </w:p>
        </w:tc>
        <w:tc>
          <w:tcPr>
            <w:tcW w:w="450" w:type="dxa"/>
            <w:tcBorders>
              <w:top w:val="nil"/>
              <w:left w:val="nil"/>
              <w:right w:val="nil"/>
            </w:tcBorders>
            <w:vAlign w:val="center"/>
          </w:tcPr>
          <w:p w:rsidR="000E3D5E" w:rsidRPr="003C3127" w:rsidRDefault="00A63BDE" w:rsidP="00721C05">
            <w:pPr>
              <w:ind w:left="-198"/>
              <w:jc w:val="center"/>
              <w:rPr>
                <w:rFonts w:ascii="Times New Roman" w:hAnsi="Times New Roman" w:cs="Times New Roman"/>
                <w:b/>
                <w:bCs/>
                <w:sz w:val="18"/>
                <w:szCs w:val="18"/>
              </w:rPr>
            </w:pPr>
            <w:r w:rsidRPr="003C3127">
              <w:rPr>
                <w:rFonts w:ascii="Times New Roman" w:hAnsi="Times New Roman" w:cs="Times New Roman"/>
                <w:b/>
                <w:bCs/>
                <w:sz w:val="18"/>
                <w:szCs w:val="18"/>
              </w:rPr>
              <w:t>11g</w:t>
            </w:r>
          </w:p>
        </w:tc>
        <w:tc>
          <w:tcPr>
            <w:tcW w:w="880" w:type="dxa"/>
            <w:tcBorders>
              <w:top w:val="nil"/>
              <w:left w:val="nil"/>
              <w:right w:val="nil"/>
            </w:tcBorders>
            <w:vAlign w:val="center"/>
          </w:tcPr>
          <w:p w:rsidR="000E3D5E" w:rsidRPr="003C3127" w:rsidRDefault="000E3D5E" w:rsidP="00E3481C">
            <w:pPr>
              <w:ind w:left="-8" w:firstLine="8"/>
              <w:jc w:val="center"/>
              <w:rPr>
                <w:rFonts w:ascii="Times New Roman" w:hAnsi="Times New Roman" w:cs="Times New Roman"/>
                <w:sz w:val="18"/>
                <w:szCs w:val="18"/>
              </w:rPr>
            </w:pPr>
            <w:r w:rsidRPr="003C3127">
              <w:rPr>
                <w:rFonts w:ascii="Times New Roman" w:hAnsi="Times New Roman" w:cs="Times New Roman"/>
                <w:sz w:val="18"/>
                <w:szCs w:val="18"/>
              </w:rPr>
              <w:t>4</w:t>
            </w:r>
            <w:r w:rsidR="007B7F00" w:rsidRPr="003C3127">
              <w:rPr>
                <w:rFonts w:ascii="Times New Roman" w:hAnsi="Times New Roman" w:cs="Times New Roman"/>
                <w:sz w:val="18"/>
                <w:szCs w:val="18"/>
              </w:rPr>
              <w:t>.</w:t>
            </w:r>
            <w:r w:rsidRPr="003C3127">
              <w:rPr>
                <w:rFonts w:ascii="Times New Roman" w:hAnsi="Times New Roman" w:cs="Times New Roman"/>
                <w:sz w:val="18"/>
                <w:szCs w:val="18"/>
              </w:rPr>
              <w:t>45</w:t>
            </w:r>
            <w:r w:rsidR="007B7F00" w:rsidRPr="003C3127">
              <w:rPr>
                <w:rFonts w:ascii="Times New Roman" w:hAnsi="Times New Roman" w:cs="Times New Roman"/>
                <w:sz w:val="18"/>
                <w:szCs w:val="18"/>
              </w:rPr>
              <w:t>'</w:t>
            </w:r>
          </w:p>
        </w:tc>
        <w:tc>
          <w:tcPr>
            <w:tcW w:w="990" w:type="dxa"/>
            <w:tcBorders>
              <w:top w:val="nil"/>
              <w:left w:val="nil"/>
              <w:right w:val="nil"/>
            </w:tcBorders>
            <w:vAlign w:val="center"/>
          </w:tcPr>
          <w:p w:rsidR="000E3D5E" w:rsidRPr="003C3127" w:rsidRDefault="0098138E" w:rsidP="00AD0841">
            <w:pPr>
              <w:ind w:firstLine="17"/>
              <w:jc w:val="center"/>
              <w:rPr>
                <w:rFonts w:ascii="Times New Roman" w:hAnsi="Times New Roman" w:cs="Times New Roman"/>
                <w:sz w:val="18"/>
                <w:szCs w:val="18"/>
              </w:rPr>
            </w:pPr>
            <w:r w:rsidRPr="003C3127">
              <w:rPr>
                <w:rFonts w:ascii="Times New Roman" w:hAnsi="Times New Roman" w:cs="Times New Roman"/>
                <w:sz w:val="18"/>
                <w:szCs w:val="18"/>
              </w:rPr>
              <w:t>80</w:t>
            </w:r>
          </w:p>
        </w:tc>
        <w:tc>
          <w:tcPr>
            <w:tcW w:w="1350" w:type="dxa"/>
            <w:tcBorders>
              <w:top w:val="nil"/>
              <w:left w:val="nil"/>
              <w:right w:val="nil"/>
            </w:tcBorders>
            <w:vAlign w:val="center"/>
          </w:tcPr>
          <w:p w:rsidR="00BC0ABB" w:rsidRPr="003C3127" w:rsidRDefault="00BC0ABB" w:rsidP="00E3481C">
            <w:pPr>
              <w:ind w:firstLine="15"/>
              <w:jc w:val="center"/>
              <w:rPr>
                <w:rFonts w:ascii="Times New Roman" w:hAnsi="Times New Roman" w:cs="Times New Roman"/>
                <w:sz w:val="18"/>
                <w:szCs w:val="18"/>
              </w:rPr>
            </w:pPr>
            <w:r w:rsidRPr="003C3127">
              <w:rPr>
                <w:rFonts w:ascii="Times New Roman" w:hAnsi="Times New Roman" w:cs="Times New Roman"/>
                <w:sz w:val="18"/>
                <w:szCs w:val="18"/>
              </w:rPr>
              <w:t>110-113,</w:t>
            </w:r>
          </w:p>
          <w:p w:rsidR="000E3D5E" w:rsidRPr="003C3127" w:rsidRDefault="000E3D5E" w:rsidP="00E3481C">
            <w:pPr>
              <w:ind w:firstLine="15"/>
              <w:jc w:val="center"/>
              <w:rPr>
                <w:rFonts w:ascii="Times New Roman" w:hAnsi="Times New Roman" w:cs="Times New Roman"/>
                <w:sz w:val="18"/>
                <w:szCs w:val="18"/>
              </w:rPr>
            </w:pPr>
            <w:r w:rsidRPr="003C3127">
              <w:rPr>
                <w:rFonts w:ascii="Times New Roman" w:hAnsi="Times New Roman" w:cs="Times New Roman"/>
                <w:sz w:val="18"/>
                <w:szCs w:val="18"/>
              </w:rPr>
              <w:t>111-113</w:t>
            </w:r>
            <w:r w:rsidR="00F40196" w:rsidRPr="003C3127">
              <w:rPr>
                <w:rFonts w:asciiTheme="majorBidi" w:hAnsiTheme="majorBidi" w:cstheme="majorBidi"/>
                <w:color w:val="2E2E2E"/>
                <w:sz w:val="18"/>
                <w:szCs w:val="18"/>
                <w:vertAlign w:val="superscript"/>
              </w:rPr>
              <w:t xml:space="preserve"> </w:t>
            </w:r>
            <w:r w:rsidR="00F40196" w:rsidRPr="003C3127">
              <w:rPr>
                <w:rFonts w:asciiTheme="majorBidi" w:hAnsiTheme="majorBidi" w:cstheme="majorBidi"/>
                <w:sz w:val="18"/>
                <w:szCs w:val="18"/>
              </w:rPr>
              <w:t>[</w:t>
            </w:r>
            <w:r w:rsidR="00F40196" w:rsidRPr="003C3127">
              <w:rPr>
                <w:rFonts w:asciiTheme="majorBidi" w:hAnsiTheme="majorBidi" w:cstheme="majorBidi"/>
                <w:color w:val="2E2E2E"/>
                <w:sz w:val="18"/>
                <w:szCs w:val="18"/>
              </w:rPr>
              <w:t>32]</w:t>
            </w:r>
          </w:p>
        </w:tc>
      </w:tr>
    </w:tbl>
    <w:p w:rsidR="008E098C" w:rsidRPr="00D86EB4" w:rsidRDefault="008250AB" w:rsidP="00175B66">
      <w:pPr>
        <w:spacing w:after="0" w:line="240" w:lineRule="auto"/>
        <w:ind w:left="900" w:right="821"/>
        <w:jc w:val="both"/>
        <w:textAlignment w:val="baseline"/>
        <w:rPr>
          <w:rFonts w:asciiTheme="majorBidi" w:hAnsiTheme="majorBidi" w:cstheme="majorBidi"/>
          <w:color w:val="2E2E2E"/>
          <w:sz w:val="18"/>
          <w:szCs w:val="18"/>
        </w:rPr>
      </w:pPr>
      <w:r w:rsidRPr="00D86EB4">
        <w:rPr>
          <w:rFonts w:asciiTheme="majorBidi" w:hAnsiTheme="majorBidi" w:cstheme="majorBidi"/>
          <w:i/>
          <w:iCs/>
          <w:color w:val="2E2E2E"/>
          <w:sz w:val="18"/>
          <w:szCs w:val="18"/>
          <w:vertAlign w:val="superscript"/>
        </w:rPr>
        <w:t>a</w:t>
      </w:r>
      <w:r w:rsidR="009D4F04" w:rsidRPr="00D86EB4">
        <w:rPr>
          <w:rFonts w:asciiTheme="majorBidi" w:hAnsiTheme="majorBidi" w:cstheme="majorBidi"/>
          <w:color w:val="2E2E2E"/>
          <w:sz w:val="18"/>
          <w:szCs w:val="18"/>
        </w:rPr>
        <w:t xml:space="preserve"> </w:t>
      </w:r>
      <w:r w:rsidRPr="00D86EB4">
        <w:rPr>
          <w:rFonts w:asciiTheme="majorBidi" w:hAnsiTheme="majorBidi" w:cstheme="majorBidi"/>
          <w:color w:val="2E2E2E"/>
          <w:sz w:val="18"/>
          <w:szCs w:val="18"/>
        </w:rPr>
        <w:t>Ref</w:t>
      </w:r>
      <w:r w:rsidR="000C1A6A" w:rsidRPr="00D86EB4">
        <w:rPr>
          <w:rFonts w:asciiTheme="majorBidi" w:hAnsiTheme="majorBidi" w:cstheme="majorBidi"/>
          <w:color w:val="2E2E2E"/>
          <w:sz w:val="18"/>
          <w:szCs w:val="18"/>
        </w:rPr>
        <w:t>e</w:t>
      </w:r>
      <w:r w:rsidRPr="00D86EB4">
        <w:rPr>
          <w:rFonts w:asciiTheme="majorBidi" w:hAnsiTheme="majorBidi" w:cstheme="majorBidi"/>
          <w:color w:val="2E2E2E"/>
          <w:sz w:val="18"/>
          <w:szCs w:val="18"/>
        </w:rPr>
        <w:t>rence of known compounds</w:t>
      </w:r>
      <w:r w:rsidR="0038429D" w:rsidRPr="00D86EB4">
        <w:rPr>
          <w:rFonts w:asciiTheme="majorBidi" w:hAnsiTheme="majorBidi" w:cstheme="majorBidi"/>
          <w:color w:val="2E2E2E"/>
          <w:sz w:val="18"/>
          <w:szCs w:val="18"/>
        </w:rPr>
        <w:t xml:space="preserve">; </w:t>
      </w:r>
      <w:r w:rsidR="00AF7307" w:rsidRPr="00D86EB4">
        <w:rPr>
          <w:rFonts w:asciiTheme="majorBidi" w:hAnsiTheme="majorBidi" w:cstheme="majorBidi"/>
          <w:i/>
          <w:iCs/>
          <w:color w:val="2E2E2E"/>
          <w:sz w:val="18"/>
          <w:szCs w:val="18"/>
          <w:vertAlign w:val="superscript"/>
        </w:rPr>
        <w:t>b</w:t>
      </w:r>
      <w:r w:rsidR="009D4F04" w:rsidRPr="00D86EB4">
        <w:rPr>
          <w:rFonts w:asciiTheme="majorBidi" w:hAnsiTheme="majorBidi" w:cstheme="majorBidi"/>
          <w:color w:val="2E2E2E"/>
          <w:sz w:val="18"/>
          <w:szCs w:val="18"/>
        </w:rPr>
        <w:t xml:space="preserve"> </w:t>
      </w:r>
      <w:r w:rsidR="00C01D8A" w:rsidRPr="00D86EB4">
        <w:rPr>
          <w:rFonts w:asciiTheme="majorBidi" w:hAnsiTheme="majorBidi" w:cstheme="majorBidi"/>
          <w:color w:val="2E2E2E"/>
          <w:sz w:val="18"/>
          <w:szCs w:val="18"/>
        </w:rPr>
        <w:t>R</w:t>
      </w:r>
      <w:r w:rsidR="00AF7307" w:rsidRPr="00D86EB4">
        <w:rPr>
          <w:rFonts w:asciiTheme="majorBidi" w:hAnsiTheme="majorBidi" w:cstheme="majorBidi"/>
          <w:color w:val="2E2E2E"/>
          <w:sz w:val="18"/>
          <w:szCs w:val="18"/>
        </w:rPr>
        <w:t xml:space="preserve">eaction </w:t>
      </w:r>
      <w:r w:rsidR="00C01D8A" w:rsidRPr="00D86EB4">
        <w:rPr>
          <w:rFonts w:asciiTheme="majorBidi" w:hAnsiTheme="majorBidi" w:cstheme="majorBidi"/>
          <w:color w:val="2E2E2E"/>
          <w:sz w:val="18"/>
          <w:szCs w:val="18"/>
        </w:rPr>
        <w:t>conditions</w:t>
      </w:r>
      <w:r w:rsidR="00AF7307" w:rsidRPr="00D86EB4">
        <w:rPr>
          <w:rFonts w:asciiTheme="majorBidi" w:hAnsiTheme="majorBidi" w:cstheme="majorBidi"/>
          <w:color w:val="2E2E2E"/>
          <w:sz w:val="18"/>
          <w:szCs w:val="18"/>
        </w:rPr>
        <w:t>: ethylenediamine (8 mmol)</w:t>
      </w:r>
      <w:r w:rsidR="00C01D8A" w:rsidRPr="00D86EB4">
        <w:rPr>
          <w:rFonts w:asciiTheme="majorBidi" w:hAnsiTheme="majorBidi" w:cstheme="majorBidi"/>
          <w:color w:val="2E2E2E"/>
          <w:sz w:val="18"/>
          <w:szCs w:val="18"/>
        </w:rPr>
        <w:t xml:space="preserve"> and</w:t>
      </w:r>
      <w:r w:rsidR="00AF7307" w:rsidRPr="00D86EB4">
        <w:rPr>
          <w:rFonts w:asciiTheme="majorBidi" w:hAnsiTheme="majorBidi" w:cstheme="majorBidi"/>
          <w:color w:val="2E2E2E"/>
          <w:sz w:val="18"/>
          <w:szCs w:val="18"/>
        </w:rPr>
        <w:t xml:space="preserve"> </w:t>
      </w:r>
      <w:r w:rsidR="00C01D8A" w:rsidRPr="00D86EB4">
        <w:rPr>
          <w:rStyle w:val="hps"/>
          <w:rFonts w:ascii="Times New Roman" w:hAnsi="Times New Roman" w:cs="Times New Roman"/>
          <w:sz w:val="18"/>
          <w:szCs w:val="18"/>
        </w:rPr>
        <w:t>HNO</w:t>
      </w:r>
      <w:r w:rsidR="00C01D8A" w:rsidRPr="00D86EB4">
        <w:rPr>
          <w:rStyle w:val="hps"/>
          <w:rFonts w:ascii="Times New Roman" w:hAnsi="Times New Roman" w:cs="Times New Roman"/>
          <w:sz w:val="18"/>
          <w:szCs w:val="18"/>
          <w:vertAlign w:val="subscript"/>
        </w:rPr>
        <w:t>3</w:t>
      </w:r>
      <w:r w:rsidR="00B03C49" w:rsidRPr="00D86EB4">
        <w:rPr>
          <w:rStyle w:val="hps"/>
          <w:rFonts w:ascii="Times New Roman" w:hAnsi="Times New Roman" w:cs="Times New Roman"/>
          <w:sz w:val="18"/>
          <w:szCs w:val="18"/>
        </w:rPr>
        <w:t>@</w:t>
      </w:r>
      <w:r w:rsidR="00C01D8A" w:rsidRPr="00D86EB4">
        <w:rPr>
          <w:rStyle w:val="hps"/>
          <w:rFonts w:ascii="Times New Roman" w:hAnsi="Times New Roman" w:cs="Times New Roman"/>
          <w:sz w:val="18"/>
          <w:szCs w:val="18"/>
        </w:rPr>
        <w:t>nano SiO</w:t>
      </w:r>
      <w:r w:rsidR="00C01D8A" w:rsidRPr="00D86EB4">
        <w:rPr>
          <w:rStyle w:val="hps"/>
          <w:rFonts w:ascii="Times New Roman" w:hAnsi="Times New Roman" w:cs="Times New Roman"/>
          <w:sz w:val="18"/>
          <w:szCs w:val="18"/>
          <w:vertAlign w:val="subscript"/>
        </w:rPr>
        <w:t xml:space="preserve">2 </w:t>
      </w:r>
      <w:r w:rsidR="00C01D8A" w:rsidRPr="00D86EB4">
        <w:rPr>
          <w:rStyle w:val="hps"/>
          <w:rFonts w:ascii="Times New Roman" w:hAnsi="Times New Roman" w:cs="Times New Roman"/>
          <w:sz w:val="18"/>
          <w:szCs w:val="18"/>
        </w:rPr>
        <w:t>(0.03 g)</w:t>
      </w:r>
      <w:r w:rsidR="0038429D" w:rsidRPr="00D86EB4">
        <w:rPr>
          <w:rStyle w:val="hps"/>
          <w:rFonts w:ascii="Times New Roman" w:hAnsi="Times New Roman" w:cs="Times New Roman"/>
          <w:sz w:val="18"/>
          <w:szCs w:val="18"/>
        </w:rPr>
        <w:t xml:space="preserve">; </w:t>
      </w:r>
      <w:r w:rsidR="00E05374" w:rsidRPr="00D86EB4">
        <w:rPr>
          <w:rFonts w:asciiTheme="majorBidi" w:hAnsiTheme="majorBidi" w:cstheme="majorBidi"/>
          <w:i/>
          <w:iCs/>
          <w:color w:val="2E2E2E"/>
          <w:sz w:val="18"/>
          <w:szCs w:val="18"/>
          <w:vertAlign w:val="superscript"/>
        </w:rPr>
        <w:t>c</w:t>
      </w:r>
      <w:r w:rsidR="009D4F04" w:rsidRPr="00D86EB4">
        <w:rPr>
          <w:rFonts w:asciiTheme="majorBidi" w:hAnsiTheme="majorBidi" w:cstheme="majorBidi"/>
          <w:color w:val="2E2E2E"/>
          <w:sz w:val="18"/>
          <w:szCs w:val="18"/>
          <w:vertAlign w:val="superscript"/>
        </w:rPr>
        <w:t xml:space="preserve"> </w:t>
      </w:r>
      <w:r w:rsidR="00E05374" w:rsidRPr="00D86EB4">
        <w:rPr>
          <w:rFonts w:asciiTheme="majorBidi" w:hAnsiTheme="majorBidi" w:cstheme="majorBidi"/>
          <w:color w:val="2E2E2E"/>
          <w:sz w:val="18"/>
          <w:szCs w:val="18"/>
        </w:rPr>
        <w:t xml:space="preserve">Reaction conditions: ethanolamine (12 mmol) and </w:t>
      </w:r>
      <w:r w:rsidR="00E05374" w:rsidRPr="00D86EB4">
        <w:rPr>
          <w:rStyle w:val="hps"/>
          <w:rFonts w:ascii="Times New Roman" w:hAnsi="Times New Roman" w:cs="Times New Roman"/>
          <w:sz w:val="18"/>
          <w:szCs w:val="18"/>
        </w:rPr>
        <w:t>HNO</w:t>
      </w:r>
      <w:r w:rsidR="00E05374" w:rsidRPr="00D86EB4">
        <w:rPr>
          <w:rStyle w:val="hps"/>
          <w:rFonts w:ascii="Times New Roman" w:hAnsi="Times New Roman" w:cs="Times New Roman"/>
          <w:sz w:val="18"/>
          <w:szCs w:val="18"/>
          <w:vertAlign w:val="subscript"/>
        </w:rPr>
        <w:t>3</w:t>
      </w:r>
      <w:r w:rsidR="00B03C49" w:rsidRPr="00D86EB4">
        <w:rPr>
          <w:rStyle w:val="hps"/>
          <w:rFonts w:ascii="Times New Roman" w:hAnsi="Times New Roman" w:cs="Times New Roman"/>
          <w:sz w:val="18"/>
          <w:szCs w:val="18"/>
        </w:rPr>
        <w:t>@</w:t>
      </w:r>
      <w:r w:rsidR="00E05374" w:rsidRPr="00D86EB4">
        <w:rPr>
          <w:rStyle w:val="hps"/>
          <w:rFonts w:ascii="Times New Roman" w:hAnsi="Times New Roman" w:cs="Times New Roman"/>
          <w:sz w:val="18"/>
          <w:szCs w:val="18"/>
        </w:rPr>
        <w:t>nano SiO</w:t>
      </w:r>
      <w:r w:rsidR="00E05374" w:rsidRPr="00D86EB4">
        <w:rPr>
          <w:rStyle w:val="hps"/>
          <w:rFonts w:ascii="Times New Roman" w:hAnsi="Times New Roman" w:cs="Times New Roman"/>
          <w:sz w:val="18"/>
          <w:szCs w:val="18"/>
          <w:vertAlign w:val="subscript"/>
        </w:rPr>
        <w:t xml:space="preserve">2 </w:t>
      </w:r>
      <w:r w:rsidR="00E05374" w:rsidRPr="00D86EB4">
        <w:rPr>
          <w:rStyle w:val="hps"/>
          <w:rFonts w:ascii="Times New Roman" w:hAnsi="Times New Roman" w:cs="Times New Roman"/>
          <w:sz w:val="18"/>
          <w:szCs w:val="18"/>
        </w:rPr>
        <w:t>(0.02 g)</w:t>
      </w:r>
      <w:r w:rsidR="0038429D" w:rsidRPr="00D86EB4">
        <w:rPr>
          <w:rStyle w:val="hps"/>
          <w:rFonts w:ascii="Times New Roman" w:hAnsi="Times New Roman" w:cs="Times New Roman"/>
          <w:sz w:val="18"/>
          <w:szCs w:val="18"/>
        </w:rPr>
        <w:t xml:space="preserve">; </w:t>
      </w:r>
      <w:r w:rsidR="008E098C" w:rsidRPr="00D86EB4">
        <w:rPr>
          <w:rStyle w:val="hps"/>
          <w:rFonts w:ascii="Times New Roman" w:hAnsi="Times New Roman" w:cs="Times New Roman"/>
          <w:i/>
          <w:iCs/>
          <w:sz w:val="18"/>
          <w:szCs w:val="18"/>
          <w:vertAlign w:val="superscript"/>
        </w:rPr>
        <w:t>d</w:t>
      </w:r>
      <w:r w:rsidR="009D4F04" w:rsidRPr="00D86EB4">
        <w:rPr>
          <w:rStyle w:val="hps"/>
          <w:rFonts w:ascii="Times New Roman" w:hAnsi="Times New Roman" w:cs="Times New Roman"/>
          <w:sz w:val="18"/>
          <w:szCs w:val="18"/>
          <w:vertAlign w:val="superscript"/>
        </w:rPr>
        <w:t xml:space="preserve"> </w:t>
      </w:r>
      <w:r w:rsidR="00532AAB" w:rsidRPr="00D86EB4">
        <w:rPr>
          <w:rFonts w:asciiTheme="majorBidi" w:hAnsiTheme="majorBidi" w:cstheme="majorBidi"/>
          <w:color w:val="2E2E2E"/>
          <w:sz w:val="18"/>
          <w:szCs w:val="18"/>
        </w:rPr>
        <w:t xml:space="preserve">Reaction conditions: aminoethanthiol (7 mmol) and </w:t>
      </w:r>
      <w:r w:rsidR="00532AAB" w:rsidRPr="00D86EB4">
        <w:rPr>
          <w:rStyle w:val="hps"/>
          <w:rFonts w:ascii="Times New Roman" w:hAnsi="Times New Roman" w:cs="Times New Roman"/>
          <w:sz w:val="18"/>
          <w:szCs w:val="18"/>
        </w:rPr>
        <w:t>HNO</w:t>
      </w:r>
      <w:r w:rsidR="00532AAB" w:rsidRPr="00D86EB4">
        <w:rPr>
          <w:rStyle w:val="hps"/>
          <w:rFonts w:ascii="Times New Roman" w:hAnsi="Times New Roman" w:cs="Times New Roman"/>
          <w:sz w:val="18"/>
          <w:szCs w:val="18"/>
          <w:vertAlign w:val="subscript"/>
        </w:rPr>
        <w:t>3</w:t>
      </w:r>
      <w:r w:rsidR="00B03C49" w:rsidRPr="00D86EB4">
        <w:rPr>
          <w:rStyle w:val="hps"/>
          <w:rFonts w:ascii="Times New Roman" w:hAnsi="Times New Roman" w:cs="Times New Roman"/>
          <w:sz w:val="18"/>
          <w:szCs w:val="18"/>
        </w:rPr>
        <w:t>@</w:t>
      </w:r>
      <w:r w:rsidR="00532AAB" w:rsidRPr="00D86EB4">
        <w:rPr>
          <w:rStyle w:val="hps"/>
          <w:rFonts w:ascii="Times New Roman" w:hAnsi="Times New Roman" w:cs="Times New Roman"/>
          <w:sz w:val="18"/>
          <w:szCs w:val="18"/>
        </w:rPr>
        <w:t>nano SiO</w:t>
      </w:r>
      <w:r w:rsidR="00532AAB" w:rsidRPr="00D86EB4">
        <w:rPr>
          <w:rStyle w:val="hps"/>
          <w:rFonts w:ascii="Times New Roman" w:hAnsi="Times New Roman" w:cs="Times New Roman"/>
          <w:sz w:val="18"/>
          <w:szCs w:val="18"/>
          <w:vertAlign w:val="subscript"/>
        </w:rPr>
        <w:t xml:space="preserve">2 </w:t>
      </w:r>
      <w:r w:rsidR="00532AAB" w:rsidRPr="00D86EB4">
        <w:rPr>
          <w:rStyle w:val="hps"/>
          <w:rFonts w:ascii="Times New Roman" w:hAnsi="Times New Roman" w:cs="Times New Roman"/>
          <w:sz w:val="18"/>
          <w:szCs w:val="18"/>
        </w:rPr>
        <w:t>(0.02 g)</w:t>
      </w:r>
      <w:r w:rsidR="00092E82" w:rsidRPr="00D86EB4">
        <w:rPr>
          <w:rStyle w:val="hps"/>
          <w:rFonts w:ascii="Times New Roman" w:hAnsi="Times New Roman" w:cs="Times New Roman"/>
          <w:sz w:val="18"/>
          <w:szCs w:val="18"/>
        </w:rPr>
        <w:t>.</w:t>
      </w:r>
    </w:p>
    <w:p w:rsidR="00310BC6" w:rsidRPr="00D86EB4" w:rsidRDefault="00310BC6" w:rsidP="00F10ABB">
      <w:pPr>
        <w:spacing w:after="0"/>
        <w:ind w:firstLine="284"/>
        <w:jc w:val="both"/>
        <w:rPr>
          <w:rFonts w:asciiTheme="majorBidi" w:hAnsiTheme="majorBidi" w:cstheme="majorBidi"/>
          <w:sz w:val="18"/>
          <w:szCs w:val="18"/>
        </w:rPr>
        <w:sectPr w:rsidR="00310BC6" w:rsidRPr="00D86EB4" w:rsidSect="00F42EB1">
          <w:footerReference w:type="default" r:id="rId170"/>
          <w:type w:val="continuous"/>
          <w:pgSz w:w="11909" w:h="16834" w:code="9"/>
          <w:pgMar w:top="1134" w:right="1134" w:bottom="1134" w:left="1134" w:header="1020" w:footer="1134" w:gutter="0"/>
          <w:cols w:space="720"/>
          <w:docGrid w:linePitch="360"/>
        </w:sectPr>
      </w:pPr>
    </w:p>
    <w:p w:rsidR="000323C6" w:rsidRPr="000323C6" w:rsidRDefault="00EE722D" w:rsidP="00EE722D">
      <w:pPr>
        <w:spacing w:after="0" w:line="240" w:lineRule="auto"/>
        <w:ind w:firstLine="284"/>
        <w:jc w:val="center"/>
        <w:rPr>
          <w:rFonts w:ascii="Times New Roman" w:hAnsi="Times New Roman" w:cs="Times New Roman"/>
          <w:sz w:val="20"/>
          <w:szCs w:val="20"/>
        </w:rPr>
      </w:pPr>
      <w:r w:rsidRPr="000323C6">
        <w:rPr>
          <w:rFonts w:ascii="Times New Roman" w:hAnsi="Times New Roman" w:cs="Times New Roman"/>
          <w:sz w:val="20"/>
          <w:szCs w:val="20"/>
        </w:rPr>
        <w:object w:dxaOrig="7953" w:dyaOrig="5294">
          <v:shape id="_x0000_i1103" type="#_x0000_t75" style="width:256.35pt;height:170.1pt;mso-position-horizontal:absolute" o:ole="">
            <v:imagedata r:id="rId171" o:title=""/>
          </v:shape>
          <o:OLEObject Type="Embed" ProgID="ChemDraw.Document.6.0" ShapeID="_x0000_i1103" DrawAspect="Content" ObjectID="_1582374362" r:id="rId172"/>
        </w:object>
      </w:r>
    </w:p>
    <w:p w:rsidR="00585EB9" w:rsidRPr="000C1A6A" w:rsidRDefault="00301350" w:rsidP="00F10ABB">
      <w:pPr>
        <w:spacing w:after="0" w:line="360" w:lineRule="auto"/>
        <w:ind w:firstLine="284"/>
        <w:jc w:val="both"/>
        <w:rPr>
          <w:rFonts w:ascii="Times New Roman" w:hAnsi="Times New Roman" w:cs="Times New Roman"/>
          <w:sz w:val="20"/>
          <w:szCs w:val="20"/>
        </w:rPr>
      </w:pPr>
      <w:r w:rsidRPr="000C1A6A">
        <w:rPr>
          <w:rFonts w:ascii="Times New Roman" w:hAnsi="Times New Roman" w:cs="Times New Roman"/>
          <w:b/>
          <w:bCs/>
          <w:sz w:val="20"/>
          <w:szCs w:val="20"/>
        </w:rPr>
        <w:t>Scheme 3</w:t>
      </w:r>
      <w:r w:rsidR="00D90B88" w:rsidRPr="000C1A6A">
        <w:rPr>
          <w:rFonts w:ascii="Times New Roman" w:hAnsi="Times New Roman" w:cs="Times New Roman"/>
          <w:b/>
          <w:bCs/>
          <w:sz w:val="20"/>
          <w:szCs w:val="20"/>
        </w:rPr>
        <w:t>.</w:t>
      </w:r>
      <w:r w:rsidRPr="000C1A6A">
        <w:rPr>
          <w:rFonts w:ascii="Times New Roman" w:hAnsi="Times New Roman" w:cs="Times New Roman"/>
          <w:b/>
          <w:bCs/>
          <w:sz w:val="20"/>
          <w:szCs w:val="20"/>
        </w:rPr>
        <w:t xml:space="preserve"> </w:t>
      </w:r>
      <w:r w:rsidR="000C1A6A" w:rsidRPr="000C1A6A">
        <w:rPr>
          <w:rFonts w:ascii="Times New Roman" w:hAnsi="Times New Roman" w:cs="Times New Roman"/>
          <w:sz w:val="20"/>
          <w:szCs w:val="20"/>
        </w:rPr>
        <w:t>S</w:t>
      </w:r>
      <w:r w:rsidRPr="000C1A6A">
        <w:rPr>
          <w:rFonts w:ascii="Times New Roman" w:hAnsi="Times New Roman" w:cs="Times New Roman"/>
          <w:sz w:val="20"/>
          <w:szCs w:val="20"/>
        </w:rPr>
        <w:t>uggested mechanism for the preparation of 2-imidaz</w:t>
      </w:r>
      <w:r w:rsidR="00A31966" w:rsidRPr="000C1A6A">
        <w:rPr>
          <w:rFonts w:ascii="Times New Roman" w:hAnsi="Times New Roman" w:cs="Times New Roman"/>
          <w:sz w:val="20"/>
          <w:szCs w:val="20"/>
        </w:rPr>
        <w:t>olin</w:t>
      </w:r>
      <w:r w:rsidRPr="000C1A6A">
        <w:rPr>
          <w:rFonts w:ascii="Times New Roman" w:hAnsi="Times New Roman" w:cs="Times New Roman"/>
          <w:sz w:val="20"/>
          <w:szCs w:val="20"/>
        </w:rPr>
        <w:t>es, 2-oxazolines, and 2-thiazolines</w:t>
      </w:r>
      <w:r w:rsidR="00D90B88" w:rsidRPr="000C1A6A">
        <w:rPr>
          <w:rFonts w:ascii="Times New Roman" w:hAnsi="Times New Roman" w:cs="Times New Roman"/>
          <w:sz w:val="20"/>
          <w:szCs w:val="20"/>
        </w:rPr>
        <w:t>.</w:t>
      </w:r>
    </w:p>
    <w:p w:rsidR="00310BC6" w:rsidRPr="000C1A6A" w:rsidRDefault="00310BC6" w:rsidP="00F10ABB">
      <w:pPr>
        <w:spacing w:after="0" w:line="360" w:lineRule="auto"/>
        <w:ind w:firstLine="284"/>
        <w:jc w:val="both"/>
        <w:rPr>
          <w:rFonts w:ascii="Times New Roman" w:hAnsi="Times New Roman" w:cs="Times New Roman"/>
          <w:b/>
          <w:bCs/>
          <w:sz w:val="20"/>
          <w:szCs w:val="20"/>
        </w:rPr>
        <w:sectPr w:rsidR="00310BC6" w:rsidRPr="000C1A6A" w:rsidSect="00F42EB1">
          <w:footerReference w:type="default" r:id="rId173"/>
          <w:type w:val="continuous"/>
          <w:pgSz w:w="11909" w:h="16834" w:code="9"/>
          <w:pgMar w:top="1134" w:right="1134" w:bottom="1134" w:left="1134" w:header="1020" w:footer="1134" w:gutter="0"/>
          <w:cols w:space="720"/>
          <w:docGrid w:linePitch="360"/>
        </w:sectPr>
      </w:pPr>
    </w:p>
    <w:p w:rsidR="00FA648B" w:rsidRPr="000323C6" w:rsidRDefault="00FA648B" w:rsidP="00515652">
      <w:pPr>
        <w:spacing w:after="0" w:line="240" w:lineRule="auto"/>
        <w:jc w:val="center"/>
        <w:rPr>
          <w:rFonts w:ascii="Times New Roman" w:hAnsi="Times New Roman" w:cs="Times New Roman"/>
          <w:sz w:val="20"/>
          <w:szCs w:val="20"/>
          <w:rtl/>
        </w:rPr>
      </w:pPr>
      <w:r>
        <w:rPr>
          <w:rFonts w:ascii="Times New Roman" w:hAnsi="Times New Roman" w:cs="Times New Roman"/>
          <w:noProof/>
          <w:sz w:val="20"/>
          <w:szCs w:val="20"/>
        </w:rPr>
        <w:drawing>
          <wp:inline distT="0" distB="0" distL="0" distR="0">
            <wp:extent cx="2879275" cy="168728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rotWithShape="1">
                    <a:blip r:embed="rId174" cstate="print">
                      <a:extLst>
                        <a:ext uri="{28A0092B-C50C-407E-A947-70E740481C1C}">
                          <a14:useLocalDpi xmlns:a14="http://schemas.microsoft.com/office/drawing/2010/main" val="0"/>
                        </a:ext>
                      </a:extLst>
                    </a:blip>
                    <a:srcRect t="3726"/>
                    <a:stretch/>
                  </pic:blipFill>
                  <pic:spPr bwMode="auto">
                    <a:xfrm>
                      <a:off x="0" y="0"/>
                      <a:ext cx="2879275" cy="1687286"/>
                    </a:xfrm>
                    <a:prstGeom prst="rect">
                      <a:avLst/>
                    </a:prstGeom>
                    <a:noFill/>
                    <a:ln>
                      <a:noFill/>
                    </a:ln>
                    <a:extLst>
                      <a:ext uri="{53640926-AAD7-44D8-BBD7-CCE9431645EC}">
                        <a14:shadowObscured xmlns:a14="http://schemas.microsoft.com/office/drawing/2010/main"/>
                      </a:ext>
                    </a:extLst>
                  </pic:spPr>
                </pic:pic>
              </a:graphicData>
            </a:graphic>
          </wp:inline>
        </w:drawing>
      </w:r>
    </w:p>
    <w:p w:rsidR="00844AA8" w:rsidRPr="000C1A6A" w:rsidRDefault="00FA648B" w:rsidP="00EE722D">
      <w:pPr>
        <w:spacing w:after="0" w:line="240" w:lineRule="auto"/>
        <w:jc w:val="both"/>
        <w:rPr>
          <w:rFonts w:ascii="Times New Roman" w:hAnsi="Times New Roman" w:cs="Times New Roman"/>
          <w:b/>
          <w:bCs/>
          <w:sz w:val="20"/>
          <w:szCs w:val="20"/>
        </w:rPr>
      </w:pPr>
      <w:r w:rsidRPr="000C1A6A">
        <w:rPr>
          <w:rFonts w:ascii="Times New Roman" w:hAnsi="Times New Roman" w:cs="Times New Roman"/>
          <w:b/>
          <w:bCs/>
          <w:sz w:val="20"/>
          <w:szCs w:val="20"/>
        </w:rPr>
        <w:t>Fig. 3</w:t>
      </w:r>
      <w:r w:rsidR="007E7733" w:rsidRPr="000C1A6A">
        <w:rPr>
          <w:rFonts w:ascii="Times New Roman" w:hAnsi="Times New Roman" w:cs="Times New Roman"/>
          <w:b/>
          <w:bCs/>
          <w:sz w:val="20"/>
          <w:szCs w:val="20"/>
        </w:rPr>
        <w:t>.</w:t>
      </w:r>
      <w:r w:rsidRPr="000C1A6A">
        <w:rPr>
          <w:rFonts w:ascii="Times New Roman" w:hAnsi="Times New Roman" w:cs="Times New Roman"/>
          <w:b/>
          <w:bCs/>
          <w:sz w:val="20"/>
          <w:szCs w:val="20"/>
        </w:rPr>
        <w:t xml:space="preserve"> </w:t>
      </w:r>
      <w:r w:rsidRPr="000C1A6A">
        <w:rPr>
          <w:rFonts w:ascii="Times New Roman" w:hAnsi="Times New Roman" w:cs="Times New Roman"/>
          <w:sz w:val="20"/>
          <w:szCs w:val="20"/>
        </w:rPr>
        <w:t>Recovery and reusability of</w:t>
      </w:r>
      <w:r w:rsidRPr="000C1A6A">
        <w:rPr>
          <w:rFonts w:ascii="Times New Roman" w:hAnsi="Times New Roman" w:cs="Times New Roman"/>
          <w:b/>
          <w:bCs/>
          <w:sz w:val="20"/>
          <w:szCs w:val="20"/>
        </w:rPr>
        <w:t xml:space="preserve"> </w:t>
      </w:r>
      <w:r w:rsidRPr="000C1A6A">
        <w:rPr>
          <w:rFonts w:ascii="Times New Roman" w:hAnsi="Times New Roman" w:cs="Times New Roman"/>
          <w:sz w:val="20"/>
          <w:szCs w:val="20"/>
        </w:rPr>
        <w:t>HNO</w:t>
      </w:r>
      <w:r w:rsidRPr="000C1A6A">
        <w:rPr>
          <w:rFonts w:ascii="Times New Roman" w:hAnsi="Times New Roman" w:cs="Times New Roman"/>
          <w:sz w:val="20"/>
          <w:szCs w:val="20"/>
          <w:vertAlign w:val="subscript"/>
        </w:rPr>
        <w:t>3</w:t>
      </w:r>
      <w:r w:rsidR="007E7733" w:rsidRPr="000C1A6A">
        <w:rPr>
          <w:rFonts w:ascii="Times New Roman" w:hAnsi="Times New Roman" w:cs="Times New Roman"/>
          <w:sz w:val="20"/>
          <w:szCs w:val="20"/>
        </w:rPr>
        <w:t>@</w:t>
      </w:r>
      <w:r w:rsidRPr="000C1A6A">
        <w:rPr>
          <w:rFonts w:ascii="Times New Roman" w:hAnsi="Times New Roman" w:cs="Times New Roman"/>
          <w:sz w:val="20"/>
          <w:szCs w:val="20"/>
        </w:rPr>
        <w:t>nano SiO</w:t>
      </w:r>
      <w:r w:rsidRPr="000C1A6A">
        <w:rPr>
          <w:rFonts w:ascii="Times New Roman" w:hAnsi="Times New Roman" w:cs="Times New Roman"/>
          <w:sz w:val="20"/>
          <w:szCs w:val="20"/>
          <w:vertAlign w:val="subscript"/>
        </w:rPr>
        <w:t xml:space="preserve">2 </w:t>
      </w:r>
      <w:r w:rsidRPr="000C1A6A">
        <w:rPr>
          <w:rFonts w:ascii="Times New Roman" w:hAnsi="Times New Roman" w:cs="Times New Roman"/>
          <w:sz w:val="20"/>
          <w:szCs w:val="20"/>
        </w:rPr>
        <w:t>in the reaction of</w:t>
      </w:r>
      <w:r w:rsidRPr="000C1A6A">
        <w:rPr>
          <w:rFonts w:ascii="Times New Roman" w:hAnsi="Times New Roman" w:cs="Times New Roman"/>
          <w:b/>
          <w:bCs/>
          <w:sz w:val="20"/>
          <w:szCs w:val="20"/>
          <w:vertAlign w:val="subscript"/>
        </w:rPr>
        <w:t xml:space="preserve"> </w:t>
      </w:r>
      <w:r w:rsidRPr="000C1A6A">
        <w:rPr>
          <w:rFonts w:ascii="Times New Roman" w:hAnsi="Times New Roman" w:cs="Times New Roman"/>
          <w:i/>
          <w:iCs/>
          <w:sz w:val="20"/>
          <w:szCs w:val="20"/>
        </w:rPr>
        <w:t>o</w:t>
      </w:r>
      <w:r w:rsidRPr="000C1A6A">
        <w:rPr>
          <w:rFonts w:ascii="Times New Roman" w:hAnsi="Times New Roman" w:cs="Times New Roman"/>
          <w:sz w:val="20"/>
          <w:szCs w:val="20"/>
        </w:rPr>
        <w:t>-phenylenediamine and benzaldehyde</w:t>
      </w:r>
      <w:r w:rsidR="007E7733" w:rsidRPr="000C1A6A">
        <w:rPr>
          <w:rFonts w:ascii="Times New Roman" w:hAnsi="Times New Roman" w:cs="Times New Roman"/>
          <w:sz w:val="20"/>
          <w:szCs w:val="20"/>
        </w:rPr>
        <w:t>.</w:t>
      </w:r>
    </w:p>
    <w:p w:rsidR="001F14A7" w:rsidRPr="00E62780" w:rsidRDefault="001F14A7" w:rsidP="00EE722D">
      <w:pPr>
        <w:spacing w:before="80" w:after="80" w:line="240" w:lineRule="auto"/>
        <w:ind w:firstLine="284"/>
        <w:jc w:val="center"/>
        <w:rPr>
          <w:rFonts w:ascii="Times New Roman" w:hAnsi="Times New Roman" w:cs="Times New Roman"/>
          <w:bCs/>
        </w:rPr>
      </w:pPr>
      <w:r w:rsidRPr="00E62780">
        <w:rPr>
          <w:rFonts w:ascii="Times New Roman" w:hAnsi="Times New Roman" w:cs="Times New Roman"/>
          <w:bCs/>
        </w:rPr>
        <w:t>EXPERIMENTAL</w:t>
      </w:r>
    </w:p>
    <w:p w:rsidR="001F14A7" w:rsidRPr="00E62780" w:rsidRDefault="001F14A7" w:rsidP="00F10ABB">
      <w:pPr>
        <w:spacing w:after="120" w:line="240" w:lineRule="auto"/>
        <w:ind w:firstLine="284"/>
        <w:jc w:val="center"/>
        <w:rPr>
          <w:rFonts w:ascii="Times New Roman" w:hAnsi="Times New Roman" w:cs="Times New Roman"/>
          <w:bCs/>
          <w:i/>
          <w:iCs/>
          <w:lang w:bidi="fa-IR"/>
        </w:rPr>
      </w:pPr>
      <w:r w:rsidRPr="00E62780">
        <w:rPr>
          <w:rFonts w:ascii="Times New Roman" w:hAnsi="Times New Roman" w:cs="Times New Roman"/>
          <w:bCs/>
          <w:i/>
          <w:iCs/>
          <w:lang w:bidi="fa-IR"/>
        </w:rPr>
        <w:t>Materials and methods</w:t>
      </w:r>
    </w:p>
    <w:p w:rsidR="001F14A7" w:rsidRPr="005531A4" w:rsidRDefault="001F14A7" w:rsidP="00F10ABB">
      <w:pPr>
        <w:spacing w:after="0" w:line="240" w:lineRule="auto"/>
        <w:ind w:firstLine="284"/>
        <w:jc w:val="both"/>
        <w:rPr>
          <w:rFonts w:asciiTheme="majorBidi" w:hAnsiTheme="majorBidi" w:cstheme="majorBidi"/>
        </w:rPr>
      </w:pPr>
      <w:r w:rsidRPr="005531A4">
        <w:rPr>
          <w:rFonts w:asciiTheme="majorBidi" w:hAnsiTheme="majorBidi" w:cstheme="majorBidi"/>
        </w:rPr>
        <w:t xml:space="preserve">All chemicals were purchased from Merck, Aldrich and Alfa Aesar and were used without further purification. </w:t>
      </w:r>
      <w:r w:rsidRPr="005531A4">
        <w:rPr>
          <w:rFonts w:ascii="Times New Roman" w:hAnsi="Times New Roman" w:cs="Times New Roman"/>
        </w:rPr>
        <w:t>The a</w:t>
      </w:r>
      <w:r w:rsidRPr="005531A4">
        <w:rPr>
          <w:rFonts w:ascii="Times New Roman" w:hAnsi="Times New Roman" w:cs="Times New Roman"/>
          <w:lang w:bidi="fa-IR"/>
        </w:rPr>
        <w:t>morphous</w:t>
      </w:r>
      <w:r w:rsidRPr="005531A4">
        <w:rPr>
          <w:rFonts w:ascii="Times New Roman" w:hAnsi="Times New Roman" w:cs="Times New Roman"/>
        </w:rPr>
        <w:t xml:space="preserve"> nano silica with </w:t>
      </w:r>
      <w:r w:rsidRPr="005531A4">
        <w:rPr>
          <w:rFonts w:ascii="Times New Roman" w:hAnsi="Times New Roman" w:cs="Times New Roman"/>
        </w:rPr>
        <w:t>average particle size</w:t>
      </w:r>
      <w:r w:rsidR="00805C80">
        <w:rPr>
          <w:rFonts w:ascii="Times New Roman" w:hAnsi="Times New Roman" w:cs="Times New Roman"/>
        </w:rPr>
        <w:t xml:space="preserve"> of</w:t>
      </w:r>
      <w:r w:rsidRPr="005531A4">
        <w:rPr>
          <w:rFonts w:ascii="Times New Roman" w:hAnsi="Times New Roman" w:cs="Times New Roman"/>
        </w:rPr>
        <w:t xml:space="preserve"> 20-30 nm and specific surface area of 180-270 m</w:t>
      </w:r>
      <w:r w:rsidRPr="005531A4">
        <w:rPr>
          <w:rFonts w:ascii="Times New Roman" w:hAnsi="Times New Roman" w:cs="Times New Roman"/>
          <w:vertAlign w:val="superscript"/>
        </w:rPr>
        <w:t>2</w:t>
      </w:r>
      <w:r w:rsidRPr="005531A4">
        <w:rPr>
          <w:rFonts w:ascii="Times New Roman" w:hAnsi="Times New Roman" w:cs="Times New Roman"/>
        </w:rPr>
        <w:t>g</w:t>
      </w:r>
      <w:r w:rsidRPr="005531A4">
        <w:rPr>
          <w:rFonts w:ascii="Times New Roman" w:hAnsi="Times New Roman" w:cs="Times New Roman"/>
          <w:vertAlign w:val="superscript"/>
        </w:rPr>
        <w:t>-1</w:t>
      </w:r>
      <w:r w:rsidRPr="005531A4">
        <w:rPr>
          <w:rFonts w:ascii="Times New Roman" w:hAnsi="Times New Roman" w:cs="Times New Roman"/>
        </w:rPr>
        <w:t xml:space="preserve"> was purchased from Tecnan Company.</w:t>
      </w:r>
      <w:r w:rsidRPr="005531A4">
        <w:rPr>
          <w:rFonts w:asciiTheme="majorBidi" w:hAnsiTheme="majorBidi" w:cstheme="majorBidi"/>
        </w:rPr>
        <w:t xml:space="preserve"> IR spectra were recorded </w:t>
      </w:r>
      <w:r w:rsidR="00805C80">
        <w:rPr>
          <w:rFonts w:asciiTheme="majorBidi" w:hAnsiTheme="majorBidi" w:cstheme="majorBidi"/>
        </w:rPr>
        <w:t>in</w:t>
      </w:r>
      <w:r w:rsidRPr="005531A4">
        <w:rPr>
          <w:rFonts w:asciiTheme="majorBidi" w:hAnsiTheme="majorBidi" w:cstheme="majorBidi"/>
        </w:rPr>
        <w:t xml:space="preserve"> KBr disk</w:t>
      </w:r>
      <w:r w:rsidR="00805C80">
        <w:rPr>
          <w:rFonts w:asciiTheme="majorBidi" w:hAnsiTheme="majorBidi" w:cstheme="majorBidi"/>
        </w:rPr>
        <w:t>s</w:t>
      </w:r>
      <w:r w:rsidRPr="005531A4">
        <w:rPr>
          <w:rFonts w:asciiTheme="majorBidi" w:hAnsiTheme="majorBidi" w:cstheme="majorBidi"/>
        </w:rPr>
        <w:t xml:space="preserve"> using FT-IR Bruker Tensor 27 instrument. Melting points were determined on a </w:t>
      </w:r>
      <w:r w:rsidR="00805C80">
        <w:rPr>
          <w:rFonts w:asciiTheme="majorBidi" w:hAnsiTheme="majorBidi" w:cstheme="majorBidi"/>
        </w:rPr>
        <w:t>S</w:t>
      </w:r>
      <w:r w:rsidRPr="005531A4">
        <w:rPr>
          <w:rFonts w:asciiTheme="majorBidi" w:hAnsiTheme="majorBidi" w:cstheme="majorBidi"/>
        </w:rPr>
        <w:t xml:space="preserve">himadzu DSC-50 thermal analyzer and are uncorrected. </w:t>
      </w:r>
      <w:r w:rsidRPr="005531A4">
        <w:rPr>
          <w:rFonts w:asciiTheme="majorBidi" w:hAnsiTheme="majorBidi" w:cstheme="majorBidi"/>
          <w:vertAlign w:val="superscript"/>
        </w:rPr>
        <w:t>1</w:t>
      </w:r>
      <w:r w:rsidRPr="005531A4">
        <w:rPr>
          <w:rFonts w:asciiTheme="majorBidi" w:hAnsiTheme="majorBidi" w:cstheme="majorBidi"/>
        </w:rPr>
        <w:t xml:space="preserve">H NMR spectra were recorded with a Bruker drx (400 MHz) machine. Elemental analyses were </w:t>
      </w:r>
      <w:r w:rsidR="00805C80">
        <w:rPr>
          <w:rFonts w:asciiTheme="majorBidi" w:hAnsiTheme="majorBidi" w:cstheme="majorBidi"/>
        </w:rPr>
        <w:t>performed</w:t>
      </w:r>
      <w:r w:rsidRPr="005531A4">
        <w:rPr>
          <w:rFonts w:asciiTheme="majorBidi" w:hAnsiTheme="majorBidi" w:cstheme="majorBidi"/>
        </w:rPr>
        <w:t xml:space="preserve"> using a Thermo-Finnigan Flash EA 1112 Series. Progress of the reaction was monitored by thin layer chromatography (TLC) techniques using commercial available silica gel sheets. Preparative layer chromatography (PLC) </w:t>
      </w:r>
      <w:r w:rsidR="00805C80">
        <w:rPr>
          <w:rFonts w:asciiTheme="majorBidi" w:hAnsiTheme="majorBidi" w:cstheme="majorBidi"/>
        </w:rPr>
        <w:t xml:space="preserve">was </w:t>
      </w:r>
      <w:r w:rsidRPr="005531A4">
        <w:rPr>
          <w:rFonts w:asciiTheme="majorBidi" w:hAnsiTheme="majorBidi" w:cstheme="majorBidi"/>
        </w:rPr>
        <w:t>carried out on 20×20 cm</w:t>
      </w:r>
      <w:r w:rsidRPr="005531A4">
        <w:rPr>
          <w:rFonts w:asciiTheme="majorBidi" w:hAnsiTheme="majorBidi" w:cstheme="majorBidi"/>
          <w:vertAlign w:val="superscript"/>
        </w:rPr>
        <w:t>2</w:t>
      </w:r>
      <w:r w:rsidRPr="005531A4">
        <w:rPr>
          <w:rFonts w:asciiTheme="majorBidi" w:hAnsiTheme="majorBidi" w:cstheme="majorBidi"/>
        </w:rPr>
        <w:t xml:space="preserve"> plates coated with a 1 mm layer of Merck silica gel PF</w:t>
      </w:r>
      <w:r w:rsidRPr="005531A4">
        <w:rPr>
          <w:rFonts w:asciiTheme="majorBidi" w:hAnsiTheme="majorBidi" w:cstheme="majorBidi"/>
          <w:vertAlign w:val="subscript"/>
        </w:rPr>
        <w:t>254</w:t>
      </w:r>
      <w:r w:rsidRPr="005531A4">
        <w:rPr>
          <w:rFonts w:asciiTheme="majorBidi" w:hAnsiTheme="majorBidi" w:cstheme="majorBidi"/>
        </w:rPr>
        <w:t>, by applying the silica as slurry and drying in air. The products were characterized by their melting points</w:t>
      </w:r>
      <w:r w:rsidR="00805C80">
        <w:rPr>
          <w:rFonts w:asciiTheme="majorBidi" w:hAnsiTheme="majorBidi" w:cstheme="majorBidi"/>
        </w:rPr>
        <w:t>,</w:t>
      </w:r>
      <w:r w:rsidRPr="005531A4">
        <w:rPr>
          <w:rFonts w:asciiTheme="majorBidi" w:hAnsiTheme="majorBidi" w:cstheme="majorBidi"/>
        </w:rPr>
        <w:t xml:space="preserve"> FT-IR, </w:t>
      </w:r>
      <w:r w:rsidRPr="005531A4">
        <w:rPr>
          <w:rFonts w:asciiTheme="majorBidi" w:hAnsiTheme="majorBidi" w:cstheme="majorBidi"/>
          <w:vertAlign w:val="superscript"/>
        </w:rPr>
        <w:t>1</w:t>
      </w:r>
      <w:r w:rsidRPr="005531A4">
        <w:rPr>
          <w:rFonts w:asciiTheme="majorBidi" w:hAnsiTheme="majorBidi" w:cstheme="majorBidi"/>
        </w:rPr>
        <w:t xml:space="preserve">H NMR, and CHN analysis. </w:t>
      </w:r>
    </w:p>
    <w:p w:rsidR="001F14A7" w:rsidRPr="00BA4D79" w:rsidRDefault="001F14A7" w:rsidP="00EE722D">
      <w:pPr>
        <w:spacing w:before="80" w:after="80" w:line="240" w:lineRule="auto"/>
        <w:ind w:firstLine="284"/>
        <w:jc w:val="center"/>
        <w:rPr>
          <w:rFonts w:asciiTheme="majorBidi" w:hAnsiTheme="majorBidi" w:cs="B Nazanin"/>
          <w:bCs/>
          <w:i/>
          <w:iCs/>
          <w:color w:val="0D0D0D" w:themeColor="text1" w:themeTint="F2"/>
          <w:vertAlign w:val="subscript"/>
          <w:lang w:bidi="fa-IR"/>
        </w:rPr>
      </w:pPr>
      <w:r w:rsidRPr="00BA4D79">
        <w:rPr>
          <w:rFonts w:asciiTheme="majorBidi" w:hAnsiTheme="majorBidi" w:cstheme="majorBidi"/>
          <w:bCs/>
          <w:i/>
          <w:iCs/>
        </w:rPr>
        <w:lastRenderedPageBreak/>
        <w:t>P</w:t>
      </w:r>
      <w:r w:rsidRPr="00BA4D79">
        <w:rPr>
          <w:rFonts w:asciiTheme="majorBidi" w:hAnsiTheme="majorBidi" w:cs="B Nazanin"/>
          <w:bCs/>
          <w:i/>
          <w:iCs/>
          <w:color w:val="0D0D0D" w:themeColor="text1" w:themeTint="F2"/>
          <w:lang w:bidi="fa-IR"/>
        </w:rPr>
        <w:t>reparation of HNO</w:t>
      </w:r>
      <w:r w:rsidRPr="00BA4D79">
        <w:rPr>
          <w:rFonts w:asciiTheme="majorBidi" w:hAnsiTheme="majorBidi" w:cs="B Nazanin"/>
          <w:bCs/>
          <w:i/>
          <w:iCs/>
          <w:color w:val="0D0D0D" w:themeColor="text1" w:themeTint="F2"/>
          <w:vertAlign w:val="subscript"/>
          <w:lang w:bidi="fa-IR"/>
        </w:rPr>
        <w:t>3</w:t>
      </w:r>
      <w:r w:rsidR="00413678" w:rsidRPr="00BA4D79">
        <w:rPr>
          <w:rFonts w:asciiTheme="majorBidi" w:hAnsiTheme="majorBidi" w:cs="B Nazanin"/>
          <w:bCs/>
          <w:i/>
          <w:iCs/>
          <w:color w:val="0D0D0D" w:themeColor="text1" w:themeTint="F2"/>
          <w:lang w:bidi="fa-IR"/>
        </w:rPr>
        <w:t>@</w:t>
      </w:r>
      <w:r w:rsidRPr="00BA4D79">
        <w:rPr>
          <w:rFonts w:asciiTheme="majorBidi" w:hAnsiTheme="majorBidi" w:cs="B Nazanin"/>
          <w:bCs/>
          <w:i/>
          <w:iCs/>
          <w:color w:val="0D0D0D" w:themeColor="text1" w:themeTint="F2"/>
          <w:lang w:bidi="fa-IR"/>
        </w:rPr>
        <w:t>nano SiO</w:t>
      </w:r>
      <w:r w:rsidRPr="00BA4D79">
        <w:rPr>
          <w:rFonts w:asciiTheme="majorBidi" w:hAnsiTheme="majorBidi" w:cs="B Nazanin"/>
          <w:bCs/>
          <w:i/>
          <w:iCs/>
          <w:color w:val="0D0D0D" w:themeColor="text1" w:themeTint="F2"/>
          <w:vertAlign w:val="subscript"/>
          <w:lang w:bidi="fa-IR"/>
        </w:rPr>
        <w:t>2</w:t>
      </w:r>
      <w:r w:rsidR="00E840AB" w:rsidRPr="00BA4D79">
        <w:rPr>
          <w:rFonts w:asciiTheme="majorBidi" w:hAnsiTheme="majorBidi" w:cs="B Nazanin"/>
          <w:bCs/>
          <w:i/>
          <w:iCs/>
          <w:color w:val="0D0D0D" w:themeColor="text1" w:themeTint="F2"/>
          <w:vertAlign w:val="subscript"/>
          <w:lang w:bidi="fa-IR"/>
        </w:rPr>
        <w:t xml:space="preserve"> </w:t>
      </w:r>
      <w:r w:rsidR="00E840AB" w:rsidRPr="00BA4D79">
        <w:rPr>
          <w:rFonts w:asciiTheme="majorBidi" w:hAnsiTheme="majorBidi" w:cs="B Nazanin"/>
          <w:bCs/>
          <w:i/>
          <w:iCs/>
          <w:color w:val="0D0D0D" w:themeColor="text1" w:themeTint="F2"/>
          <w:lang w:bidi="fa-IR"/>
        </w:rPr>
        <w:t>[</w:t>
      </w:r>
      <w:r w:rsidR="00DB057F" w:rsidRPr="00BA4D79">
        <w:rPr>
          <w:rFonts w:asciiTheme="majorBidi" w:hAnsiTheme="majorBidi" w:cs="B Nazanin"/>
          <w:bCs/>
          <w:i/>
          <w:iCs/>
          <w:color w:val="0D0D0D" w:themeColor="text1" w:themeTint="F2"/>
          <w:lang w:bidi="fa-IR"/>
        </w:rPr>
        <w:t>36</w:t>
      </w:r>
      <w:r w:rsidR="00E840AB" w:rsidRPr="00BA4D79">
        <w:rPr>
          <w:rFonts w:asciiTheme="majorBidi" w:hAnsiTheme="majorBidi" w:cs="B Nazanin"/>
          <w:bCs/>
          <w:i/>
          <w:iCs/>
          <w:color w:val="0D0D0D" w:themeColor="text1" w:themeTint="F2"/>
          <w:lang w:bidi="fa-IR"/>
        </w:rPr>
        <w:t>]</w:t>
      </w:r>
    </w:p>
    <w:p w:rsidR="001F14A7" w:rsidRPr="00BA4D79" w:rsidRDefault="001F14A7" w:rsidP="00F10ABB">
      <w:pPr>
        <w:spacing w:after="0" w:line="240" w:lineRule="auto"/>
        <w:ind w:firstLine="284"/>
        <w:jc w:val="both"/>
        <w:rPr>
          <w:rFonts w:asciiTheme="majorBidi" w:hAnsiTheme="majorBidi" w:cs="B Nazanin"/>
          <w:color w:val="0D0D0D" w:themeColor="text1" w:themeTint="F2"/>
          <w:lang w:bidi="fa-IR"/>
        </w:rPr>
      </w:pPr>
      <w:r w:rsidRPr="00BA4D79">
        <w:rPr>
          <w:rFonts w:asciiTheme="majorBidi" w:hAnsiTheme="majorBidi" w:cs="B Nazanin"/>
          <w:color w:val="0D0D0D" w:themeColor="text1" w:themeTint="F2"/>
          <w:lang w:bidi="fa-IR"/>
        </w:rPr>
        <w:t>In a round</w:t>
      </w:r>
      <w:r w:rsidR="00805C80" w:rsidRPr="00BA4D79">
        <w:rPr>
          <w:rFonts w:asciiTheme="majorBidi" w:hAnsiTheme="majorBidi" w:cs="B Nazanin"/>
          <w:color w:val="0D0D0D" w:themeColor="text1" w:themeTint="F2"/>
          <w:lang w:bidi="fa-IR"/>
        </w:rPr>
        <w:t>-</w:t>
      </w:r>
      <w:r w:rsidRPr="00BA4D79">
        <w:rPr>
          <w:rFonts w:asciiTheme="majorBidi" w:hAnsiTheme="majorBidi" w:cs="B Nazanin"/>
          <w:color w:val="0D0D0D" w:themeColor="text1" w:themeTint="F2"/>
          <w:lang w:bidi="fa-IR"/>
        </w:rPr>
        <w:t>bottom flask</w:t>
      </w:r>
      <w:r w:rsidR="00805C80" w:rsidRPr="00BA4D79">
        <w:rPr>
          <w:rFonts w:asciiTheme="majorBidi" w:hAnsiTheme="majorBidi" w:cs="B Nazanin"/>
          <w:color w:val="0D0D0D" w:themeColor="text1" w:themeTint="F2"/>
          <w:lang w:bidi="fa-IR"/>
        </w:rPr>
        <w:t>, concentrated HNO</w:t>
      </w:r>
      <w:r w:rsidR="00805C80" w:rsidRPr="00BA4D79">
        <w:rPr>
          <w:rFonts w:asciiTheme="majorBidi" w:hAnsiTheme="majorBidi" w:cs="B Nazanin"/>
          <w:color w:val="0D0D0D" w:themeColor="text1" w:themeTint="F2"/>
          <w:vertAlign w:val="subscript"/>
          <w:lang w:bidi="fa-IR"/>
        </w:rPr>
        <w:t>3</w:t>
      </w:r>
      <w:r w:rsidR="00805C80" w:rsidRPr="00BA4D79">
        <w:rPr>
          <w:rFonts w:asciiTheme="majorBidi" w:hAnsiTheme="majorBidi" w:cs="B Nazanin"/>
          <w:color w:val="0D0D0D" w:themeColor="text1" w:themeTint="F2"/>
          <w:lang w:bidi="fa-IR"/>
        </w:rPr>
        <w:t xml:space="preserve"> (1 mL) was added </w:t>
      </w:r>
      <w:r w:rsidRPr="00BA4D79">
        <w:rPr>
          <w:rFonts w:asciiTheme="majorBidi" w:hAnsiTheme="majorBidi" w:cs="B Nazanin"/>
          <w:color w:val="0D0D0D" w:themeColor="text1" w:themeTint="F2"/>
          <w:lang w:bidi="fa-IR"/>
        </w:rPr>
        <w:t>to a mixture of commercial nano SiO</w:t>
      </w:r>
      <w:r w:rsidRPr="00BA4D79">
        <w:rPr>
          <w:rFonts w:asciiTheme="majorBidi" w:hAnsiTheme="majorBidi" w:cs="B Nazanin"/>
          <w:color w:val="0D0D0D" w:themeColor="text1" w:themeTint="F2"/>
          <w:vertAlign w:val="subscript"/>
          <w:lang w:bidi="fa-IR"/>
        </w:rPr>
        <w:t>2</w:t>
      </w:r>
      <w:r w:rsidRPr="00BA4D79">
        <w:rPr>
          <w:rFonts w:asciiTheme="majorBidi" w:hAnsiTheme="majorBidi" w:cs="B Nazanin"/>
          <w:color w:val="0D0D0D" w:themeColor="text1" w:themeTint="F2"/>
          <w:lang w:bidi="fa-IR"/>
        </w:rPr>
        <w:t xml:space="preserve"> (2.5 g) in 10 mL </w:t>
      </w:r>
      <w:r w:rsidR="00637D77" w:rsidRPr="00BA4D79">
        <w:rPr>
          <w:rFonts w:asciiTheme="majorBidi" w:hAnsiTheme="majorBidi" w:cs="B Nazanin"/>
          <w:color w:val="0D0D0D" w:themeColor="text1" w:themeTint="F2"/>
          <w:lang w:bidi="fa-IR"/>
        </w:rPr>
        <w:t xml:space="preserve">of </w:t>
      </w:r>
      <w:r w:rsidRPr="00BA4D79">
        <w:rPr>
          <w:rFonts w:asciiTheme="majorBidi" w:hAnsiTheme="majorBidi" w:cs="B Nazanin"/>
          <w:color w:val="0D0D0D" w:themeColor="text1" w:themeTint="F2"/>
          <w:lang w:bidi="fa-IR"/>
        </w:rPr>
        <w:t>dry CHCl</w:t>
      </w:r>
      <w:r w:rsidRPr="00BA4D79">
        <w:rPr>
          <w:rFonts w:asciiTheme="majorBidi" w:hAnsiTheme="majorBidi" w:cs="B Nazanin"/>
          <w:color w:val="0D0D0D" w:themeColor="text1" w:themeTint="F2"/>
          <w:vertAlign w:val="subscript"/>
          <w:lang w:bidi="fa-IR"/>
        </w:rPr>
        <w:t>3</w:t>
      </w:r>
      <w:r w:rsidRPr="00BA4D79">
        <w:rPr>
          <w:rFonts w:asciiTheme="majorBidi" w:hAnsiTheme="majorBidi" w:cs="B Nazanin"/>
          <w:color w:val="0D0D0D" w:themeColor="text1" w:themeTint="F2"/>
          <w:lang w:bidi="fa-IR"/>
        </w:rPr>
        <w:t xml:space="preserve"> and stirred at room temperature for 180 min. CHCl</w:t>
      </w:r>
      <w:r w:rsidRPr="00BA4D79">
        <w:rPr>
          <w:rFonts w:asciiTheme="majorBidi" w:hAnsiTheme="majorBidi" w:cs="B Nazanin"/>
          <w:color w:val="0D0D0D" w:themeColor="text1" w:themeTint="F2"/>
          <w:vertAlign w:val="subscript"/>
          <w:lang w:bidi="fa-IR"/>
        </w:rPr>
        <w:t xml:space="preserve">3 </w:t>
      </w:r>
      <w:r w:rsidRPr="00BA4D79">
        <w:rPr>
          <w:rFonts w:asciiTheme="majorBidi" w:hAnsiTheme="majorBidi" w:cs="B Nazanin"/>
          <w:color w:val="0D0D0D" w:themeColor="text1" w:themeTint="F2"/>
          <w:lang w:bidi="fa-IR"/>
        </w:rPr>
        <w:t xml:space="preserve">was evaporated at </w:t>
      </w:r>
      <w:r w:rsidR="00805C80" w:rsidRPr="00BA4D79">
        <w:rPr>
          <w:rFonts w:asciiTheme="majorBidi" w:hAnsiTheme="majorBidi" w:cs="B Nazanin"/>
          <w:color w:val="0D0D0D" w:themeColor="text1" w:themeTint="F2"/>
          <w:lang w:bidi="fa-IR"/>
        </w:rPr>
        <w:t>atmospheric</w:t>
      </w:r>
      <w:r w:rsidRPr="00BA4D79">
        <w:rPr>
          <w:rFonts w:asciiTheme="majorBidi" w:hAnsiTheme="majorBidi" w:cs="B Nazanin"/>
          <w:color w:val="0D0D0D" w:themeColor="text1" w:themeTint="F2"/>
          <w:lang w:bidi="fa-IR"/>
        </w:rPr>
        <w:t xml:space="preserve"> pressure and the obtained solid </w:t>
      </w:r>
      <w:r w:rsidR="00805C80" w:rsidRPr="00BA4D79">
        <w:rPr>
          <w:rFonts w:asciiTheme="majorBidi" w:hAnsiTheme="majorBidi" w:cs="B Nazanin"/>
          <w:color w:val="0D0D0D" w:themeColor="text1" w:themeTint="F2"/>
          <w:lang w:bidi="fa-IR"/>
        </w:rPr>
        <w:t xml:space="preserve">was </w:t>
      </w:r>
      <w:r w:rsidRPr="00BA4D79">
        <w:rPr>
          <w:rFonts w:asciiTheme="majorBidi" w:hAnsiTheme="majorBidi" w:cs="B Nazanin"/>
          <w:color w:val="0D0D0D" w:themeColor="text1" w:themeTint="F2"/>
          <w:lang w:bidi="fa-IR"/>
        </w:rPr>
        <w:t xml:space="preserve">placed </w:t>
      </w:r>
      <w:r w:rsidR="00805C80" w:rsidRPr="00BA4D79">
        <w:rPr>
          <w:rFonts w:asciiTheme="majorBidi" w:hAnsiTheme="majorBidi" w:cs="B Nazanin"/>
          <w:color w:val="0D0D0D" w:themeColor="text1" w:themeTint="F2"/>
          <w:lang w:bidi="fa-IR"/>
        </w:rPr>
        <w:t>in an</w:t>
      </w:r>
      <w:r w:rsidRPr="00BA4D79">
        <w:rPr>
          <w:rFonts w:asciiTheme="majorBidi" w:hAnsiTheme="majorBidi" w:cs="B Nazanin"/>
          <w:color w:val="0D0D0D" w:themeColor="text1" w:themeTint="F2"/>
          <w:lang w:bidi="fa-IR"/>
        </w:rPr>
        <w:t xml:space="preserve"> oven for 2 h at 100 </w:t>
      </w:r>
      <w:r w:rsidRPr="00BA4D79">
        <w:rPr>
          <w:rFonts w:ascii="Cambria Math" w:hAnsi="Cambria Math" w:cs="Cambria Math"/>
          <w:color w:val="0D0D0D" w:themeColor="text1" w:themeTint="F2"/>
          <w:lang w:bidi="fa-IR"/>
        </w:rPr>
        <w:t>̊</w:t>
      </w:r>
      <w:r w:rsidRPr="00BA4D79">
        <w:rPr>
          <w:rFonts w:asciiTheme="majorBidi" w:hAnsiTheme="majorBidi" w:cs="B Nazanin"/>
          <w:color w:val="0D0D0D" w:themeColor="text1" w:themeTint="F2"/>
          <w:lang w:bidi="fa-IR"/>
        </w:rPr>
        <w:t>C</w:t>
      </w:r>
      <w:r w:rsidR="00DB078B" w:rsidRPr="00BA4D79">
        <w:rPr>
          <w:rFonts w:asciiTheme="majorBidi" w:hAnsiTheme="majorBidi" w:cs="B Nazanin"/>
          <w:color w:val="0D0D0D" w:themeColor="text1" w:themeTint="F2"/>
          <w:lang w:bidi="fa-IR"/>
        </w:rPr>
        <w:t xml:space="preserve"> to get t</w:t>
      </w:r>
      <w:r w:rsidRPr="00BA4D79">
        <w:rPr>
          <w:rFonts w:asciiTheme="majorBidi" w:hAnsiTheme="majorBidi" w:cs="B Nazanin"/>
          <w:color w:val="0D0D0D" w:themeColor="text1" w:themeTint="F2"/>
          <w:lang w:bidi="fa-IR"/>
        </w:rPr>
        <w:t xml:space="preserve">he </w:t>
      </w:r>
      <w:r w:rsidR="00E840AB" w:rsidRPr="00BA4D79">
        <w:rPr>
          <w:rFonts w:asciiTheme="majorBidi" w:hAnsiTheme="majorBidi" w:cs="B Nazanin"/>
          <w:color w:val="0D0D0D" w:themeColor="text1" w:themeTint="F2"/>
          <w:lang w:bidi="fa-IR"/>
        </w:rPr>
        <w:t>HNO</w:t>
      </w:r>
      <w:r w:rsidR="00E840AB" w:rsidRPr="00BA4D79">
        <w:rPr>
          <w:rFonts w:asciiTheme="majorBidi" w:hAnsiTheme="majorBidi" w:cs="B Nazanin"/>
          <w:color w:val="0D0D0D" w:themeColor="text1" w:themeTint="F2"/>
          <w:vertAlign w:val="subscript"/>
          <w:lang w:bidi="fa-IR"/>
        </w:rPr>
        <w:t>3</w:t>
      </w:r>
      <w:r w:rsidR="00E840AB" w:rsidRPr="00BA4D79">
        <w:rPr>
          <w:rFonts w:asciiTheme="majorBidi" w:hAnsiTheme="majorBidi" w:cs="B Nazanin"/>
          <w:color w:val="0D0D0D" w:themeColor="text1" w:themeTint="F2"/>
          <w:lang w:bidi="fa-IR"/>
        </w:rPr>
        <w:t>@nano SiO</w:t>
      </w:r>
      <w:r w:rsidR="00E840AB" w:rsidRPr="00BA4D79">
        <w:rPr>
          <w:rFonts w:asciiTheme="majorBidi" w:hAnsiTheme="majorBidi" w:cs="B Nazanin"/>
          <w:color w:val="0D0D0D" w:themeColor="text1" w:themeTint="F2"/>
          <w:vertAlign w:val="subscript"/>
          <w:lang w:bidi="fa-IR"/>
        </w:rPr>
        <w:t>2</w:t>
      </w:r>
      <w:r w:rsidR="00E840AB" w:rsidRPr="00BA4D79">
        <w:rPr>
          <w:rFonts w:asciiTheme="majorBidi" w:hAnsiTheme="majorBidi" w:cs="B Nazanin"/>
          <w:color w:val="0D0D0D" w:themeColor="text1" w:themeTint="F2"/>
          <w:lang w:bidi="fa-IR"/>
        </w:rPr>
        <w:t xml:space="preserve"> as </w:t>
      </w:r>
      <w:r w:rsidRPr="00BA4D79">
        <w:rPr>
          <w:rFonts w:asciiTheme="majorBidi" w:hAnsiTheme="majorBidi" w:cs="B Nazanin"/>
          <w:color w:val="0D0D0D" w:themeColor="text1" w:themeTint="F2"/>
          <w:lang w:bidi="fa-IR"/>
        </w:rPr>
        <w:t>pale yellow solid</w:t>
      </w:r>
      <w:r w:rsidR="00E840AB" w:rsidRPr="00BA4D79">
        <w:rPr>
          <w:rFonts w:asciiTheme="majorBidi" w:hAnsiTheme="majorBidi" w:cs="B Nazanin"/>
          <w:color w:val="0D0D0D" w:themeColor="text1" w:themeTint="F2"/>
          <w:lang w:bidi="fa-IR"/>
        </w:rPr>
        <w:t>.</w:t>
      </w:r>
      <w:r w:rsidRPr="00BA4D79">
        <w:rPr>
          <w:rFonts w:asciiTheme="majorBidi" w:hAnsiTheme="majorBidi" w:cs="B Nazanin"/>
          <w:color w:val="0D0D0D" w:themeColor="text1" w:themeTint="F2"/>
          <w:lang w:bidi="fa-IR"/>
        </w:rPr>
        <w:t xml:space="preserve"> </w:t>
      </w:r>
    </w:p>
    <w:p w:rsidR="001F14A7" w:rsidRPr="00143479" w:rsidRDefault="001F14A7" w:rsidP="00EE722D">
      <w:pPr>
        <w:spacing w:before="80" w:after="80" w:line="240" w:lineRule="auto"/>
        <w:ind w:firstLine="284"/>
        <w:jc w:val="center"/>
        <w:rPr>
          <w:rFonts w:asciiTheme="majorBidi" w:hAnsiTheme="majorBidi" w:cstheme="majorBidi"/>
          <w:bCs/>
          <w:i/>
          <w:iCs/>
        </w:rPr>
      </w:pPr>
      <w:r w:rsidRPr="00143479">
        <w:rPr>
          <w:rFonts w:asciiTheme="majorBidi" w:hAnsiTheme="majorBidi" w:cstheme="majorBidi"/>
          <w:bCs/>
          <w:i/>
          <w:iCs/>
        </w:rPr>
        <w:t xml:space="preserve">General procedure for synthesis of benzimidazoles </w:t>
      </w:r>
      <w:r w:rsidRPr="00143479">
        <w:rPr>
          <w:rFonts w:asciiTheme="majorBidi" w:hAnsiTheme="majorBidi" w:cstheme="majorBidi"/>
          <w:b/>
          <w:i/>
          <w:iCs/>
        </w:rPr>
        <w:t>3a-s</w:t>
      </w:r>
      <w:r w:rsidRPr="00143479">
        <w:rPr>
          <w:rFonts w:asciiTheme="majorBidi" w:hAnsiTheme="majorBidi" w:cstheme="majorBidi"/>
          <w:bCs/>
          <w:i/>
          <w:iCs/>
        </w:rPr>
        <w:t xml:space="preserve"> via the reaction of diamines and aldehydes</w:t>
      </w:r>
    </w:p>
    <w:p w:rsidR="001F14A7" w:rsidRPr="00143479" w:rsidRDefault="001F14A7" w:rsidP="00F10ABB">
      <w:pPr>
        <w:spacing w:after="0" w:line="240" w:lineRule="auto"/>
        <w:ind w:firstLine="284"/>
        <w:jc w:val="both"/>
        <w:rPr>
          <w:rFonts w:asciiTheme="majorBidi" w:hAnsiTheme="majorBidi" w:cstheme="majorBidi"/>
        </w:rPr>
      </w:pPr>
      <w:r w:rsidRPr="00143479">
        <w:rPr>
          <w:rFonts w:asciiTheme="majorBidi" w:hAnsiTheme="majorBidi" w:cstheme="majorBidi"/>
        </w:rPr>
        <w:t xml:space="preserve">A mixture of diamines </w:t>
      </w:r>
      <w:r w:rsidRPr="00143479">
        <w:rPr>
          <w:rFonts w:asciiTheme="majorBidi" w:hAnsiTheme="majorBidi" w:cstheme="majorBidi"/>
          <w:b/>
        </w:rPr>
        <w:t>1a-c</w:t>
      </w:r>
      <w:r w:rsidRPr="00143479">
        <w:rPr>
          <w:rFonts w:asciiTheme="majorBidi" w:hAnsiTheme="majorBidi" w:cstheme="majorBidi"/>
        </w:rPr>
        <w:t xml:space="preserve"> (1 mmol) and aldehydes </w:t>
      </w:r>
      <w:r w:rsidRPr="00143479">
        <w:rPr>
          <w:rFonts w:asciiTheme="majorBidi" w:hAnsiTheme="majorBidi" w:cstheme="majorBidi"/>
          <w:b/>
        </w:rPr>
        <w:t>2a-o</w:t>
      </w:r>
      <w:r w:rsidRPr="00143479">
        <w:rPr>
          <w:rFonts w:asciiTheme="majorBidi" w:hAnsiTheme="majorBidi" w:cstheme="majorBidi"/>
        </w:rPr>
        <w:t xml:space="preserve"> (1 mmol) in the presence of HNO</w:t>
      </w:r>
      <w:r w:rsidRPr="00143479">
        <w:rPr>
          <w:rFonts w:asciiTheme="majorBidi" w:hAnsiTheme="majorBidi" w:cstheme="majorBidi"/>
          <w:vertAlign w:val="subscript"/>
        </w:rPr>
        <w:t>3</w:t>
      </w:r>
      <w:r w:rsidR="007932BE" w:rsidRPr="00143479">
        <w:rPr>
          <w:rFonts w:asciiTheme="majorBidi" w:hAnsiTheme="majorBidi" w:cstheme="majorBidi"/>
        </w:rPr>
        <w:t>@</w:t>
      </w:r>
      <w:r w:rsidRPr="00143479">
        <w:rPr>
          <w:rFonts w:asciiTheme="majorBidi" w:hAnsiTheme="majorBidi" w:cstheme="majorBidi"/>
        </w:rPr>
        <w:t>nano SiO</w:t>
      </w:r>
      <w:r w:rsidRPr="00143479">
        <w:rPr>
          <w:rFonts w:asciiTheme="majorBidi" w:hAnsiTheme="majorBidi" w:cstheme="majorBidi"/>
          <w:vertAlign w:val="subscript"/>
        </w:rPr>
        <w:t xml:space="preserve">2 </w:t>
      </w:r>
      <w:r w:rsidRPr="00143479">
        <w:rPr>
          <w:rFonts w:asciiTheme="majorBidi" w:hAnsiTheme="majorBidi" w:cstheme="majorBidi"/>
        </w:rPr>
        <w:t>(0.01 g) at 90 °C was stirred for appropriate time (Table 2, 2.15'-5.55'). The progress of the reaction was monitored by TLC. After completion, methanol (10 mL) was added to the mixture</w:t>
      </w:r>
      <w:r w:rsidR="00637D77" w:rsidRPr="00143479">
        <w:rPr>
          <w:rFonts w:asciiTheme="majorBidi" w:hAnsiTheme="majorBidi" w:cstheme="majorBidi"/>
        </w:rPr>
        <w:t>. T</w:t>
      </w:r>
      <w:r w:rsidRPr="00143479">
        <w:rPr>
          <w:rFonts w:asciiTheme="majorBidi" w:hAnsiTheme="majorBidi" w:cstheme="majorBidi"/>
        </w:rPr>
        <w:t xml:space="preserve">he nanocatalyst was filtered and the filtrate </w:t>
      </w:r>
      <w:r w:rsidR="00261E64" w:rsidRPr="00143479">
        <w:rPr>
          <w:rFonts w:asciiTheme="majorBidi" w:hAnsiTheme="majorBidi" w:cstheme="majorBidi"/>
        </w:rPr>
        <w:t xml:space="preserve">was </w:t>
      </w:r>
      <w:r w:rsidRPr="00143479">
        <w:rPr>
          <w:rFonts w:asciiTheme="majorBidi" w:hAnsiTheme="majorBidi" w:cstheme="majorBidi"/>
        </w:rPr>
        <w:t xml:space="preserve">washed with methanol (5 mL). The crude products were purified by PLC (eluent: </w:t>
      </w:r>
      <w:r w:rsidRPr="00143479">
        <w:rPr>
          <w:rFonts w:asciiTheme="majorBidi" w:hAnsiTheme="majorBidi" w:cstheme="majorBidi"/>
          <w:i/>
          <w:iCs/>
        </w:rPr>
        <w:t>n</w:t>
      </w:r>
      <w:r w:rsidRPr="00143479">
        <w:rPr>
          <w:rFonts w:asciiTheme="majorBidi" w:hAnsiTheme="majorBidi" w:cstheme="majorBidi"/>
        </w:rPr>
        <w:t xml:space="preserve">-hexane/ethyl acetate, 2/1) to obtain </w:t>
      </w:r>
      <w:r w:rsidRPr="00143479">
        <w:rPr>
          <w:rFonts w:asciiTheme="majorBidi" w:hAnsiTheme="majorBidi" w:cstheme="majorBidi"/>
          <w:bCs/>
        </w:rPr>
        <w:t>3a-s</w:t>
      </w:r>
      <w:r w:rsidRPr="00143479">
        <w:rPr>
          <w:rFonts w:asciiTheme="majorBidi" w:hAnsiTheme="majorBidi" w:cstheme="majorBidi"/>
        </w:rPr>
        <w:t xml:space="preserve"> in 60-89 %. </w:t>
      </w:r>
    </w:p>
    <w:p w:rsidR="001F14A7" w:rsidRPr="00143479" w:rsidRDefault="001F14A7" w:rsidP="00EE722D">
      <w:pPr>
        <w:spacing w:before="80" w:after="80" w:line="240" w:lineRule="auto"/>
        <w:ind w:firstLine="284"/>
        <w:jc w:val="center"/>
        <w:rPr>
          <w:rFonts w:asciiTheme="majorBidi" w:hAnsiTheme="majorBidi" w:cstheme="majorBidi"/>
          <w:bCs/>
          <w:i/>
          <w:iCs/>
        </w:rPr>
      </w:pPr>
      <w:r w:rsidRPr="00143479">
        <w:rPr>
          <w:rFonts w:asciiTheme="majorBidi" w:hAnsiTheme="majorBidi" w:cstheme="majorBidi"/>
          <w:bCs/>
          <w:i/>
          <w:iCs/>
        </w:rPr>
        <w:t>General procedure for synthesis of benzimidazoles via the reaction of o-phenylenediamine and carboxylic acids</w:t>
      </w:r>
    </w:p>
    <w:p w:rsidR="001F14A7" w:rsidRPr="00143479" w:rsidRDefault="001F14A7" w:rsidP="00F10ABB">
      <w:pPr>
        <w:spacing w:after="0" w:line="240" w:lineRule="auto"/>
        <w:ind w:firstLine="284"/>
        <w:jc w:val="both"/>
        <w:rPr>
          <w:rFonts w:asciiTheme="majorBidi" w:hAnsiTheme="majorBidi" w:cstheme="majorBidi"/>
        </w:rPr>
      </w:pPr>
      <w:r w:rsidRPr="00143479">
        <w:rPr>
          <w:rFonts w:asciiTheme="majorBidi" w:hAnsiTheme="majorBidi" w:cstheme="majorBidi"/>
        </w:rPr>
        <w:t xml:space="preserve">A mixture of </w:t>
      </w:r>
      <w:r w:rsidRPr="00143479">
        <w:rPr>
          <w:rFonts w:asciiTheme="majorBidi" w:hAnsiTheme="majorBidi" w:cstheme="majorBidi"/>
          <w:i/>
          <w:iCs/>
        </w:rPr>
        <w:t>o</w:t>
      </w:r>
      <w:r w:rsidRPr="00143479">
        <w:rPr>
          <w:rFonts w:asciiTheme="majorBidi" w:hAnsiTheme="majorBidi" w:cstheme="majorBidi"/>
        </w:rPr>
        <w:t>-phenylenediamine (</w:t>
      </w:r>
      <w:r w:rsidRPr="00143479">
        <w:rPr>
          <w:rFonts w:asciiTheme="majorBidi" w:hAnsiTheme="majorBidi" w:cstheme="majorBidi"/>
          <w:b/>
        </w:rPr>
        <w:t>1a</w:t>
      </w:r>
      <w:r w:rsidRPr="00143479">
        <w:rPr>
          <w:rFonts w:asciiTheme="majorBidi" w:hAnsiTheme="majorBidi" w:cstheme="majorBidi"/>
        </w:rPr>
        <w:t xml:space="preserve">) (1 mmol) and carboxylic acids </w:t>
      </w:r>
      <w:r w:rsidRPr="00143479">
        <w:rPr>
          <w:rFonts w:asciiTheme="majorBidi" w:hAnsiTheme="majorBidi" w:cstheme="majorBidi"/>
          <w:b/>
        </w:rPr>
        <w:t>4a-i</w:t>
      </w:r>
      <w:r w:rsidRPr="00143479">
        <w:rPr>
          <w:rFonts w:asciiTheme="majorBidi" w:hAnsiTheme="majorBidi" w:cstheme="majorBidi"/>
        </w:rPr>
        <w:t xml:space="preserve"> (1 mmol) in the presence of HNO</w:t>
      </w:r>
      <w:r w:rsidRPr="00143479">
        <w:rPr>
          <w:rFonts w:asciiTheme="majorBidi" w:hAnsiTheme="majorBidi" w:cstheme="majorBidi"/>
          <w:vertAlign w:val="subscript"/>
        </w:rPr>
        <w:t>3</w:t>
      </w:r>
      <w:r w:rsidR="00F00961" w:rsidRPr="00143479">
        <w:rPr>
          <w:rFonts w:asciiTheme="majorBidi" w:hAnsiTheme="majorBidi" w:cstheme="majorBidi"/>
        </w:rPr>
        <w:t>@</w:t>
      </w:r>
      <w:r w:rsidRPr="00143479">
        <w:rPr>
          <w:rFonts w:asciiTheme="majorBidi" w:hAnsiTheme="majorBidi" w:cstheme="majorBidi"/>
        </w:rPr>
        <w:t>nano SiO</w:t>
      </w:r>
      <w:r w:rsidRPr="00143479">
        <w:rPr>
          <w:rFonts w:asciiTheme="majorBidi" w:hAnsiTheme="majorBidi" w:cstheme="majorBidi"/>
          <w:vertAlign w:val="subscript"/>
        </w:rPr>
        <w:t xml:space="preserve">2 </w:t>
      </w:r>
      <w:r w:rsidRPr="00143479">
        <w:rPr>
          <w:rFonts w:asciiTheme="majorBidi" w:hAnsiTheme="majorBidi" w:cstheme="majorBidi"/>
        </w:rPr>
        <w:t>(0.02g) at 100 °C was stirred for appropriate time (Table 3, 4.20'-9 h). The progress of the reaction was monitored by TLC. After completion, methanol (10 mL) was added to the mixture</w:t>
      </w:r>
      <w:r w:rsidR="00637D77" w:rsidRPr="00143479">
        <w:rPr>
          <w:rFonts w:asciiTheme="majorBidi" w:hAnsiTheme="majorBidi" w:cstheme="majorBidi"/>
        </w:rPr>
        <w:t>. T</w:t>
      </w:r>
      <w:r w:rsidRPr="00143479">
        <w:rPr>
          <w:rFonts w:asciiTheme="majorBidi" w:hAnsiTheme="majorBidi" w:cstheme="majorBidi"/>
        </w:rPr>
        <w:t>he nanocatalyst was filtered and the filtrate</w:t>
      </w:r>
      <w:r w:rsidR="003D30A5" w:rsidRPr="00143479">
        <w:rPr>
          <w:rFonts w:asciiTheme="majorBidi" w:hAnsiTheme="majorBidi" w:cstheme="majorBidi"/>
        </w:rPr>
        <w:t xml:space="preserve"> was</w:t>
      </w:r>
      <w:r w:rsidRPr="00143479">
        <w:rPr>
          <w:rFonts w:asciiTheme="majorBidi" w:hAnsiTheme="majorBidi" w:cstheme="majorBidi"/>
        </w:rPr>
        <w:t xml:space="preserve"> washed with methanol (5 mL). The crude products were purified by PLC (eluent: </w:t>
      </w:r>
      <w:r w:rsidRPr="00143479">
        <w:rPr>
          <w:rFonts w:asciiTheme="majorBidi" w:hAnsiTheme="majorBidi" w:cstheme="majorBidi"/>
          <w:i/>
          <w:iCs/>
        </w:rPr>
        <w:t>n</w:t>
      </w:r>
      <w:r w:rsidRPr="00143479">
        <w:rPr>
          <w:rFonts w:asciiTheme="majorBidi" w:hAnsiTheme="majorBidi" w:cstheme="majorBidi"/>
        </w:rPr>
        <w:t>-hexane/ethyl acetate, 2/1) to obtain the corresponding benzimidazoles in 64-82 %.</w:t>
      </w:r>
    </w:p>
    <w:p w:rsidR="001F14A7" w:rsidRPr="00BA4D79" w:rsidRDefault="001F14A7" w:rsidP="00EE722D">
      <w:pPr>
        <w:spacing w:before="80" w:after="80" w:line="240" w:lineRule="auto"/>
        <w:ind w:firstLine="284"/>
        <w:jc w:val="center"/>
        <w:rPr>
          <w:rFonts w:asciiTheme="majorBidi" w:hAnsiTheme="majorBidi" w:cstheme="majorBidi"/>
          <w:bCs/>
          <w:i/>
          <w:iCs/>
        </w:rPr>
      </w:pPr>
      <w:r w:rsidRPr="00143479">
        <w:rPr>
          <w:rFonts w:asciiTheme="majorBidi" w:hAnsiTheme="majorBidi" w:cstheme="majorBidi"/>
          <w:bCs/>
          <w:i/>
          <w:iCs/>
        </w:rPr>
        <w:t xml:space="preserve">General procedure for synthesis of 2-substituted imidazolines </w:t>
      </w:r>
      <w:r w:rsidRPr="00143479">
        <w:rPr>
          <w:rFonts w:asciiTheme="majorBidi" w:hAnsiTheme="majorBidi" w:cstheme="majorBidi"/>
          <w:b/>
          <w:i/>
          <w:iCs/>
        </w:rPr>
        <w:t>7a-h</w:t>
      </w:r>
    </w:p>
    <w:p w:rsidR="001F14A7" w:rsidRPr="00143479" w:rsidRDefault="001F14A7" w:rsidP="00F10ABB">
      <w:pPr>
        <w:spacing w:after="0" w:line="240" w:lineRule="auto"/>
        <w:ind w:firstLine="284"/>
        <w:jc w:val="both"/>
        <w:rPr>
          <w:rFonts w:asciiTheme="majorBidi" w:hAnsiTheme="majorBidi" w:cstheme="majorBidi"/>
        </w:rPr>
      </w:pPr>
      <w:r w:rsidRPr="00BA4D79">
        <w:rPr>
          <w:rFonts w:asciiTheme="majorBidi" w:hAnsiTheme="majorBidi" w:cstheme="majorBidi"/>
        </w:rPr>
        <w:t xml:space="preserve">A </w:t>
      </w:r>
      <w:r w:rsidRPr="00143479">
        <w:rPr>
          <w:rFonts w:asciiTheme="majorBidi" w:hAnsiTheme="majorBidi" w:cstheme="majorBidi"/>
        </w:rPr>
        <w:t xml:space="preserve">mixture of </w:t>
      </w:r>
      <w:r w:rsidR="00637D77" w:rsidRPr="00143479">
        <w:rPr>
          <w:rFonts w:asciiTheme="majorBidi" w:hAnsiTheme="majorBidi" w:cstheme="majorBidi"/>
        </w:rPr>
        <w:t>t</w:t>
      </w:r>
      <w:r w:rsidR="007A773D" w:rsidRPr="00143479">
        <w:rPr>
          <w:rFonts w:asciiTheme="majorBidi" w:hAnsiTheme="majorBidi" w:cstheme="majorBidi"/>
        </w:rPr>
        <w:t>he</w:t>
      </w:r>
      <w:r w:rsidRPr="00143479">
        <w:rPr>
          <w:rFonts w:asciiTheme="majorBidi" w:hAnsiTheme="majorBidi" w:cstheme="majorBidi"/>
        </w:rPr>
        <w:t xml:space="preserve"> nitriles </w:t>
      </w:r>
      <w:r w:rsidRPr="00143479">
        <w:rPr>
          <w:rFonts w:asciiTheme="majorBidi" w:hAnsiTheme="majorBidi" w:cstheme="majorBidi"/>
          <w:b/>
        </w:rPr>
        <w:t>5a-h</w:t>
      </w:r>
      <w:r w:rsidRPr="00143479">
        <w:rPr>
          <w:rFonts w:asciiTheme="majorBidi" w:hAnsiTheme="majorBidi" w:cstheme="majorBidi"/>
        </w:rPr>
        <w:t xml:space="preserve"> (l mmol), ethylenediamine (</w:t>
      </w:r>
      <w:r w:rsidRPr="00143479">
        <w:rPr>
          <w:rFonts w:asciiTheme="majorBidi" w:hAnsiTheme="majorBidi" w:cstheme="majorBidi"/>
          <w:b/>
        </w:rPr>
        <w:t>6</w:t>
      </w:r>
      <w:r w:rsidRPr="00143479">
        <w:rPr>
          <w:rFonts w:asciiTheme="majorBidi" w:hAnsiTheme="majorBidi" w:cstheme="majorBidi"/>
        </w:rPr>
        <w:t>) (4 mmol), and HNO</w:t>
      </w:r>
      <w:r w:rsidRPr="00143479">
        <w:rPr>
          <w:rFonts w:asciiTheme="majorBidi" w:hAnsiTheme="majorBidi" w:cstheme="majorBidi"/>
          <w:vertAlign w:val="subscript"/>
        </w:rPr>
        <w:t>3</w:t>
      </w:r>
      <w:r w:rsidR="00F00961" w:rsidRPr="00143479">
        <w:rPr>
          <w:rFonts w:asciiTheme="majorBidi" w:hAnsiTheme="majorBidi" w:cstheme="majorBidi"/>
        </w:rPr>
        <w:t>@</w:t>
      </w:r>
      <w:r w:rsidRPr="00143479">
        <w:rPr>
          <w:rFonts w:asciiTheme="majorBidi" w:hAnsiTheme="majorBidi" w:cstheme="majorBidi"/>
        </w:rPr>
        <w:t>nano SiO</w:t>
      </w:r>
      <w:r w:rsidRPr="00143479">
        <w:rPr>
          <w:rFonts w:asciiTheme="majorBidi" w:hAnsiTheme="majorBidi" w:cstheme="majorBidi"/>
          <w:vertAlign w:val="subscript"/>
        </w:rPr>
        <w:t>2</w:t>
      </w:r>
      <w:r w:rsidRPr="00143479">
        <w:rPr>
          <w:rFonts w:asciiTheme="majorBidi" w:hAnsiTheme="majorBidi" w:cstheme="majorBidi"/>
        </w:rPr>
        <w:t xml:space="preserve"> (0.015 g) was stirred at 100 °C under solvent-free conditions for appropriate time monitored by TLC (Table 5, 2.50'-9 h). After completion, methanol (10 mL) was added to the mixture</w:t>
      </w:r>
      <w:r w:rsidR="00637D77" w:rsidRPr="00143479">
        <w:rPr>
          <w:rFonts w:asciiTheme="majorBidi" w:hAnsiTheme="majorBidi" w:cstheme="majorBidi"/>
        </w:rPr>
        <w:t>. T</w:t>
      </w:r>
      <w:r w:rsidRPr="00143479">
        <w:rPr>
          <w:rFonts w:asciiTheme="majorBidi" w:hAnsiTheme="majorBidi" w:cstheme="majorBidi"/>
        </w:rPr>
        <w:t xml:space="preserve">he nanocatalyst was filtered and the filtrate </w:t>
      </w:r>
      <w:r w:rsidR="003D30A5" w:rsidRPr="00143479">
        <w:rPr>
          <w:rFonts w:asciiTheme="majorBidi" w:hAnsiTheme="majorBidi" w:cstheme="majorBidi"/>
        </w:rPr>
        <w:t xml:space="preserve">was </w:t>
      </w:r>
      <w:r w:rsidRPr="00143479">
        <w:rPr>
          <w:rFonts w:asciiTheme="majorBidi" w:hAnsiTheme="majorBidi" w:cstheme="majorBidi"/>
        </w:rPr>
        <w:t xml:space="preserve">washed with methanol (5 mL). The crude products were purified by PLC (eluent: </w:t>
      </w:r>
      <w:r w:rsidRPr="00143479">
        <w:rPr>
          <w:rFonts w:asciiTheme="majorBidi" w:hAnsiTheme="majorBidi" w:cstheme="majorBidi"/>
          <w:i/>
          <w:iCs/>
        </w:rPr>
        <w:t>n</w:t>
      </w:r>
      <w:r w:rsidRPr="00143479">
        <w:rPr>
          <w:rFonts w:asciiTheme="majorBidi" w:hAnsiTheme="majorBidi" w:cstheme="majorBidi"/>
        </w:rPr>
        <w:t>-hexane/ethyl acetate, 2/1) to obtain the corresponding imidazolines (Table 5, entries 1-8) in 64-84 %.</w:t>
      </w:r>
    </w:p>
    <w:p w:rsidR="001F14A7" w:rsidRPr="00143479" w:rsidRDefault="001F14A7" w:rsidP="00EE722D">
      <w:pPr>
        <w:spacing w:before="80" w:after="80" w:line="240" w:lineRule="auto"/>
        <w:ind w:firstLine="284"/>
        <w:jc w:val="center"/>
        <w:rPr>
          <w:rFonts w:asciiTheme="majorBidi" w:hAnsiTheme="majorBidi" w:cstheme="majorBidi"/>
          <w:bCs/>
          <w:i/>
          <w:iCs/>
        </w:rPr>
      </w:pPr>
      <w:r w:rsidRPr="00143479">
        <w:rPr>
          <w:rFonts w:asciiTheme="majorBidi" w:hAnsiTheme="majorBidi" w:cstheme="majorBidi"/>
          <w:bCs/>
          <w:i/>
          <w:iCs/>
        </w:rPr>
        <w:t xml:space="preserve">General procedure for synthesis of 2-substituted oxazolines </w:t>
      </w:r>
      <w:r w:rsidRPr="00143479">
        <w:rPr>
          <w:rFonts w:asciiTheme="majorBidi" w:hAnsiTheme="majorBidi" w:cstheme="majorBidi"/>
          <w:b/>
          <w:i/>
          <w:iCs/>
        </w:rPr>
        <w:t>9a-h</w:t>
      </w:r>
    </w:p>
    <w:p w:rsidR="001F14A7" w:rsidRPr="00143479" w:rsidRDefault="001F14A7" w:rsidP="00F10ABB">
      <w:pPr>
        <w:spacing w:after="0" w:line="240" w:lineRule="auto"/>
        <w:ind w:firstLine="284"/>
        <w:jc w:val="both"/>
        <w:rPr>
          <w:rFonts w:asciiTheme="majorBidi" w:hAnsiTheme="majorBidi" w:cstheme="majorBidi"/>
        </w:rPr>
      </w:pPr>
      <w:r w:rsidRPr="00143479">
        <w:rPr>
          <w:rFonts w:asciiTheme="majorBidi" w:hAnsiTheme="majorBidi" w:cstheme="majorBidi"/>
        </w:rPr>
        <w:t>A mixture of a nitrile (l mmol), ethanolamine (</w:t>
      </w:r>
      <w:r w:rsidRPr="00143479">
        <w:rPr>
          <w:rFonts w:asciiTheme="majorBidi" w:hAnsiTheme="majorBidi" w:cstheme="majorBidi"/>
          <w:b/>
          <w:bCs/>
        </w:rPr>
        <w:t>8</w:t>
      </w:r>
      <w:r w:rsidRPr="00143479">
        <w:rPr>
          <w:rFonts w:asciiTheme="majorBidi" w:hAnsiTheme="majorBidi" w:cstheme="majorBidi"/>
        </w:rPr>
        <w:t>) (6 mmol), and HNO</w:t>
      </w:r>
      <w:r w:rsidRPr="00143479">
        <w:rPr>
          <w:rFonts w:asciiTheme="majorBidi" w:hAnsiTheme="majorBidi" w:cstheme="majorBidi"/>
          <w:vertAlign w:val="subscript"/>
        </w:rPr>
        <w:t>3</w:t>
      </w:r>
      <w:r w:rsidR="00F00961" w:rsidRPr="00143479">
        <w:rPr>
          <w:rFonts w:asciiTheme="majorBidi" w:hAnsiTheme="majorBidi" w:cstheme="majorBidi"/>
        </w:rPr>
        <w:t>@</w:t>
      </w:r>
      <w:r w:rsidRPr="00143479">
        <w:rPr>
          <w:rFonts w:asciiTheme="majorBidi" w:hAnsiTheme="majorBidi" w:cstheme="majorBidi"/>
        </w:rPr>
        <w:t>nano SiO</w:t>
      </w:r>
      <w:r w:rsidRPr="00143479">
        <w:rPr>
          <w:rFonts w:asciiTheme="majorBidi" w:hAnsiTheme="majorBidi" w:cstheme="majorBidi"/>
          <w:vertAlign w:val="subscript"/>
        </w:rPr>
        <w:t>2</w:t>
      </w:r>
      <w:r w:rsidRPr="00143479">
        <w:rPr>
          <w:rFonts w:asciiTheme="majorBidi" w:hAnsiTheme="majorBidi" w:cstheme="majorBidi"/>
        </w:rPr>
        <w:t xml:space="preserve"> (0.01 g) was </w:t>
      </w:r>
      <w:r w:rsidRPr="00143479">
        <w:rPr>
          <w:rFonts w:asciiTheme="majorBidi" w:hAnsiTheme="majorBidi" w:cstheme="majorBidi"/>
        </w:rPr>
        <w:t>stirred at 90 °C under solvent-free conditions for appropriate time monitored by TLC (Table 5, 4-12 h). After completion, methanol (10 mL) was added to the mixture</w:t>
      </w:r>
      <w:r w:rsidR="00637D77" w:rsidRPr="00143479">
        <w:rPr>
          <w:rFonts w:asciiTheme="majorBidi" w:hAnsiTheme="majorBidi" w:cstheme="majorBidi"/>
        </w:rPr>
        <w:t>. T</w:t>
      </w:r>
      <w:r w:rsidRPr="00143479">
        <w:rPr>
          <w:rFonts w:asciiTheme="majorBidi" w:hAnsiTheme="majorBidi" w:cstheme="majorBidi"/>
        </w:rPr>
        <w:t>he nanocatalyst was filtered and the filtrate</w:t>
      </w:r>
      <w:r w:rsidR="00261E64" w:rsidRPr="00143479">
        <w:rPr>
          <w:rFonts w:asciiTheme="majorBidi" w:hAnsiTheme="majorBidi" w:cstheme="majorBidi"/>
        </w:rPr>
        <w:t xml:space="preserve"> was</w:t>
      </w:r>
      <w:r w:rsidRPr="00143479">
        <w:rPr>
          <w:rFonts w:asciiTheme="majorBidi" w:hAnsiTheme="majorBidi" w:cstheme="majorBidi"/>
        </w:rPr>
        <w:t xml:space="preserve"> washed with methanol (5 mL). The crude products were purified by PLC (eluent: </w:t>
      </w:r>
      <w:r w:rsidRPr="00143479">
        <w:rPr>
          <w:rFonts w:asciiTheme="majorBidi" w:hAnsiTheme="majorBidi" w:cstheme="majorBidi"/>
          <w:i/>
          <w:iCs/>
        </w:rPr>
        <w:t>n</w:t>
      </w:r>
      <w:r w:rsidRPr="00143479">
        <w:rPr>
          <w:rFonts w:asciiTheme="majorBidi" w:hAnsiTheme="majorBidi" w:cstheme="majorBidi"/>
        </w:rPr>
        <w:t xml:space="preserve">-hexane/ethyl acetate, 2/1) to </w:t>
      </w:r>
      <w:r w:rsidR="007A773D" w:rsidRPr="00143479">
        <w:rPr>
          <w:rFonts w:asciiTheme="majorBidi" w:hAnsiTheme="majorBidi" w:cstheme="majorBidi"/>
        </w:rPr>
        <w:t>obtain</w:t>
      </w:r>
      <w:r w:rsidRPr="00143479">
        <w:rPr>
          <w:rFonts w:asciiTheme="majorBidi" w:hAnsiTheme="majorBidi" w:cstheme="majorBidi"/>
        </w:rPr>
        <w:t xml:space="preserve"> the pure products </w:t>
      </w:r>
      <w:r w:rsidRPr="00143479">
        <w:rPr>
          <w:rFonts w:asciiTheme="majorBidi" w:hAnsiTheme="majorBidi" w:cstheme="majorBidi"/>
          <w:b/>
          <w:bCs/>
        </w:rPr>
        <w:t>9a-h</w:t>
      </w:r>
      <w:r w:rsidRPr="00143479">
        <w:rPr>
          <w:rFonts w:asciiTheme="majorBidi" w:hAnsiTheme="majorBidi" w:cstheme="majorBidi"/>
        </w:rPr>
        <w:t xml:space="preserve"> (Table 5, entries 9-16) in 57-89 %.</w:t>
      </w:r>
    </w:p>
    <w:p w:rsidR="001F14A7" w:rsidRPr="00BA4D79" w:rsidRDefault="001F14A7" w:rsidP="00EE722D">
      <w:pPr>
        <w:spacing w:before="80" w:after="80" w:line="240" w:lineRule="auto"/>
        <w:ind w:firstLine="284"/>
        <w:jc w:val="center"/>
        <w:rPr>
          <w:rFonts w:asciiTheme="majorBidi" w:hAnsiTheme="majorBidi" w:cstheme="majorBidi"/>
          <w:bCs/>
          <w:i/>
          <w:iCs/>
        </w:rPr>
      </w:pPr>
      <w:r w:rsidRPr="00143479">
        <w:rPr>
          <w:rFonts w:asciiTheme="majorBidi" w:hAnsiTheme="majorBidi" w:cstheme="majorBidi"/>
          <w:bCs/>
          <w:i/>
          <w:iCs/>
        </w:rPr>
        <w:t xml:space="preserve">General procedure for synthesis of 2-substituted thiazolines </w:t>
      </w:r>
      <w:r w:rsidRPr="00143479">
        <w:rPr>
          <w:rFonts w:asciiTheme="majorBidi" w:hAnsiTheme="majorBidi" w:cstheme="majorBidi"/>
          <w:b/>
          <w:i/>
          <w:iCs/>
        </w:rPr>
        <w:t>11a-g</w:t>
      </w:r>
    </w:p>
    <w:p w:rsidR="001F14A7" w:rsidRPr="005531A4" w:rsidRDefault="001F14A7" w:rsidP="00F10ABB">
      <w:pPr>
        <w:spacing w:after="0" w:line="240" w:lineRule="auto"/>
        <w:ind w:firstLine="284"/>
        <w:jc w:val="both"/>
        <w:rPr>
          <w:rFonts w:asciiTheme="majorBidi" w:hAnsiTheme="majorBidi" w:cstheme="majorBidi"/>
        </w:rPr>
      </w:pPr>
      <w:r w:rsidRPr="005531A4">
        <w:rPr>
          <w:rFonts w:asciiTheme="majorBidi" w:hAnsiTheme="majorBidi" w:cstheme="majorBidi"/>
        </w:rPr>
        <w:t xml:space="preserve">A mixture of nitriles </w:t>
      </w:r>
      <w:r w:rsidRPr="005531A4">
        <w:rPr>
          <w:rFonts w:asciiTheme="majorBidi" w:hAnsiTheme="majorBidi" w:cstheme="majorBidi"/>
          <w:b/>
          <w:bCs/>
        </w:rPr>
        <w:t>5a-g</w:t>
      </w:r>
      <w:r w:rsidRPr="005531A4">
        <w:rPr>
          <w:rFonts w:asciiTheme="majorBidi" w:hAnsiTheme="majorBidi" w:cstheme="majorBidi"/>
        </w:rPr>
        <w:t xml:space="preserve"> (l mmol),</w:t>
      </w:r>
      <w:r w:rsidR="00261E64">
        <w:rPr>
          <w:rFonts w:asciiTheme="majorBidi" w:hAnsiTheme="majorBidi" w:cstheme="majorBidi"/>
        </w:rPr>
        <w:t xml:space="preserve"> </w:t>
      </w:r>
      <w:r w:rsidRPr="005531A4">
        <w:rPr>
          <w:rFonts w:asciiTheme="majorBidi" w:hAnsiTheme="majorBidi" w:cstheme="majorBidi"/>
        </w:rPr>
        <w:t>aminoethanthiol (</w:t>
      </w:r>
      <w:r w:rsidRPr="005531A4">
        <w:rPr>
          <w:rFonts w:asciiTheme="majorBidi" w:hAnsiTheme="majorBidi" w:cstheme="majorBidi"/>
          <w:b/>
          <w:bCs/>
        </w:rPr>
        <w:t>10</w:t>
      </w:r>
      <w:r w:rsidRPr="005531A4">
        <w:rPr>
          <w:rFonts w:asciiTheme="majorBidi" w:hAnsiTheme="majorBidi" w:cstheme="majorBidi"/>
        </w:rPr>
        <w:t>) (3.5 mmol), and HNO</w:t>
      </w:r>
      <w:r w:rsidRPr="005531A4">
        <w:rPr>
          <w:rFonts w:asciiTheme="majorBidi" w:hAnsiTheme="majorBidi" w:cstheme="majorBidi"/>
          <w:vertAlign w:val="subscript"/>
        </w:rPr>
        <w:t>3</w:t>
      </w:r>
      <w:r w:rsidR="007A773D">
        <w:rPr>
          <w:rFonts w:asciiTheme="majorBidi" w:hAnsiTheme="majorBidi" w:cstheme="majorBidi"/>
        </w:rPr>
        <w:t>@</w:t>
      </w:r>
      <w:r w:rsidRPr="005531A4">
        <w:rPr>
          <w:rFonts w:asciiTheme="majorBidi" w:hAnsiTheme="majorBidi" w:cstheme="majorBidi"/>
        </w:rPr>
        <w:t xml:space="preserve"> nano SiO</w:t>
      </w:r>
      <w:r w:rsidRPr="005531A4">
        <w:rPr>
          <w:rFonts w:asciiTheme="majorBidi" w:hAnsiTheme="majorBidi" w:cstheme="majorBidi"/>
          <w:vertAlign w:val="subscript"/>
        </w:rPr>
        <w:t>2</w:t>
      </w:r>
      <w:r w:rsidRPr="005531A4">
        <w:rPr>
          <w:rFonts w:asciiTheme="majorBidi" w:hAnsiTheme="majorBidi" w:cstheme="majorBidi"/>
        </w:rPr>
        <w:t xml:space="preserve"> (0.01 g) was stirred at 100 °C under solvent-free conditions for appropriate time monitored by TLC (Table 5, 3-10 h). After completion, methanol (10 mL) was added to the mixture</w:t>
      </w:r>
      <w:r w:rsidR="008E1AD1">
        <w:rPr>
          <w:rFonts w:asciiTheme="majorBidi" w:hAnsiTheme="majorBidi" w:cstheme="majorBidi"/>
        </w:rPr>
        <w:t>. T</w:t>
      </w:r>
      <w:r w:rsidRPr="005531A4">
        <w:rPr>
          <w:rFonts w:asciiTheme="majorBidi" w:hAnsiTheme="majorBidi" w:cstheme="majorBidi"/>
        </w:rPr>
        <w:t>he nanocatalyst was filtered and the filtrate</w:t>
      </w:r>
      <w:r w:rsidR="00261E64">
        <w:rPr>
          <w:rFonts w:asciiTheme="majorBidi" w:hAnsiTheme="majorBidi" w:cstheme="majorBidi"/>
        </w:rPr>
        <w:t xml:space="preserve"> was</w:t>
      </w:r>
      <w:r w:rsidRPr="005531A4">
        <w:rPr>
          <w:rFonts w:asciiTheme="majorBidi" w:hAnsiTheme="majorBidi" w:cstheme="majorBidi"/>
        </w:rPr>
        <w:t xml:space="preserve"> washed with methanol (5 mL). The crude products were purified by PLC (eluent: </w:t>
      </w:r>
      <w:r w:rsidRPr="005531A4">
        <w:rPr>
          <w:rFonts w:asciiTheme="majorBidi" w:hAnsiTheme="majorBidi" w:cstheme="majorBidi"/>
          <w:i/>
          <w:iCs/>
        </w:rPr>
        <w:t>n</w:t>
      </w:r>
      <w:r w:rsidRPr="005531A4">
        <w:rPr>
          <w:rFonts w:asciiTheme="majorBidi" w:hAnsiTheme="majorBidi" w:cstheme="majorBidi"/>
        </w:rPr>
        <w:t xml:space="preserve">-hexane/ethyl acetate, 2/1) to </w:t>
      </w:r>
      <w:r w:rsidR="007A773D">
        <w:rPr>
          <w:rFonts w:asciiTheme="majorBidi" w:hAnsiTheme="majorBidi" w:cstheme="majorBidi"/>
        </w:rPr>
        <w:t>obtain</w:t>
      </w:r>
      <w:r w:rsidRPr="005531A4">
        <w:rPr>
          <w:rFonts w:asciiTheme="majorBidi" w:hAnsiTheme="majorBidi" w:cstheme="majorBidi"/>
        </w:rPr>
        <w:t xml:space="preserve"> the pure products </w:t>
      </w:r>
      <w:r w:rsidRPr="005531A4">
        <w:rPr>
          <w:rFonts w:asciiTheme="majorBidi" w:hAnsiTheme="majorBidi" w:cstheme="majorBidi"/>
          <w:b/>
          <w:bCs/>
        </w:rPr>
        <w:t>11a-g</w:t>
      </w:r>
      <w:r w:rsidRPr="005531A4">
        <w:rPr>
          <w:rFonts w:asciiTheme="majorBidi" w:hAnsiTheme="majorBidi" w:cstheme="majorBidi"/>
        </w:rPr>
        <w:t xml:space="preserve"> (Table 5, entries 17-23) in 55-85 %.</w:t>
      </w:r>
    </w:p>
    <w:p w:rsidR="001F14A7" w:rsidRPr="005531A4" w:rsidRDefault="001F14A7" w:rsidP="00F10ABB">
      <w:pPr>
        <w:spacing w:after="0" w:line="240" w:lineRule="auto"/>
        <w:ind w:firstLine="284"/>
        <w:jc w:val="both"/>
        <w:rPr>
          <w:rFonts w:asciiTheme="majorBidi" w:hAnsiTheme="majorBidi" w:cstheme="majorBidi"/>
        </w:rPr>
      </w:pPr>
      <w:r w:rsidRPr="005531A4">
        <w:rPr>
          <w:rFonts w:asciiTheme="majorBidi" w:hAnsiTheme="majorBidi" w:cstheme="majorBidi"/>
          <w:i/>
          <w:iCs/>
        </w:rPr>
        <w:t>2-(4-Methylphenyl)-3H-imidazo[4,5-b]pyridine</w:t>
      </w:r>
      <w:r w:rsidRPr="005531A4">
        <w:rPr>
          <w:rFonts w:asciiTheme="majorBidi" w:hAnsiTheme="majorBidi" w:cstheme="majorBidi"/>
          <w:b/>
          <w:bCs/>
          <w:i/>
          <w:iCs/>
        </w:rPr>
        <w:t xml:space="preserve"> (3r)</w:t>
      </w:r>
      <w:r w:rsidR="00FC15D2" w:rsidRPr="005531A4">
        <w:rPr>
          <w:rFonts w:asciiTheme="majorBidi" w:hAnsiTheme="majorBidi" w:cstheme="majorBidi"/>
          <w:i/>
          <w:iCs/>
        </w:rPr>
        <w:t>:</w:t>
      </w:r>
      <w:r w:rsidR="00FC15D2" w:rsidRPr="005531A4">
        <w:rPr>
          <w:rFonts w:asciiTheme="majorBidi" w:hAnsiTheme="majorBidi" w:cstheme="majorBidi"/>
          <w:b/>
          <w:bCs/>
          <w:i/>
          <w:iCs/>
        </w:rPr>
        <w:t xml:space="preserve"> </w:t>
      </w:r>
      <w:r w:rsidR="00FC15D2" w:rsidRPr="005531A4">
        <w:rPr>
          <w:rFonts w:asciiTheme="majorBidi" w:hAnsiTheme="majorBidi" w:cstheme="majorBidi"/>
        </w:rPr>
        <w:t>M.</w:t>
      </w:r>
      <w:r w:rsidRPr="005531A4">
        <w:rPr>
          <w:rFonts w:asciiTheme="majorBidi" w:hAnsiTheme="majorBidi" w:cstheme="majorBidi"/>
        </w:rPr>
        <w:t>p</w:t>
      </w:r>
      <w:r w:rsidR="00FC15D2" w:rsidRPr="005531A4">
        <w:rPr>
          <w:rFonts w:asciiTheme="majorBidi" w:hAnsiTheme="majorBidi" w:cstheme="majorBidi"/>
        </w:rPr>
        <w:t>.</w:t>
      </w:r>
      <w:r w:rsidRPr="005531A4">
        <w:rPr>
          <w:rFonts w:asciiTheme="majorBidi" w:hAnsiTheme="majorBidi" w:cstheme="majorBidi"/>
        </w:rPr>
        <w:t xml:space="preserve"> 243-247 °C</w:t>
      </w:r>
      <w:r w:rsidR="004A0BF2" w:rsidRPr="005531A4">
        <w:rPr>
          <w:rFonts w:asciiTheme="majorBidi" w:hAnsiTheme="majorBidi" w:cstheme="majorBidi"/>
        </w:rPr>
        <w:t>.</w:t>
      </w:r>
      <w:r w:rsidRPr="005531A4">
        <w:rPr>
          <w:rFonts w:asciiTheme="majorBidi" w:hAnsiTheme="majorBidi" w:cstheme="majorBidi"/>
        </w:rPr>
        <w:t xml:space="preserve"> </w:t>
      </w:r>
      <w:r w:rsidRPr="005531A4">
        <w:rPr>
          <w:rFonts w:asciiTheme="majorBidi" w:hAnsiTheme="majorBidi" w:cstheme="majorBidi"/>
          <w:lang w:bidi="fa-IR"/>
        </w:rPr>
        <w:t xml:space="preserve">IR (KBr) </w:t>
      </w:r>
      <w:r w:rsidRPr="005531A4">
        <w:rPr>
          <w:rFonts w:asciiTheme="majorBidi" w:hAnsiTheme="majorBidi" w:cstheme="majorBidi"/>
          <w:i/>
          <w:iCs/>
          <w:lang w:bidi="fa-IR"/>
        </w:rPr>
        <w:t>v</w:t>
      </w:r>
      <w:r w:rsidRPr="005531A4">
        <w:rPr>
          <w:rFonts w:asciiTheme="majorBidi" w:hAnsiTheme="majorBidi" w:cstheme="majorBidi"/>
          <w:lang w:bidi="fa-IR"/>
        </w:rPr>
        <w:t>/ cm</w:t>
      </w:r>
      <w:r w:rsidRPr="005531A4">
        <w:rPr>
          <w:rFonts w:asciiTheme="majorBidi" w:hAnsiTheme="majorBidi" w:cstheme="majorBidi"/>
          <w:vertAlign w:val="superscript"/>
          <w:lang w:bidi="fa-IR"/>
        </w:rPr>
        <w:t>-1</w:t>
      </w:r>
      <w:r w:rsidRPr="005531A4">
        <w:rPr>
          <w:rFonts w:asciiTheme="majorBidi" w:hAnsiTheme="majorBidi" w:cstheme="majorBidi"/>
          <w:lang w:bidi="fa-IR"/>
        </w:rPr>
        <w:t xml:space="preserve"> </w:t>
      </w:r>
      <w:r w:rsidRPr="005531A4">
        <w:rPr>
          <w:rFonts w:asciiTheme="majorBidi" w:hAnsiTheme="majorBidi" w:cstheme="majorBidi"/>
        </w:rPr>
        <w:t>3444, 3028, 2962, 1698, 1620, 1108, 648</w:t>
      </w:r>
      <w:r w:rsidR="004A0BF2" w:rsidRPr="005531A4">
        <w:rPr>
          <w:rFonts w:asciiTheme="majorBidi" w:hAnsiTheme="majorBidi" w:cstheme="majorBidi"/>
        </w:rPr>
        <w:t>.</w:t>
      </w:r>
      <w:r w:rsidRPr="005531A4">
        <w:rPr>
          <w:rFonts w:asciiTheme="majorBidi" w:hAnsiTheme="majorBidi" w:cstheme="majorBidi"/>
        </w:rPr>
        <w:t xml:space="preserve"> </w:t>
      </w:r>
      <w:r w:rsidRPr="005531A4">
        <w:rPr>
          <w:rFonts w:asciiTheme="majorBidi" w:hAnsiTheme="majorBidi" w:cstheme="majorBidi"/>
          <w:vertAlign w:val="superscript"/>
          <w:lang w:bidi="fa-IR"/>
        </w:rPr>
        <w:t>1</w:t>
      </w:r>
      <w:r w:rsidRPr="005531A4">
        <w:rPr>
          <w:rFonts w:asciiTheme="majorBidi" w:hAnsiTheme="majorBidi" w:cstheme="majorBidi"/>
          <w:lang w:bidi="fa-IR"/>
        </w:rPr>
        <w:t>H NMR (DMSO-</w:t>
      </w:r>
      <w:r w:rsidRPr="005531A4">
        <w:rPr>
          <w:rFonts w:asciiTheme="majorBidi" w:hAnsiTheme="majorBidi" w:cstheme="majorBidi"/>
          <w:i/>
          <w:iCs/>
          <w:lang w:bidi="fa-IR"/>
        </w:rPr>
        <w:t>d</w:t>
      </w:r>
      <w:r w:rsidRPr="005531A4">
        <w:rPr>
          <w:rFonts w:asciiTheme="majorBidi" w:hAnsiTheme="majorBidi" w:cstheme="majorBidi"/>
          <w:i/>
          <w:iCs/>
          <w:vertAlign w:val="subscript"/>
          <w:lang w:bidi="fa-IR"/>
        </w:rPr>
        <w:t>6</w:t>
      </w:r>
      <w:r w:rsidRPr="005531A4">
        <w:rPr>
          <w:rFonts w:asciiTheme="majorBidi" w:hAnsiTheme="majorBidi" w:cstheme="majorBidi"/>
          <w:lang w:bidi="fa-IR"/>
        </w:rPr>
        <w:t xml:space="preserve">) </w:t>
      </w:r>
      <w:r w:rsidRPr="005531A4">
        <w:rPr>
          <w:rFonts w:asciiTheme="majorBidi" w:hAnsiTheme="majorBidi" w:cstheme="majorBidi"/>
          <w:i/>
          <w:iCs/>
          <w:lang w:bidi="fa-IR"/>
        </w:rPr>
        <w:t xml:space="preserve">δ </w:t>
      </w:r>
      <w:r w:rsidRPr="005531A4">
        <w:rPr>
          <w:rFonts w:asciiTheme="majorBidi" w:hAnsiTheme="majorBidi" w:cstheme="majorBidi"/>
          <w:lang w:bidi="fa-IR"/>
        </w:rPr>
        <w:t xml:space="preserve">2.48 (s, 3H, Me), 7.20 (dd,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7.95 Hz,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4.76 Hz, 1H), 7.36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8.08 Hz, 2H), 7.74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7.65 Hz, 1H), 7.96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7.84 Hz, 1H), 8.12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8.08 Hz, 2H), 8.29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4.6 Hz, 1H)</w:t>
      </w:r>
      <w:r w:rsidR="004A0BF2" w:rsidRPr="005531A4">
        <w:rPr>
          <w:rFonts w:asciiTheme="majorBidi" w:hAnsiTheme="majorBidi" w:cstheme="majorBidi"/>
        </w:rPr>
        <w:t>.</w:t>
      </w:r>
      <w:r w:rsidRPr="005531A4">
        <w:rPr>
          <w:rFonts w:asciiTheme="majorBidi" w:hAnsiTheme="majorBidi" w:cstheme="majorBidi"/>
        </w:rPr>
        <w:t xml:space="preserve"> Anal. calcd. for C</w:t>
      </w:r>
      <w:r w:rsidRPr="005531A4">
        <w:rPr>
          <w:rFonts w:asciiTheme="majorBidi" w:hAnsiTheme="majorBidi" w:cstheme="majorBidi"/>
          <w:vertAlign w:val="subscript"/>
        </w:rPr>
        <w:t>13</w:t>
      </w:r>
      <w:r w:rsidRPr="005531A4">
        <w:rPr>
          <w:rFonts w:asciiTheme="majorBidi" w:hAnsiTheme="majorBidi" w:cstheme="majorBidi"/>
        </w:rPr>
        <w:t>H</w:t>
      </w:r>
      <w:r w:rsidRPr="005531A4">
        <w:rPr>
          <w:rFonts w:asciiTheme="majorBidi" w:hAnsiTheme="majorBidi" w:cstheme="majorBidi"/>
          <w:vertAlign w:val="subscript"/>
        </w:rPr>
        <w:t>11</w:t>
      </w:r>
      <w:r w:rsidRPr="005531A4">
        <w:rPr>
          <w:rFonts w:asciiTheme="majorBidi" w:hAnsiTheme="majorBidi" w:cstheme="majorBidi"/>
        </w:rPr>
        <w:t>N</w:t>
      </w:r>
      <w:r w:rsidRPr="005531A4">
        <w:rPr>
          <w:rFonts w:asciiTheme="majorBidi" w:hAnsiTheme="majorBidi" w:cstheme="majorBidi"/>
          <w:vertAlign w:val="subscript"/>
        </w:rPr>
        <w:t>3</w:t>
      </w:r>
      <w:r w:rsidRPr="005531A4">
        <w:rPr>
          <w:rFonts w:asciiTheme="majorBidi" w:hAnsiTheme="majorBidi" w:cstheme="majorBidi"/>
        </w:rPr>
        <w:t xml:space="preserve">: C 74.62, H 5.29, N 20.08 %, found: C 74.43, H 5.16, N 19.96 %. </w:t>
      </w:r>
    </w:p>
    <w:p w:rsidR="001F14A7" w:rsidRPr="005531A4" w:rsidRDefault="001F14A7" w:rsidP="00F10ABB">
      <w:pPr>
        <w:spacing w:after="0" w:line="240" w:lineRule="auto"/>
        <w:ind w:firstLine="284"/>
        <w:jc w:val="both"/>
        <w:rPr>
          <w:rFonts w:asciiTheme="majorBidi" w:hAnsiTheme="majorBidi" w:cstheme="majorBidi"/>
        </w:rPr>
      </w:pPr>
      <w:r w:rsidRPr="005531A4">
        <w:rPr>
          <w:rFonts w:asciiTheme="majorBidi" w:hAnsiTheme="majorBidi" w:cstheme="majorBidi"/>
          <w:i/>
          <w:iCs/>
        </w:rPr>
        <w:t>2-(4-Chlorophenyl)-3H-imidazo[4,5-b]pyridine</w:t>
      </w:r>
      <w:r w:rsidRPr="005531A4">
        <w:rPr>
          <w:rFonts w:asciiTheme="majorBidi" w:hAnsiTheme="majorBidi" w:cstheme="majorBidi"/>
          <w:b/>
          <w:bCs/>
        </w:rPr>
        <w:t xml:space="preserve"> </w:t>
      </w:r>
      <w:r w:rsidRPr="005531A4">
        <w:rPr>
          <w:rFonts w:asciiTheme="majorBidi" w:hAnsiTheme="majorBidi" w:cstheme="majorBidi"/>
          <w:b/>
          <w:bCs/>
          <w:i/>
          <w:iCs/>
        </w:rPr>
        <w:t>(3s)</w:t>
      </w:r>
      <w:r w:rsidR="004A0BF2" w:rsidRPr="005531A4">
        <w:rPr>
          <w:rFonts w:asciiTheme="majorBidi" w:hAnsiTheme="majorBidi" w:cstheme="majorBidi"/>
          <w:i/>
          <w:iCs/>
        </w:rPr>
        <w:t>:</w:t>
      </w:r>
      <w:r w:rsidR="004A0BF2" w:rsidRPr="005531A4">
        <w:rPr>
          <w:rFonts w:asciiTheme="majorBidi" w:hAnsiTheme="majorBidi" w:cstheme="majorBidi"/>
          <w:b/>
          <w:bCs/>
        </w:rPr>
        <w:t xml:space="preserve"> </w:t>
      </w:r>
      <w:r w:rsidR="004A0BF2" w:rsidRPr="005531A4">
        <w:rPr>
          <w:rFonts w:asciiTheme="majorBidi" w:hAnsiTheme="majorBidi" w:cstheme="majorBidi"/>
        </w:rPr>
        <w:t>M.</w:t>
      </w:r>
      <w:r w:rsidRPr="005531A4">
        <w:rPr>
          <w:rFonts w:asciiTheme="majorBidi" w:hAnsiTheme="majorBidi" w:cstheme="majorBidi"/>
        </w:rPr>
        <w:t>p</w:t>
      </w:r>
      <w:r w:rsidR="004A0BF2" w:rsidRPr="005531A4">
        <w:rPr>
          <w:rFonts w:asciiTheme="majorBidi" w:hAnsiTheme="majorBidi" w:cstheme="majorBidi"/>
        </w:rPr>
        <w:t>.</w:t>
      </w:r>
      <w:r w:rsidRPr="005531A4">
        <w:rPr>
          <w:rFonts w:asciiTheme="majorBidi" w:hAnsiTheme="majorBidi" w:cstheme="majorBidi"/>
        </w:rPr>
        <w:t xml:space="preserve"> 260-264 °C</w:t>
      </w:r>
      <w:r w:rsidR="00AF4117" w:rsidRPr="005531A4">
        <w:rPr>
          <w:rFonts w:asciiTheme="majorBidi" w:hAnsiTheme="majorBidi" w:cstheme="majorBidi"/>
        </w:rPr>
        <w:t>.</w:t>
      </w:r>
      <w:r w:rsidRPr="005531A4">
        <w:rPr>
          <w:rFonts w:asciiTheme="majorBidi" w:hAnsiTheme="majorBidi" w:cstheme="majorBidi"/>
        </w:rPr>
        <w:t xml:space="preserve"> </w:t>
      </w:r>
      <w:r w:rsidRPr="005531A4">
        <w:rPr>
          <w:rFonts w:asciiTheme="majorBidi" w:hAnsiTheme="majorBidi" w:cstheme="majorBidi"/>
          <w:lang w:bidi="fa-IR"/>
        </w:rPr>
        <w:t xml:space="preserve">IR (KBr) </w:t>
      </w:r>
      <w:r w:rsidRPr="005531A4">
        <w:rPr>
          <w:rFonts w:asciiTheme="majorBidi" w:hAnsiTheme="majorBidi" w:cstheme="majorBidi"/>
          <w:i/>
          <w:iCs/>
          <w:lang w:bidi="fa-IR"/>
        </w:rPr>
        <w:t>v</w:t>
      </w:r>
      <w:r w:rsidRPr="005531A4">
        <w:rPr>
          <w:rFonts w:asciiTheme="majorBidi" w:hAnsiTheme="majorBidi" w:cstheme="majorBidi"/>
          <w:lang w:bidi="fa-IR"/>
        </w:rPr>
        <w:t>/ cm</w:t>
      </w:r>
      <w:r w:rsidRPr="005531A4">
        <w:rPr>
          <w:rFonts w:asciiTheme="majorBidi" w:hAnsiTheme="majorBidi" w:cstheme="majorBidi"/>
          <w:vertAlign w:val="superscript"/>
          <w:lang w:bidi="fa-IR"/>
        </w:rPr>
        <w:t>-1</w:t>
      </w:r>
      <w:r w:rsidRPr="005531A4">
        <w:rPr>
          <w:rFonts w:asciiTheme="majorBidi" w:hAnsiTheme="majorBidi" w:cstheme="majorBidi"/>
          <w:lang w:bidi="fa-IR"/>
        </w:rPr>
        <w:t xml:space="preserve"> </w:t>
      </w:r>
      <w:r w:rsidRPr="005531A4">
        <w:rPr>
          <w:rFonts w:asciiTheme="majorBidi" w:hAnsiTheme="majorBidi" w:cstheme="majorBidi"/>
        </w:rPr>
        <w:t>3469, 1613, 11452, 1082, 766, 672</w:t>
      </w:r>
      <w:r w:rsidR="00AF4117" w:rsidRPr="005531A4">
        <w:rPr>
          <w:rFonts w:asciiTheme="majorBidi" w:hAnsiTheme="majorBidi" w:cstheme="majorBidi"/>
        </w:rPr>
        <w:t>.</w:t>
      </w:r>
      <w:r w:rsidRPr="005531A4">
        <w:rPr>
          <w:rFonts w:asciiTheme="majorBidi" w:hAnsiTheme="majorBidi" w:cstheme="majorBidi"/>
        </w:rPr>
        <w:t xml:space="preserve"> </w:t>
      </w:r>
      <w:r w:rsidRPr="005531A4">
        <w:rPr>
          <w:rFonts w:asciiTheme="majorBidi" w:hAnsiTheme="majorBidi" w:cstheme="majorBidi"/>
          <w:vertAlign w:val="superscript"/>
          <w:lang w:bidi="fa-IR"/>
        </w:rPr>
        <w:t>1</w:t>
      </w:r>
      <w:r w:rsidRPr="005531A4">
        <w:rPr>
          <w:rFonts w:asciiTheme="majorBidi" w:hAnsiTheme="majorBidi" w:cstheme="majorBidi"/>
          <w:lang w:bidi="fa-IR"/>
        </w:rPr>
        <w:t>H NMR (DMSO-</w:t>
      </w:r>
      <w:r w:rsidRPr="005531A4">
        <w:rPr>
          <w:rFonts w:asciiTheme="majorBidi" w:hAnsiTheme="majorBidi" w:cstheme="majorBidi"/>
          <w:i/>
          <w:iCs/>
          <w:lang w:bidi="fa-IR"/>
        </w:rPr>
        <w:t>d</w:t>
      </w:r>
      <w:r w:rsidRPr="005531A4">
        <w:rPr>
          <w:rFonts w:asciiTheme="majorBidi" w:hAnsiTheme="majorBidi" w:cstheme="majorBidi"/>
          <w:i/>
          <w:iCs/>
          <w:vertAlign w:val="subscript"/>
          <w:lang w:bidi="fa-IR"/>
        </w:rPr>
        <w:t>6</w:t>
      </w:r>
      <w:r w:rsidRPr="005531A4">
        <w:rPr>
          <w:rFonts w:asciiTheme="majorBidi" w:hAnsiTheme="majorBidi" w:cstheme="majorBidi"/>
          <w:lang w:bidi="fa-IR"/>
        </w:rPr>
        <w:t xml:space="preserve">) </w:t>
      </w:r>
      <w:r w:rsidRPr="005531A4">
        <w:rPr>
          <w:rFonts w:asciiTheme="majorBidi" w:hAnsiTheme="majorBidi" w:cstheme="majorBidi"/>
          <w:i/>
          <w:iCs/>
          <w:lang w:bidi="fa-IR"/>
        </w:rPr>
        <w:t xml:space="preserve">δ </w:t>
      </w:r>
      <w:r w:rsidRPr="005531A4">
        <w:rPr>
          <w:rFonts w:asciiTheme="majorBidi" w:hAnsiTheme="majorBidi" w:cstheme="majorBidi"/>
          <w:lang w:bidi="fa-IR"/>
        </w:rPr>
        <w:t xml:space="preserve">6.56 (dd,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7.57 Hz, </w:t>
      </w:r>
      <w:r w:rsidRPr="005531A4">
        <w:rPr>
          <w:rFonts w:asciiTheme="majorBidi" w:hAnsiTheme="majorBidi" w:cstheme="majorBidi"/>
          <w:i/>
          <w:iCs/>
          <w:lang w:bidi="fa-IR"/>
        </w:rPr>
        <w:t>J</w:t>
      </w:r>
      <w:r w:rsidRPr="005531A4">
        <w:rPr>
          <w:rFonts w:asciiTheme="majorBidi" w:hAnsiTheme="majorBidi" w:cstheme="majorBidi"/>
          <w:lang w:bidi="fa-IR"/>
        </w:rPr>
        <w:t xml:space="preserve"> 4.94 Hz, 1H), 7.40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7.5 Hz, 1H), 7.56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8.4 Hz, 2H), 7.84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 xml:space="preserve">6.05 Hz, 1H), 8.03 (d, </w:t>
      </w:r>
      <w:r w:rsidRPr="005531A4">
        <w:rPr>
          <w:rFonts w:asciiTheme="majorBidi" w:hAnsiTheme="majorBidi" w:cstheme="majorBidi"/>
          <w:i/>
          <w:iCs/>
          <w:lang w:bidi="fa-IR"/>
        </w:rPr>
        <w:t>J</w:t>
      </w:r>
      <w:r w:rsidRPr="005531A4">
        <w:rPr>
          <w:rFonts w:asciiTheme="majorBidi" w:hAnsiTheme="majorBidi" w:cstheme="majorBidi"/>
          <w:lang w:bidi="fa-IR"/>
        </w:rPr>
        <w:t xml:space="preserve"> </w:t>
      </w:r>
      <w:r w:rsidR="00AF4117" w:rsidRPr="005531A4">
        <w:rPr>
          <w:rFonts w:asciiTheme="majorBidi" w:hAnsiTheme="majorBidi" w:cstheme="majorBidi"/>
          <w:lang w:bidi="fa-IR"/>
        </w:rPr>
        <w:t xml:space="preserve">= </w:t>
      </w:r>
      <w:r w:rsidRPr="005531A4">
        <w:rPr>
          <w:rFonts w:asciiTheme="majorBidi" w:hAnsiTheme="majorBidi" w:cstheme="majorBidi"/>
          <w:lang w:bidi="fa-IR"/>
        </w:rPr>
        <w:t>8.44 Hz, 2H), 8.69 (br s, 1H)</w:t>
      </w:r>
      <w:r w:rsidR="00AF4117" w:rsidRPr="005531A4">
        <w:rPr>
          <w:rFonts w:asciiTheme="majorBidi" w:hAnsiTheme="majorBidi" w:cstheme="majorBidi"/>
          <w:lang w:bidi="fa-IR"/>
        </w:rPr>
        <w:t>.</w:t>
      </w:r>
      <w:r w:rsidRPr="005531A4">
        <w:rPr>
          <w:rFonts w:asciiTheme="majorBidi" w:hAnsiTheme="majorBidi" w:cstheme="majorBidi"/>
          <w:lang w:bidi="fa-IR"/>
        </w:rPr>
        <w:t xml:space="preserve"> </w:t>
      </w:r>
      <w:r w:rsidRPr="005531A4">
        <w:rPr>
          <w:rFonts w:asciiTheme="majorBidi" w:hAnsiTheme="majorBidi" w:cstheme="majorBidi"/>
        </w:rPr>
        <w:t>Anal. calcd. for C</w:t>
      </w:r>
      <w:r w:rsidRPr="005531A4">
        <w:rPr>
          <w:rFonts w:asciiTheme="majorBidi" w:hAnsiTheme="majorBidi" w:cstheme="majorBidi"/>
          <w:vertAlign w:val="subscript"/>
        </w:rPr>
        <w:t>12</w:t>
      </w:r>
      <w:r w:rsidRPr="005531A4">
        <w:rPr>
          <w:rFonts w:asciiTheme="majorBidi" w:hAnsiTheme="majorBidi" w:cstheme="majorBidi"/>
        </w:rPr>
        <w:t>H</w:t>
      </w:r>
      <w:r w:rsidRPr="005531A4">
        <w:rPr>
          <w:rFonts w:asciiTheme="majorBidi" w:hAnsiTheme="majorBidi" w:cstheme="majorBidi"/>
          <w:vertAlign w:val="subscript"/>
        </w:rPr>
        <w:t>8</w:t>
      </w:r>
      <w:r w:rsidRPr="005531A4">
        <w:rPr>
          <w:rFonts w:asciiTheme="majorBidi" w:hAnsiTheme="majorBidi" w:cstheme="majorBidi"/>
        </w:rPr>
        <w:t>N</w:t>
      </w:r>
      <w:r w:rsidRPr="005531A4">
        <w:rPr>
          <w:rFonts w:asciiTheme="majorBidi" w:hAnsiTheme="majorBidi" w:cstheme="majorBidi"/>
          <w:vertAlign w:val="subscript"/>
        </w:rPr>
        <w:t>3</w:t>
      </w:r>
      <w:r w:rsidRPr="005531A4">
        <w:rPr>
          <w:rFonts w:asciiTheme="majorBidi" w:hAnsiTheme="majorBidi" w:cstheme="majorBidi"/>
        </w:rPr>
        <w:t xml:space="preserve">Cl: C 62.75, H 3.51, N 18.29 %, found: C 62.55, H 3.41, N 18.07 %. </w:t>
      </w:r>
    </w:p>
    <w:p w:rsidR="00844AA8" w:rsidRPr="00BA4D79" w:rsidRDefault="00657FE9" w:rsidP="005805C3">
      <w:pPr>
        <w:spacing w:before="80" w:after="80" w:line="240" w:lineRule="auto"/>
        <w:ind w:firstLine="284"/>
        <w:jc w:val="center"/>
        <w:rPr>
          <w:rFonts w:ascii="Times New Roman" w:hAnsi="Times New Roman" w:cs="Times New Roman"/>
          <w:bCs/>
        </w:rPr>
      </w:pPr>
      <w:r w:rsidRPr="00BA4D79">
        <w:rPr>
          <w:rFonts w:ascii="Times New Roman" w:hAnsi="Times New Roman" w:cs="Times New Roman"/>
          <w:bCs/>
        </w:rPr>
        <w:t>CONCLUSION</w:t>
      </w:r>
    </w:p>
    <w:p w:rsidR="00844AA8" w:rsidRPr="005531A4" w:rsidRDefault="00844AA8" w:rsidP="00F10ABB">
      <w:pPr>
        <w:spacing w:after="0" w:line="240" w:lineRule="auto"/>
        <w:ind w:firstLine="284"/>
        <w:jc w:val="both"/>
        <w:rPr>
          <w:rFonts w:ascii="Times New Roman" w:hAnsi="Times New Roman" w:cs="Times New Roman"/>
        </w:rPr>
      </w:pPr>
      <w:r w:rsidRPr="005531A4">
        <w:rPr>
          <w:rFonts w:ascii="Times New Roman" w:hAnsi="Times New Roman" w:cs="Times New Roman"/>
        </w:rPr>
        <w:t xml:space="preserve">In conclusion, in this </w:t>
      </w:r>
      <w:r w:rsidR="007A773D">
        <w:rPr>
          <w:rFonts w:ascii="Times New Roman" w:hAnsi="Times New Roman" w:cs="Times New Roman"/>
        </w:rPr>
        <w:t>work</w:t>
      </w:r>
      <w:r w:rsidRPr="005531A4">
        <w:rPr>
          <w:rFonts w:ascii="Times New Roman" w:hAnsi="Times New Roman" w:cs="Times New Roman"/>
        </w:rPr>
        <w:t xml:space="preserve"> we have synthesized a simple </w:t>
      </w:r>
      <w:r w:rsidR="00CE4DC0" w:rsidRPr="005531A4">
        <w:rPr>
          <w:rFonts w:ascii="Times New Roman" w:hAnsi="Times New Roman" w:cs="Times New Roman"/>
        </w:rPr>
        <w:t xml:space="preserve">nanocatalyst </w:t>
      </w:r>
      <w:r w:rsidRPr="007A773D">
        <w:rPr>
          <w:rFonts w:ascii="Times New Roman" w:hAnsi="Times New Roman" w:cs="Times New Roman"/>
          <w:i/>
        </w:rPr>
        <w:t>via</w:t>
      </w:r>
      <w:r w:rsidRPr="005531A4">
        <w:rPr>
          <w:rFonts w:ascii="Times New Roman" w:hAnsi="Times New Roman" w:cs="Times New Roman"/>
        </w:rPr>
        <w:t xml:space="preserve"> embedding HNO</w:t>
      </w:r>
      <w:r w:rsidRPr="005531A4">
        <w:rPr>
          <w:rFonts w:ascii="Times New Roman" w:hAnsi="Times New Roman" w:cs="Times New Roman"/>
          <w:vertAlign w:val="subscript"/>
        </w:rPr>
        <w:t>3</w:t>
      </w:r>
      <w:r w:rsidRPr="005531A4">
        <w:rPr>
          <w:rFonts w:ascii="Times New Roman" w:hAnsi="Times New Roman" w:cs="Times New Roman"/>
        </w:rPr>
        <w:t xml:space="preserve"> on nano SiO</w:t>
      </w:r>
      <w:r w:rsidRPr="005531A4">
        <w:rPr>
          <w:rFonts w:ascii="Times New Roman" w:hAnsi="Times New Roman" w:cs="Times New Roman"/>
          <w:vertAlign w:val="subscript"/>
        </w:rPr>
        <w:t>2</w:t>
      </w:r>
      <w:r w:rsidRPr="005531A4">
        <w:rPr>
          <w:rFonts w:ascii="Times New Roman" w:hAnsi="Times New Roman" w:cs="Times New Roman"/>
        </w:rPr>
        <w:t xml:space="preserve"> and characterize</w:t>
      </w:r>
      <w:r w:rsidR="00132BEF" w:rsidRPr="005531A4">
        <w:rPr>
          <w:rFonts w:ascii="Times New Roman" w:hAnsi="Times New Roman" w:cs="Times New Roman"/>
        </w:rPr>
        <w:t>d</w:t>
      </w:r>
      <w:r w:rsidRPr="005531A4">
        <w:rPr>
          <w:rFonts w:ascii="Times New Roman" w:hAnsi="Times New Roman" w:cs="Times New Roman"/>
        </w:rPr>
        <w:t xml:space="preserve"> it by titration, FT-IR, and SEM techniques. Its catalytic activity </w:t>
      </w:r>
      <w:r w:rsidR="00261E64">
        <w:rPr>
          <w:rFonts w:ascii="Times New Roman" w:hAnsi="Times New Roman" w:cs="Times New Roman"/>
        </w:rPr>
        <w:t>w</w:t>
      </w:r>
      <w:r w:rsidRPr="005531A4">
        <w:rPr>
          <w:rFonts w:ascii="Times New Roman" w:hAnsi="Times New Roman" w:cs="Times New Roman"/>
        </w:rPr>
        <w:t>as examined in the synthesis of benzimidazoles, imidazolines, oxazolines, and thiazolines under solvent-free conditions. The simple work-up</w:t>
      </w:r>
      <w:r w:rsidR="00A223D1" w:rsidRPr="005531A4">
        <w:rPr>
          <w:rFonts w:ascii="Times New Roman" w:hAnsi="Times New Roman" w:cs="Times New Roman"/>
        </w:rPr>
        <w:t xml:space="preserve"> procedure</w:t>
      </w:r>
      <w:r w:rsidRPr="005531A4">
        <w:rPr>
          <w:rFonts w:ascii="Times New Roman" w:hAnsi="Times New Roman" w:cs="Times New Roman"/>
        </w:rPr>
        <w:t>, the absence of hazardous and non-green solvents, good yields, mild reaction conditions, chemoselectivity, and recyclability of</w:t>
      </w:r>
      <w:r w:rsidR="008E1AD1">
        <w:rPr>
          <w:rFonts w:ascii="Times New Roman" w:hAnsi="Times New Roman" w:cs="Times New Roman"/>
        </w:rPr>
        <w:t xml:space="preserve"> the</w:t>
      </w:r>
      <w:r w:rsidRPr="005531A4">
        <w:rPr>
          <w:rFonts w:ascii="Times New Roman" w:hAnsi="Times New Roman" w:cs="Times New Roman"/>
        </w:rPr>
        <w:t xml:space="preserve"> catalyst are </w:t>
      </w:r>
      <w:r w:rsidR="00132BEF" w:rsidRPr="005531A4">
        <w:rPr>
          <w:rFonts w:ascii="Times New Roman" w:hAnsi="Times New Roman" w:cs="Times New Roman"/>
        </w:rPr>
        <w:t xml:space="preserve">highlighted </w:t>
      </w:r>
      <w:r w:rsidRPr="005531A4">
        <w:rPr>
          <w:rFonts w:ascii="Times New Roman" w:hAnsi="Times New Roman" w:cs="Times New Roman"/>
        </w:rPr>
        <w:t>features of this new procedure.</w:t>
      </w:r>
    </w:p>
    <w:p w:rsidR="00657FE9" w:rsidRPr="005531A4" w:rsidRDefault="00657FE9" w:rsidP="00F10ABB">
      <w:pPr>
        <w:spacing w:before="120" w:after="0" w:line="240" w:lineRule="auto"/>
        <w:ind w:firstLine="284"/>
        <w:jc w:val="both"/>
        <w:rPr>
          <w:rFonts w:asciiTheme="majorBidi" w:hAnsiTheme="majorBidi" w:cstheme="majorBidi"/>
          <w:b/>
          <w:bCs/>
          <w:i/>
          <w:iCs/>
        </w:rPr>
      </w:pPr>
      <w:r w:rsidRPr="005531A4">
        <w:rPr>
          <w:rFonts w:asciiTheme="majorBidi" w:hAnsiTheme="majorBidi" w:cstheme="majorBidi"/>
          <w:b/>
          <w:bCs/>
          <w:i/>
          <w:iCs/>
        </w:rPr>
        <w:t>Acknowledg</w:t>
      </w:r>
      <w:r w:rsidR="007A773D">
        <w:rPr>
          <w:rFonts w:asciiTheme="majorBidi" w:hAnsiTheme="majorBidi" w:cstheme="majorBidi"/>
          <w:b/>
          <w:bCs/>
          <w:i/>
          <w:iCs/>
        </w:rPr>
        <w:t>e</w:t>
      </w:r>
      <w:r w:rsidR="00AD408A">
        <w:rPr>
          <w:rFonts w:asciiTheme="majorBidi" w:hAnsiTheme="majorBidi" w:cstheme="majorBidi"/>
          <w:b/>
          <w:bCs/>
          <w:i/>
          <w:iCs/>
        </w:rPr>
        <w:t>ment:</w:t>
      </w:r>
      <w:r w:rsidRPr="005531A4">
        <w:rPr>
          <w:rFonts w:asciiTheme="majorBidi" w:hAnsiTheme="majorBidi" w:cstheme="majorBidi"/>
          <w:b/>
          <w:bCs/>
          <w:i/>
          <w:iCs/>
        </w:rPr>
        <w:t xml:space="preserve"> </w:t>
      </w:r>
      <w:r w:rsidRPr="005531A4">
        <w:rPr>
          <w:rFonts w:asciiTheme="majorBidi" w:hAnsiTheme="majorBidi" w:cstheme="majorBidi"/>
          <w:i/>
          <w:iCs/>
        </w:rPr>
        <w:t xml:space="preserve">The authors acknowledge the ﬁnancial support from the Research Council of </w:t>
      </w:r>
      <w:proofErr w:type="spellStart"/>
      <w:r w:rsidRPr="005531A4">
        <w:rPr>
          <w:rFonts w:asciiTheme="majorBidi" w:hAnsiTheme="majorBidi" w:cstheme="majorBidi"/>
          <w:i/>
          <w:iCs/>
        </w:rPr>
        <w:t>Alzahra</w:t>
      </w:r>
      <w:proofErr w:type="spellEnd"/>
      <w:r w:rsidRPr="005531A4">
        <w:rPr>
          <w:rFonts w:asciiTheme="majorBidi" w:hAnsiTheme="majorBidi" w:cstheme="majorBidi"/>
          <w:i/>
          <w:iCs/>
        </w:rPr>
        <w:t xml:space="preserve"> University.</w:t>
      </w:r>
    </w:p>
    <w:p w:rsidR="00C84B39" w:rsidRPr="00BA4D79" w:rsidRDefault="0040531A" w:rsidP="00EE722D">
      <w:pPr>
        <w:spacing w:after="80" w:line="240" w:lineRule="auto"/>
        <w:jc w:val="center"/>
        <w:rPr>
          <w:rFonts w:asciiTheme="majorBidi" w:hAnsiTheme="majorBidi" w:cstheme="majorBidi"/>
          <w:bCs/>
          <w:sz w:val="20"/>
          <w:szCs w:val="20"/>
        </w:rPr>
      </w:pPr>
      <w:r w:rsidRPr="00BA4D79">
        <w:rPr>
          <w:rFonts w:asciiTheme="majorBidi" w:hAnsiTheme="majorBidi" w:cstheme="majorBidi"/>
          <w:bCs/>
          <w:sz w:val="20"/>
          <w:szCs w:val="20"/>
        </w:rPr>
        <w:lastRenderedPageBreak/>
        <w:t>REFERENCES</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B.</w:t>
      </w:r>
      <w:r w:rsidR="00A84FF9"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Davidson</w:t>
      </w:r>
      <w:r w:rsidR="00347E40"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Chem</w:t>
      </w:r>
      <w:r w:rsidR="00347E40"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Rev</w:t>
      </w:r>
      <w:r w:rsidR="00347E40" w:rsidRPr="005F52E2">
        <w:rPr>
          <w:rFonts w:asciiTheme="majorBidi" w:hAnsiTheme="majorBidi" w:cstheme="majorBidi"/>
          <w:i/>
          <w:iCs/>
          <w:sz w:val="20"/>
          <w:szCs w:val="20"/>
        </w:rPr>
        <w:t>.</w:t>
      </w:r>
      <w:r w:rsidR="0024462B" w:rsidRPr="005F52E2">
        <w:rPr>
          <w:rFonts w:asciiTheme="majorBidi" w:hAnsiTheme="majorBidi" w:cstheme="majorBidi"/>
          <w:sz w:val="20"/>
          <w:szCs w:val="20"/>
        </w:rPr>
        <w:t>,</w:t>
      </w:r>
      <w:r w:rsidR="00347E40" w:rsidRPr="005F52E2">
        <w:rPr>
          <w:rFonts w:asciiTheme="majorBidi" w:hAnsiTheme="majorBidi" w:cstheme="majorBidi"/>
          <w:sz w:val="20"/>
          <w:szCs w:val="20"/>
        </w:rPr>
        <w:t xml:space="preserve"> </w:t>
      </w:r>
      <w:r w:rsidR="00A84FF9" w:rsidRPr="005F52E2">
        <w:rPr>
          <w:rFonts w:asciiTheme="majorBidi" w:hAnsiTheme="majorBidi" w:cstheme="majorBidi"/>
          <w:b/>
          <w:bCs/>
          <w:sz w:val="20"/>
          <w:szCs w:val="20"/>
        </w:rPr>
        <w:t>93</w:t>
      </w:r>
      <w:r w:rsidR="00A84FF9" w:rsidRPr="005F52E2">
        <w:rPr>
          <w:rFonts w:asciiTheme="majorBidi" w:hAnsiTheme="majorBidi" w:cstheme="majorBidi"/>
          <w:sz w:val="20"/>
          <w:szCs w:val="20"/>
        </w:rPr>
        <w:t>,</w:t>
      </w:r>
      <w:r w:rsidR="00A84FF9" w:rsidRPr="005F52E2">
        <w:rPr>
          <w:rFonts w:asciiTheme="majorBidi" w:hAnsiTheme="majorBidi" w:cstheme="majorBidi"/>
          <w:b/>
          <w:bCs/>
          <w:sz w:val="20"/>
          <w:szCs w:val="20"/>
        </w:rPr>
        <w:t xml:space="preserve"> </w:t>
      </w:r>
      <w:r w:rsidR="00A84FF9" w:rsidRPr="005F52E2">
        <w:rPr>
          <w:rFonts w:asciiTheme="majorBidi" w:hAnsiTheme="majorBidi" w:cstheme="majorBidi"/>
          <w:sz w:val="20"/>
          <w:szCs w:val="20"/>
        </w:rPr>
        <w:t>1771</w:t>
      </w:r>
      <w:r w:rsidR="00A84FF9" w:rsidRPr="005F52E2">
        <w:rPr>
          <w:rFonts w:asciiTheme="majorBidi" w:hAnsiTheme="majorBidi" w:cstheme="majorBidi"/>
          <w:b/>
          <w:bCs/>
          <w:sz w:val="20"/>
          <w:szCs w:val="20"/>
        </w:rPr>
        <w:t xml:space="preserve"> </w:t>
      </w:r>
      <w:r w:rsidR="00A84FF9" w:rsidRPr="005F52E2">
        <w:rPr>
          <w:rFonts w:asciiTheme="majorBidi" w:hAnsiTheme="majorBidi" w:cstheme="majorBidi"/>
          <w:sz w:val="20"/>
          <w:szCs w:val="20"/>
        </w:rPr>
        <w:t>(</w:t>
      </w:r>
      <w:r w:rsidR="00347E40" w:rsidRPr="005F52E2">
        <w:rPr>
          <w:rFonts w:asciiTheme="majorBidi" w:hAnsiTheme="majorBidi" w:cstheme="majorBidi"/>
          <w:sz w:val="20"/>
          <w:szCs w:val="20"/>
        </w:rPr>
        <w:t>1993</w:t>
      </w:r>
      <w:r w:rsidR="00A84FF9" w:rsidRPr="005F52E2">
        <w:rPr>
          <w:rFonts w:asciiTheme="majorBidi" w:hAnsiTheme="majorBidi" w:cstheme="majorBidi"/>
          <w:sz w:val="20"/>
          <w:szCs w:val="20"/>
        </w:rPr>
        <w:t>).</w:t>
      </w:r>
      <w:r w:rsidR="00347E40" w:rsidRPr="005F52E2">
        <w:rPr>
          <w:rFonts w:asciiTheme="majorBidi" w:hAnsiTheme="majorBidi" w:cstheme="majorBidi"/>
          <w:sz w:val="20"/>
          <w:szCs w:val="20"/>
        </w:rPr>
        <w:t xml:space="preserve"> </w:t>
      </w:r>
    </w:p>
    <w:p w:rsidR="007312BE" w:rsidRPr="005F52E2" w:rsidRDefault="0024462B"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C. </w:t>
      </w:r>
      <w:r w:rsidR="007312BE" w:rsidRPr="005F52E2">
        <w:rPr>
          <w:rFonts w:asciiTheme="majorBidi" w:hAnsiTheme="majorBidi" w:cstheme="majorBidi"/>
          <w:sz w:val="20"/>
          <w:szCs w:val="20"/>
        </w:rPr>
        <w:t>Dardonville</w:t>
      </w:r>
      <w:r w:rsidR="00292B82"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I. </w:t>
      </w:r>
      <w:r w:rsidR="007312BE" w:rsidRPr="005F52E2">
        <w:rPr>
          <w:rFonts w:asciiTheme="majorBidi" w:hAnsiTheme="majorBidi" w:cstheme="majorBidi"/>
          <w:sz w:val="20"/>
          <w:szCs w:val="20"/>
        </w:rPr>
        <w:t>Rozas</w:t>
      </w:r>
      <w:r w:rsidR="00924EE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Med</w:t>
      </w:r>
      <w:r w:rsidR="00292B82"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Res</w:t>
      </w:r>
      <w:r w:rsidR="00292B82"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Rev</w:t>
      </w:r>
      <w:r w:rsidR="00292B82" w:rsidRPr="005F52E2">
        <w:rPr>
          <w:rFonts w:asciiTheme="majorBidi" w:hAnsiTheme="majorBidi" w:cstheme="majorBidi"/>
          <w:i/>
          <w:iCs/>
          <w:sz w:val="20"/>
          <w:szCs w:val="20"/>
        </w:rPr>
        <w:t>.</w:t>
      </w:r>
      <w:r w:rsidRPr="005F52E2">
        <w:rPr>
          <w:rFonts w:asciiTheme="majorBidi" w:hAnsiTheme="majorBidi" w:cstheme="majorBidi"/>
          <w:sz w:val="20"/>
          <w:szCs w:val="20"/>
        </w:rPr>
        <w:t>,</w:t>
      </w:r>
      <w:r w:rsidR="00292B82"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24</w:t>
      </w:r>
      <w:r w:rsidR="00292B82"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639</w:t>
      </w:r>
      <w:r w:rsidRPr="005F52E2">
        <w:rPr>
          <w:rFonts w:asciiTheme="majorBidi" w:hAnsiTheme="majorBidi" w:cstheme="majorBidi"/>
          <w:sz w:val="20"/>
          <w:szCs w:val="20"/>
        </w:rPr>
        <w:t xml:space="preserve"> (2004).</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G.</w:t>
      </w:r>
      <w:r w:rsidR="00675A53"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Head</w:t>
      </w:r>
      <w:r w:rsidR="00DD46A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675A53" w:rsidRPr="005F52E2">
        <w:rPr>
          <w:rFonts w:asciiTheme="majorBidi" w:hAnsiTheme="majorBidi" w:cstheme="majorBidi"/>
          <w:sz w:val="20"/>
          <w:szCs w:val="20"/>
        </w:rPr>
        <w:t xml:space="preserve">S. L. </w:t>
      </w:r>
      <w:r w:rsidR="007312BE" w:rsidRPr="005F52E2">
        <w:rPr>
          <w:rFonts w:asciiTheme="majorBidi" w:hAnsiTheme="majorBidi" w:cstheme="majorBidi"/>
          <w:sz w:val="20"/>
          <w:szCs w:val="20"/>
        </w:rPr>
        <w:t>Burke</w:t>
      </w:r>
      <w:r w:rsidR="00DD46A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C.K.</w:t>
      </w:r>
      <w:r w:rsidR="00675A53"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Chan</w:t>
      </w:r>
      <w:r w:rsidR="00DD46A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Clin</w:t>
      </w:r>
      <w:r w:rsidR="00DD46AF"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Exp</w:t>
      </w:r>
      <w:r w:rsidR="00DD46AF"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Hypertens</w:t>
      </w:r>
      <w:r w:rsidR="00DD46AF" w:rsidRPr="005F52E2">
        <w:rPr>
          <w:rFonts w:asciiTheme="majorBidi" w:hAnsiTheme="majorBidi" w:cstheme="majorBidi"/>
          <w:i/>
          <w:iCs/>
          <w:sz w:val="20"/>
          <w:szCs w:val="20"/>
        </w:rPr>
        <w:t>.</w:t>
      </w:r>
      <w:r w:rsidR="00675A53" w:rsidRPr="005F52E2">
        <w:rPr>
          <w:rFonts w:asciiTheme="majorBidi" w:hAnsiTheme="majorBidi" w:cstheme="majorBidi"/>
          <w:sz w:val="20"/>
          <w:szCs w:val="20"/>
        </w:rPr>
        <w:t>,</w:t>
      </w:r>
      <w:r w:rsidR="00DD46AF"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19</w:t>
      </w:r>
      <w:r w:rsidR="00DD46AF"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591</w:t>
      </w:r>
      <w:r w:rsidR="00675A53" w:rsidRPr="005F52E2">
        <w:rPr>
          <w:rFonts w:asciiTheme="majorBidi" w:hAnsiTheme="majorBidi" w:cstheme="majorBidi"/>
          <w:sz w:val="20"/>
          <w:szCs w:val="20"/>
        </w:rPr>
        <w:t xml:space="preserve"> (1997).</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E.</w:t>
      </w:r>
      <w:r w:rsidR="00166480"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Vizi</w:t>
      </w:r>
      <w:r w:rsidR="005C39DC"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Med</w:t>
      </w:r>
      <w:r w:rsidR="005C39DC"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Res</w:t>
      </w:r>
      <w:r w:rsidR="005C39DC"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Rev</w:t>
      </w:r>
      <w:r w:rsidR="005C39DC" w:rsidRPr="005F52E2">
        <w:rPr>
          <w:rFonts w:asciiTheme="majorBidi" w:hAnsiTheme="majorBidi" w:cstheme="majorBidi"/>
          <w:i/>
          <w:iCs/>
          <w:sz w:val="20"/>
          <w:szCs w:val="20"/>
        </w:rPr>
        <w:t>.</w:t>
      </w:r>
      <w:r w:rsidR="00166480"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6</w:t>
      </w:r>
      <w:r w:rsidR="005C39DC"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431</w:t>
      </w:r>
      <w:r w:rsidR="00313177" w:rsidRPr="005F52E2">
        <w:rPr>
          <w:rFonts w:asciiTheme="majorBidi" w:hAnsiTheme="majorBidi" w:cstheme="majorBidi"/>
          <w:sz w:val="20"/>
          <w:szCs w:val="20"/>
        </w:rPr>
        <w:t xml:space="preserve"> (1986).</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H.</w:t>
      </w:r>
      <w:r w:rsidR="00313177" w:rsidRPr="005F52E2">
        <w:rPr>
          <w:rFonts w:asciiTheme="majorBidi" w:hAnsiTheme="majorBidi" w:cstheme="majorBidi"/>
          <w:sz w:val="20"/>
          <w:szCs w:val="20"/>
        </w:rPr>
        <w:t xml:space="preserve">Y. </w:t>
      </w:r>
      <w:r w:rsidR="007312BE" w:rsidRPr="005F52E2">
        <w:rPr>
          <w:rFonts w:asciiTheme="majorBidi" w:hAnsiTheme="majorBidi" w:cstheme="majorBidi"/>
          <w:sz w:val="20"/>
          <w:szCs w:val="20"/>
        </w:rPr>
        <w:t>Li</w:t>
      </w:r>
      <w:r w:rsidR="005C39DC"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13177"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Drummond</w:t>
      </w:r>
      <w:r w:rsidR="005C39DC"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13177" w:rsidRPr="005F52E2">
        <w:rPr>
          <w:rFonts w:asciiTheme="majorBidi" w:hAnsiTheme="majorBidi" w:cstheme="majorBidi"/>
          <w:sz w:val="20"/>
          <w:szCs w:val="20"/>
        </w:rPr>
        <w:t xml:space="preserve">I. </w:t>
      </w:r>
      <w:proofErr w:type="spellStart"/>
      <w:r w:rsidR="007312BE" w:rsidRPr="005F52E2">
        <w:rPr>
          <w:rFonts w:asciiTheme="majorBidi" w:hAnsiTheme="majorBidi" w:cstheme="majorBidi"/>
          <w:sz w:val="20"/>
          <w:szCs w:val="20"/>
        </w:rPr>
        <w:t>Delucca</w:t>
      </w:r>
      <w:proofErr w:type="spellEnd"/>
      <w:r w:rsidR="005C39DC"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G.</w:t>
      </w:r>
      <w:r w:rsidR="00313177"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Boswell</w:t>
      </w:r>
      <w:r w:rsidR="005C39DC"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Tetrahedron</w:t>
      </w:r>
      <w:r w:rsidR="00313177"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52</w:t>
      </w:r>
      <w:r w:rsidR="005C39DC"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11153</w:t>
      </w:r>
      <w:r w:rsidR="00313177" w:rsidRPr="005F52E2">
        <w:rPr>
          <w:rFonts w:asciiTheme="majorBidi" w:hAnsiTheme="majorBidi" w:cstheme="majorBidi"/>
          <w:sz w:val="20"/>
          <w:szCs w:val="20"/>
        </w:rPr>
        <w:t xml:space="preserve"> (1996).</w:t>
      </w:r>
    </w:p>
    <w:p w:rsidR="007312BE" w:rsidRPr="005F52E2" w:rsidRDefault="003F01B9"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Crane</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Anastassiadou</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 xml:space="preserve">El </w:t>
      </w:r>
      <w:proofErr w:type="spellStart"/>
      <w:r w:rsidR="007312BE" w:rsidRPr="005F52E2">
        <w:rPr>
          <w:rFonts w:asciiTheme="majorBidi" w:hAnsiTheme="majorBidi" w:cstheme="majorBidi"/>
          <w:sz w:val="20"/>
          <w:szCs w:val="20"/>
        </w:rPr>
        <w:t>Hage</w:t>
      </w:r>
      <w:proofErr w:type="spellEnd"/>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J.L. </w:t>
      </w:r>
      <w:r w:rsidR="007312BE" w:rsidRPr="005F52E2">
        <w:rPr>
          <w:rFonts w:asciiTheme="majorBidi" w:hAnsiTheme="majorBidi" w:cstheme="majorBidi"/>
          <w:sz w:val="20"/>
          <w:szCs w:val="20"/>
        </w:rPr>
        <w:t>Stigliani</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G. </w:t>
      </w:r>
      <w:r w:rsidR="007312BE" w:rsidRPr="005F52E2">
        <w:rPr>
          <w:rFonts w:asciiTheme="majorBidi" w:hAnsiTheme="majorBidi" w:cstheme="majorBidi"/>
          <w:sz w:val="20"/>
          <w:szCs w:val="20"/>
        </w:rPr>
        <w:t>Baziard-Mouysset</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M. </w:t>
      </w:r>
      <w:proofErr w:type="spellStart"/>
      <w:r w:rsidR="007312BE" w:rsidRPr="005F52E2">
        <w:rPr>
          <w:rFonts w:asciiTheme="majorBidi" w:hAnsiTheme="majorBidi" w:cstheme="majorBidi"/>
          <w:sz w:val="20"/>
          <w:szCs w:val="20"/>
        </w:rPr>
        <w:t>Payard</w:t>
      </w:r>
      <w:proofErr w:type="spellEnd"/>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E722D">
        <w:rPr>
          <w:rFonts w:asciiTheme="majorBidi" w:hAnsiTheme="majorBidi" w:cstheme="majorBidi"/>
          <w:sz w:val="20"/>
          <w:szCs w:val="20"/>
        </w:rPr>
        <w:t>J.</w:t>
      </w:r>
      <w:r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Leger</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E722D">
        <w:rPr>
          <w:rFonts w:asciiTheme="majorBidi" w:hAnsiTheme="majorBidi" w:cstheme="majorBidi"/>
          <w:sz w:val="20"/>
          <w:szCs w:val="20"/>
        </w:rPr>
        <w:t>J.</w:t>
      </w:r>
      <w:r w:rsidRPr="005F52E2">
        <w:rPr>
          <w:rFonts w:asciiTheme="majorBidi" w:hAnsiTheme="majorBidi" w:cstheme="majorBidi"/>
          <w:sz w:val="20"/>
          <w:szCs w:val="20"/>
        </w:rPr>
        <w:t xml:space="preserve">G. </w:t>
      </w:r>
      <w:r w:rsidR="00A333FD" w:rsidRPr="005F52E2">
        <w:rPr>
          <w:rFonts w:asciiTheme="majorBidi" w:hAnsiTheme="majorBidi" w:cstheme="majorBidi"/>
          <w:sz w:val="20"/>
          <w:szCs w:val="20"/>
        </w:rPr>
        <w:t xml:space="preserve">Bizot-Espiard, </w:t>
      </w:r>
      <w:r w:rsidRPr="005F52E2">
        <w:rPr>
          <w:rFonts w:asciiTheme="majorBidi" w:hAnsiTheme="majorBidi" w:cstheme="majorBidi"/>
          <w:sz w:val="20"/>
          <w:szCs w:val="20"/>
        </w:rPr>
        <w:t xml:space="preserve">A. </w:t>
      </w:r>
      <w:proofErr w:type="spellStart"/>
      <w:r w:rsidR="007312BE" w:rsidRPr="005F52E2">
        <w:rPr>
          <w:rFonts w:asciiTheme="majorBidi" w:hAnsiTheme="majorBidi" w:cstheme="majorBidi"/>
          <w:sz w:val="20"/>
          <w:szCs w:val="20"/>
        </w:rPr>
        <w:t>Ktorza</w:t>
      </w:r>
      <w:proofErr w:type="spellEnd"/>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E722D">
        <w:rPr>
          <w:rFonts w:asciiTheme="majorBidi" w:hAnsiTheme="majorBidi" w:cstheme="majorBidi"/>
          <w:sz w:val="20"/>
          <w:szCs w:val="20"/>
        </w:rPr>
        <w:t>D.</w:t>
      </w:r>
      <w:r w:rsidRPr="005F52E2">
        <w:rPr>
          <w:rFonts w:asciiTheme="majorBidi" w:hAnsiTheme="majorBidi" w:cstheme="majorBidi"/>
          <w:sz w:val="20"/>
          <w:szCs w:val="20"/>
        </w:rPr>
        <w:t xml:space="preserve">H. </w:t>
      </w:r>
      <w:r w:rsidR="007312BE" w:rsidRPr="005F52E2">
        <w:rPr>
          <w:rFonts w:asciiTheme="majorBidi" w:hAnsiTheme="majorBidi" w:cstheme="majorBidi"/>
          <w:sz w:val="20"/>
          <w:szCs w:val="20"/>
        </w:rPr>
        <w:t>Caignard</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Renard</w:t>
      </w:r>
      <w:r w:rsidR="00A333F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Bioorg</w:t>
      </w:r>
      <w:r w:rsidR="00A333F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Med</w:t>
      </w:r>
      <w:r w:rsidR="00A333F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A333FD" w:rsidRPr="005F52E2">
        <w:rPr>
          <w:rFonts w:asciiTheme="majorBidi" w:hAnsiTheme="majorBidi" w:cstheme="majorBidi"/>
          <w:i/>
          <w:iCs/>
          <w:sz w:val="20"/>
          <w:szCs w:val="20"/>
        </w:rPr>
        <w:t>.</w:t>
      </w:r>
      <w:r w:rsidRPr="005F52E2">
        <w:rPr>
          <w:rFonts w:asciiTheme="majorBidi" w:hAnsiTheme="majorBidi" w:cstheme="majorBidi"/>
          <w:i/>
          <w:iCs/>
          <w:sz w:val="20"/>
          <w:szCs w:val="20"/>
        </w:rPr>
        <w:t>,</w:t>
      </w:r>
      <w:r w:rsidR="00A333FD" w:rsidRPr="005F52E2">
        <w:rPr>
          <w:rFonts w:asciiTheme="majorBidi" w:hAnsiTheme="majorBidi" w:cstheme="majorBidi"/>
          <w:i/>
          <w:iCs/>
          <w:sz w:val="20"/>
          <w:szCs w:val="20"/>
        </w:rPr>
        <w:t xml:space="preserve"> </w:t>
      </w:r>
      <w:r w:rsidR="007312BE" w:rsidRPr="005F52E2">
        <w:rPr>
          <w:rFonts w:asciiTheme="majorBidi" w:hAnsiTheme="majorBidi" w:cstheme="majorBidi"/>
          <w:b/>
          <w:bCs/>
          <w:sz w:val="20"/>
          <w:szCs w:val="20"/>
        </w:rPr>
        <w:t>14</w:t>
      </w:r>
      <w:r w:rsidR="00A333FD"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7419</w:t>
      </w:r>
      <w:r w:rsidRPr="005F52E2">
        <w:rPr>
          <w:rFonts w:asciiTheme="majorBidi" w:hAnsiTheme="majorBidi" w:cstheme="majorBidi"/>
          <w:sz w:val="20"/>
          <w:szCs w:val="20"/>
        </w:rPr>
        <w:t xml:space="preserve"> (2006).</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L.</w:t>
      </w:r>
      <w:r w:rsidR="003F01B9" w:rsidRPr="005F52E2">
        <w:rPr>
          <w:rFonts w:asciiTheme="majorBidi" w:hAnsiTheme="majorBidi" w:cstheme="majorBidi"/>
          <w:sz w:val="20"/>
          <w:szCs w:val="20"/>
        </w:rPr>
        <w:t xml:space="preserve">T. </w:t>
      </w:r>
      <w:proofErr w:type="spellStart"/>
      <w:r w:rsidR="007312BE" w:rsidRPr="005F52E2">
        <w:rPr>
          <w:rFonts w:asciiTheme="majorBidi" w:hAnsiTheme="majorBidi" w:cstheme="majorBidi"/>
          <w:sz w:val="20"/>
          <w:szCs w:val="20"/>
        </w:rPr>
        <w:t>Vassilev</w:t>
      </w:r>
      <w:proofErr w:type="spellEnd"/>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B.</w:t>
      </w:r>
      <w:r w:rsidR="003F01B9"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Vu</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B. </w:t>
      </w:r>
      <w:r w:rsidR="007312BE" w:rsidRPr="005F52E2">
        <w:rPr>
          <w:rFonts w:asciiTheme="majorBidi" w:hAnsiTheme="majorBidi" w:cstheme="majorBidi"/>
          <w:sz w:val="20"/>
          <w:szCs w:val="20"/>
        </w:rPr>
        <w:t>Graves</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D. </w:t>
      </w:r>
      <w:r w:rsidR="007312BE" w:rsidRPr="005F52E2">
        <w:rPr>
          <w:rFonts w:asciiTheme="majorBidi" w:hAnsiTheme="majorBidi" w:cstheme="majorBidi"/>
          <w:sz w:val="20"/>
          <w:szCs w:val="20"/>
        </w:rPr>
        <w:t>Carvajal</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F. </w:t>
      </w:r>
      <w:r w:rsidR="007312BE" w:rsidRPr="005F52E2">
        <w:rPr>
          <w:rFonts w:asciiTheme="majorBidi" w:hAnsiTheme="majorBidi" w:cstheme="majorBidi"/>
          <w:sz w:val="20"/>
          <w:szCs w:val="20"/>
        </w:rPr>
        <w:t>Podlaski</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Z. </w:t>
      </w:r>
      <w:r w:rsidR="007312BE" w:rsidRPr="005F52E2">
        <w:rPr>
          <w:rFonts w:asciiTheme="majorBidi" w:hAnsiTheme="majorBidi" w:cstheme="majorBidi"/>
          <w:sz w:val="20"/>
          <w:szCs w:val="20"/>
        </w:rPr>
        <w:t>Filipovic</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N. </w:t>
      </w:r>
      <w:r w:rsidR="007312BE" w:rsidRPr="005F52E2">
        <w:rPr>
          <w:rFonts w:asciiTheme="majorBidi" w:hAnsiTheme="majorBidi" w:cstheme="majorBidi"/>
          <w:sz w:val="20"/>
          <w:szCs w:val="20"/>
        </w:rPr>
        <w:t>Kong</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U. </w:t>
      </w:r>
      <w:r w:rsidR="007312BE" w:rsidRPr="005F52E2">
        <w:rPr>
          <w:rFonts w:asciiTheme="majorBidi" w:hAnsiTheme="majorBidi" w:cstheme="majorBidi"/>
          <w:sz w:val="20"/>
          <w:szCs w:val="20"/>
        </w:rPr>
        <w:t>Kammlott</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3F01B9" w:rsidRPr="005F52E2">
        <w:rPr>
          <w:rFonts w:asciiTheme="majorBidi" w:hAnsiTheme="majorBidi" w:cstheme="majorBidi"/>
          <w:sz w:val="20"/>
          <w:szCs w:val="20"/>
        </w:rPr>
        <w:t xml:space="preserve">C. </w:t>
      </w:r>
      <w:r w:rsidR="007312BE" w:rsidRPr="005F52E2">
        <w:rPr>
          <w:rFonts w:asciiTheme="majorBidi" w:hAnsiTheme="majorBidi" w:cstheme="majorBidi"/>
          <w:sz w:val="20"/>
          <w:szCs w:val="20"/>
        </w:rPr>
        <w:t>Lukacs</w:t>
      </w:r>
      <w:r w:rsidR="002E18F1" w:rsidRPr="005F52E2">
        <w:rPr>
          <w:rFonts w:asciiTheme="majorBidi" w:hAnsiTheme="majorBidi" w:cstheme="majorBidi"/>
          <w:sz w:val="20"/>
          <w:szCs w:val="20"/>
        </w:rPr>
        <w:t>,</w:t>
      </w:r>
      <w:r w:rsidR="003F01B9" w:rsidRPr="005F52E2">
        <w:rPr>
          <w:rFonts w:asciiTheme="majorBidi" w:hAnsiTheme="majorBidi" w:cstheme="majorBidi"/>
          <w:sz w:val="20"/>
          <w:szCs w:val="20"/>
        </w:rPr>
        <w:t xml:space="preserve"> C.</w:t>
      </w:r>
      <w:r w:rsidR="007312BE" w:rsidRPr="005F52E2">
        <w:rPr>
          <w:rFonts w:asciiTheme="majorBidi" w:hAnsiTheme="majorBidi" w:cstheme="majorBidi"/>
          <w:sz w:val="20"/>
          <w:szCs w:val="20"/>
        </w:rPr>
        <w:t xml:space="preserve"> Klein</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CF474D" w:rsidRPr="005F52E2">
        <w:rPr>
          <w:rFonts w:asciiTheme="majorBidi" w:hAnsiTheme="majorBidi" w:cstheme="majorBidi"/>
          <w:sz w:val="20"/>
          <w:szCs w:val="20"/>
        </w:rPr>
        <w:t xml:space="preserve">N. </w:t>
      </w:r>
      <w:proofErr w:type="spellStart"/>
      <w:r w:rsidR="007312BE" w:rsidRPr="005F52E2">
        <w:rPr>
          <w:rFonts w:asciiTheme="majorBidi" w:hAnsiTheme="majorBidi" w:cstheme="majorBidi"/>
          <w:sz w:val="20"/>
          <w:szCs w:val="20"/>
        </w:rPr>
        <w:t>Fotouhi</w:t>
      </w:r>
      <w:proofErr w:type="spellEnd"/>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E.</w:t>
      </w:r>
      <w:r w:rsidR="00CF474D"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Liu</w:t>
      </w:r>
      <w:r w:rsidR="002E18F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Science</w:t>
      </w:r>
      <w:r w:rsidR="00CF474D" w:rsidRPr="005F52E2">
        <w:rPr>
          <w:rFonts w:asciiTheme="majorBidi" w:hAnsiTheme="majorBidi" w:cstheme="majorBidi"/>
          <w:i/>
          <w:iCs/>
          <w:sz w:val="20"/>
          <w:szCs w:val="20"/>
        </w:rPr>
        <w:t>,</w:t>
      </w:r>
      <w:r w:rsidR="00CF474D" w:rsidRPr="005F52E2">
        <w:rPr>
          <w:rFonts w:asciiTheme="majorBidi" w:hAnsiTheme="majorBidi" w:cstheme="majorBidi"/>
          <w:b/>
          <w:bCs/>
          <w:i/>
          <w:iCs/>
          <w:sz w:val="20"/>
          <w:szCs w:val="20"/>
        </w:rPr>
        <w:t xml:space="preserve"> </w:t>
      </w:r>
      <w:r w:rsidR="007312BE" w:rsidRPr="005F52E2">
        <w:rPr>
          <w:rFonts w:asciiTheme="majorBidi" w:hAnsiTheme="majorBidi" w:cstheme="majorBidi"/>
          <w:b/>
          <w:bCs/>
          <w:sz w:val="20"/>
          <w:szCs w:val="20"/>
        </w:rPr>
        <w:t>303</w:t>
      </w:r>
      <w:r w:rsidR="002E18F1"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844</w:t>
      </w:r>
      <w:r w:rsidR="00CF474D" w:rsidRPr="005F52E2">
        <w:rPr>
          <w:rFonts w:asciiTheme="majorBidi" w:hAnsiTheme="majorBidi" w:cstheme="majorBidi"/>
          <w:sz w:val="20"/>
          <w:szCs w:val="20"/>
        </w:rPr>
        <w:t xml:space="preserve"> (2004).</w:t>
      </w:r>
    </w:p>
    <w:p w:rsidR="007312BE" w:rsidRPr="005F52E2" w:rsidRDefault="00621CDC" w:rsidP="005F52E2">
      <w:pPr>
        <w:pStyle w:val="ListParagraph"/>
        <w:numPr>
          <w:ilvl w:val="0"/>
          <w:numId w:val="6"/>
        </w:numPr>
        <w:spacing w:after="0" w:line="240" w:lineRule="auto"/>
        <w:jc w:val="both"/>
        <w:rPr>
          <w:rFonts w:asciiTheme="majorBidi" w:hAnsiTheme="majorBidi" w:cstheme="majorBidi"/>
          <w:sz w:val="20"/>
          <w:szCs w:val="20"/>
          <w:lang w:val="it-IT"/>
        </w:rPr>
      </w:pPr>
      <w:r w:rsidRPr="005F52E2">
        <w:rPr>
          <w:rFonts w:asciiTheme="majorBidi" w:hAnsiTheme="majorBidi" w:cstheme="majorBidi"/>
          <w:sz w:val="20"/>
          <w:szCs w:val="20"/>
          <w:lang w:val="it-IT"/>
        </w:rPr>
        <w:t xml:space="preserve">M. </w:t>
      </w:r>
      <w:r w:rsidR="007312BE" w:rsidRPr="005F52E2">
        <w:rPr>
          <w:rFonts w:asciiTheme="majorBidi" w:hAnsiTheme="majorBidi" w:cstheme="majorBidi"/>
          <w:sz w:val="20"/>
          <w:szCs w:val="20"/>
          <w:lang w:val="it-IT"/>
        </w:rPr>
        <w:t>Ueno</w:t>
      </w:r>
      <w:r w:rsidR="00A166C6"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K. </w:t>
      </w:r>
      <w:r w:rsidR="007312BE" w:rsidRPr="005F52E2">
        <w:rPr>
          <w:rFonts w:asciiTheme="majorBidi" w:hAnsiTheme="majorBidi" w:cstheme="majorBidi"/>
          <w:sz w:val="20"/>
          <w:szCs w:val="20"/>
          <w:lang w:val="it-IT"/>
        </w:rPr>
        <w:t>Imaizumi</w:t>
      </w:r>
      <w:r w:rsidR="00A166C6"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T. </w:t>
      </w:r>
      <w:r w:rsidR="007312BE" w:rsidRPr="005F52E2">
        <w:rPr>
          <w:rFonts w:asciiTheme="majorBidi" w:hAnsiTheme="majorBidi" w:cstheme="majorBidi"/>
          <w:sz w:val="20"/>
          <w:szCs w:val="20"/>
          <w:lang w:val="it-IT"/>
        </w:rPr>
        <w:t>Sugita</w:t>
      </w:r>
      <w:r w:rsidR="00A166C6"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I. </w:t>
      </w:r>
      <w:r w:rsidR="007312BE" w:rsidRPr="005F52E2">
        <w:rPr>
          <w:rFonts w:asciiTheme="majorBidi" w:hAnsiTheme="majorBidi" w:cstheme="majorBidi"/>
          <w:sz w:val="20"/>
          <w:szCs w:val="20"/>
          <w:lang w:val="it-IT"/>
        </w:rPr>
        <w:t>Takata</w:t>
      </w:r>
      <w:r w:rsidR="00A166C6"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M. </w:t>
      </w:r>
      <w:r w:rsidR="007312BE" w:rsidRPr="005F52E2">
        <w:rPr>
          <w:rFonts w:asciiTheme="majorBidi" w:hAnsiTheme="majorBidi" w:cstheme="majorBidi"/>
          <w:sz w:val="20"/>
          <w:szCs w:val="20"/>
          <w:lang w:val="it-IT"/>
        </w:rPr>
        <w:t>Takeshita</w:t>
      </w:r>
      <w:r w:rsidR="00A166C6"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007312BE" w:rsidRPr="005F52E2">
        <w:rPr>
          <w:rFonts w:asciiTheme="majorBidi" w:hAnsiTheme="majorBidi" w:cstheme="majorBidi"/>
          <w:i/>
          <w:iCs/>
          <w:sz w:val="20"/>
          <w:szCs w:val="20"/>
          <w:lang w:val="it-IT"/>
        </w:rPr>
        <w:t>Int</w:t>
      </w:r>
      <w:r w:rsidR="00A166C6" w:rsidRPr="005F52E2">
        <w:rPr>
          <w:rFonts w:asciiTheme="majorBidi" w:hAnsiTheme="majorBidi" w:cstheme="majorBidi"/>
          <w:i/>
          <w:iCs/>
          <w:sz w:val="20"/>
          <w:szCs w:val="20"/>
          <w:lang w:val="it-IT"/>
        </w:rPr>
        <w:t>.</w:t>
      </w:r>
      <w:r w:rsidR="007312BE" w:rsidRPr="005F52E2">
        <w:rPr>
          <w:rFonts w:asciiTheme="majorBidi" w:hAnsiTheme="majorBidi" w:cstheme="majorBidi"/>
          <w:i/>
          <w:iCs/>
          <w:sz w:val="20"/>
          <w:szCs w:val="20"/>
          <w:lang w:val="it-IT"/>
        </w:rPr>
        <w:t xml:space="preserve"> J</w:t>
      </w:r>
      <w:r w:rsidR="00A166C6" w:rsidRPr="005F52E2">
        <w:rPr>
          <w:rFonts w:asciiTheme="majorBidi" w:hAnsiTheme="majorBidi" w:cstheme="majorBidi"/>
          <w:i/>
          <w:iCs/>
          <w:sz w:val="20"/>
          <w:szCs w:val="20"/>
          <w:lang w:val="it-IT"/>
        </w:rPr>
        <w:t>.</w:t>
      </w:r>
      <w:r w:rsidR="007312BE" w:rsidRPr="005F52E2">
        <w:rPr>
          <w:rFonts w:asciiTheme="majorBidi" w:hAnsiTheme="majorBidi" w:cstheme="majorBidi"/>
          <w:i/>
          <w:iCs/>
          <w:sz w:val="20"/>
          <w:szCs w:val="20"/>
          <w:lang w:val="it-IT"/>
        </w:rPr>
        <w:t xml:space="preserve"> Immunopharmacol</w:t>
      </w:r>
      <w:r w:rsidR="00A166C6" w:rsidRPr="005F52E2">
        <w:rPr>
          <w:rFonts w:asciiTheme="majorBidi" w:hAnsiTheme="majorBidi" w:cstheme="majorBidi"/>
          <w:i/>
          <w:iCs/>
          <w:sz w:val="20"/>
          <w:szCs w:val="20"/>
          <w:lang w:val="it-IT"/>
        </w:rPr>
        <w:t>.</w:t>
      </w:r>
      <w:r w:rsidRPr="005F52E2">
        <w:rPr>
          <w:rFonts w:asciiTheme="majorBidi" w:hAnsiTheme="majorBidi" w:cstheme="majorBidi"/>
          <w:i/>
          <w:iCs/>
          <w:sz w:val="20"/>
          <w:szCs w:val="20"/>
          <w:lang w:val="it-IT"/>
        </w:rPr>
        <w:t>,</w:t>
      </w:r>
      <w:r w:rsidR="007312BE" w:rsidRPr="005F52E2">
        <w:rPr>
          <w:rFonts w:asciiTheme="majorBidi" w:hAnsiTheme="majorBidi" w:cstheme="majorBidi"/>
          <w:b/>
          <w:bCs/>
          <w:i/>
          <w:iCs/>
          <w:sz w:val="20"/>
          <w:szCs w:val="20"/>
          <w:lang w:val="it-IT"/>
        </w:rPr>
        <w:t xml:space="preserve"> </w:t>
      </w:r>
      <w:r w:rsidR="007312BE" w:rsidRPr="005F52E2">
        <w:rPr>
          <w:rFonts w:asciiTheme="majorBidi" w:hAnsiTheme="majorBidi" w:cstheme="majorBidi"/>
          <w:b/>
          <w:bCs/>
          <w:sz w:val="20"/>
          <w:szCs w:val="20"/>
          <w:lang w:val="it-IT"/>
        </w:rPr>
        <w:t>17</w:t>
      </w:r>
      <w:r w:rsidR="00A166C6" w:rsidRPr="005F52E2">
        <w:rPr>
          <w:rFonts w:asciiTheme="majorBidi" w:hAnsiTheme="majorBidi" w:cstheme="majorBidi"/>
          <w:sz w:val="20"/>
          <w:szCs w:val="20"/>
          <w:lang w:val="it-IT"/>
        </w:rPr>
        <w:t xml:space="preserve">, </w:t>
      </w:r>
      <w:r w:rsidR="007312BE" w:rsidRPr="005F52E2">
        <w:rPr>
          <w:rFonts w:asciiTheme="majorBidi" w:hAnsiTheme="majorBidi" w:cstheme="majorBidi"/>
          <w:sz w:val="20"/>
          <w:szCs w:val="20"/>
          <w:lang w:val="it-IT"/>
        </w:rPr>
        <w:t>597</w:t>
      </w:r>
      <w:r w:rsidRPr="005F52E2">
        <w:rPr>
          <w:rFonts w:asciiTheme="majorBidi" w:hAnsiTheme="majorBidi" w:cstheme="majorBidi"/>
          <w:sz w:val="20"/>
          <w:szCs w:val="20"/>
          <w:lang w:val="it-IT"/>
        </w:rPr>
        <w:t xml:space="preserve"> (1995).</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T.</w:t>
      </w:r>
      <w:r w:rsidR="004E4861" w:rsidRPr="005F52E2">
        <w:rPr>
          <w:rFonts w:asciiTheme="majorBidi" w:hAnsiTheme="majorBidi" w:cstheme="majorBidi"/>
          <w:sz w:val="20"/>
          <w:szCs w:val="20"/>
        </w:rPr>
        <w:t xml:space="preserve">G. </w:t>
      </w:r>
      <w:r w:rsidR="007312BE" w:rsidRPr="005F52E2">
        <w:rPr>
          <w:rFonts w:asciiTheme="majorBidi" w:hAnsiTheme="majorBidi" w:cstheme="majorBidi"/>
          <w:sz w:val="20"/>
          <w:szCs w:val="20"/>
        </w:rPr>
        <w:t>Gant</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A.</w:t>
      </w:r>
      <w:r w:rsidR="004E4861" w:rsidRPr="005F52E2">
        <w:rPr>
          <w:rFonts w:asciiTheme="majorBidi" w:hAnsiTheme="majorBidi" w:cstheme="majorBidi"/>
          <w:sz w:val="20"/>
          <w:szCs w:val="20"/>
        </w:rPr>
        <w:t xml:space="preserve">I. </w:t>
      </w:r>
      <w:r w:rsidR="007312BE" w:rsidRPr="005F52E2">
        <w:rPr>
          <w:rFonts w:asciiTheme="majorBidi" w:hAnsiTheme="majorBidi" w:cstheme="majorBidi"/>
          <w:sz w:val="20"/>
          <w:szCs w:val="20"/>
        </w:rPr>
        <w:t>Meyers</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Tetrahedron</w:t>
      </w:r>
      <w:r w:rsidR="004E4861" w:rsidRPr="005F52E2">
        <w:rPr>
          <w:rFonts w:asciiTheme="majorBidi" w:hAnsiTheme="majorBidi" w:cstheme="majorBidi"/>
          <w:i/>
          <w:iCs/>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50</w:t>
      </w:r>
      <w:r w:rsidR="00C87598"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2297</w:t>
      </w:r>
      <w:r w:rsidR="004E4861" w:rsidRPr="005F52E2">
        <w:rPr>
          <w:rFonts w:asciiTheme="majorBidi" w:hAnsiTheme="majorBidi" w:cstheme="majorBidi"/>
          <w:sz w:val="20"/>
          <w:szCs w:val="20"/>
        </w:rPr>
        <w:t xml:space="preserve"> (1994).</w:t>
      </w:r>
    </w:p>
    <w:p w:rsidR="007312BE" w:rsidRPr="005F52E2" w:rsidRDefault="00CD3DEB"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Cwik</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Z. </w:t>
      </w:r>
      <w:r w:rsidR="007312BE" w:rsidRPr="005F52E2">
        <w:rPr>
          <w:rFonts w:asciiTheme="majorBidi" w:hAnsiTheme="majorBidi" w:cstheme="majorBidi"/>
          <w:sz w:val="20"/>
          <w:szCs w:val="20"/>
        </w:rPr>
        <w:t>Hell</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Hegedus</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Z. </w:t>
      </w:r>
      <w:r w:rsidR="007312BE" w:rsidRPr="005F52E2">
        <w:rPr>
          <w:rFonts w:asciiTheme="majorBidi" w:hAnsiTheme="majorBidi" w:cstheme="majorBidi"/>
          <w:sz w:val="20"/>
          <w:szCs w:val="20"/>
        </w:rPr>
        <w:t>Finta</w:t>
      </w:r>
      <w:r w:rsidR="00C8759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Z. </w:t>
      </w:r>
      <w:r w:rsidR="007312BE" w:rsidRPr="005F52E2">
        <w:rPr>
          <w:rFonts w:asciiTheme="majorBidi" w:hAnsiTheme="majorBidi" w:cstheme="majorBidi"/>
          <w:sz w:val="20"/>
          <w:szCs w:val="20"/>
        </w:rPr>
        <w:t xml:space="preserve">Horvath, </w:t>
      </w:r>
      <w:r w:rsidR="007312BE" w:rsidRPr="005F52E2">
        <w:rPr>
          <w:rFonts w:asciiTheme="majorBidi" w:hAnsiTheme="majorBidi" w:cstheme="majorBidi"/>
          <w:i/>
          <w:iCs/>
          <w:sz w:val="20"/>
          <w:szCs w:val="20"/>
        </w:rPr>
        <w:t>Tetrahedron Lett</w:t>
      </w:r>
      <w:r w:rsidR="00BA7A11" w:rsidRPr="005F52E2">
        <w:rPr>
          <w:rFonts w:asciiTheme="majorBidi" w:hAnsiTheme="majorBidi" w:cstheme="majorBidi"/>
          <w:i/>
          <w:iCs/>
          <w:sz w:val="20"/>
          <w:szCs w:val="20"/>
        </w:rPr>
        <w:t>.</w:t>
      </w:r>
      <w:r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43</w:t>
      </w:r>
      <w:r w:rsidR="00BA7A11"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3985</w:t>
      </w:r>
      <w:r w:rsidRPr="005F52E2">
        <w:rPr>
          <w:rFonts w:asciiTheme="majorBidi" w:hAnsiTheme="majorBidi" w:cstheme="majorBidi"/>
          <w:sz w:val="20"/>
          <w:szCs w:val="20"/>
        </w:rPr>
        <w:t xml:space="preserve"> (2002). </w:t>
      </w:r>
      <w:r w:rsidR="007312BE" w:rsidRPr="005F52E2">
        <w:rPr>
          <w:rFonts w:asciiTheme="majorBidi" w:hAnsiTheme="majorBidi" w:cstheme="majorBidi"/>
          <w:sz w:val="20"/>
          <w:szCs w:val="20"/>
        </w:rPr>
        <w:t xml:space="preserve"> </w:t>
      </w:r>
    </w:p>
    <w:p w:rsidR="007312BE" w:rsidRPr="005F52E2" w:rsidRDefault="00272F5E"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Zhou</w:t>
      </w:r>
      <w:r w:rsidR="00EA3DA2"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J.</w:t>
      </w:r>
      <w:r w:rsidRPr="005F52E2">
        <w:rPr>
          <w:rFonts w:asciiTheme="majorBidi" w:hAnsiTheme="majorBidi" w:cstheme="majorBidi"/>
          <w:sz w:val="20"/>
          <w:szCs w:val="20"/>
        </w:rPr>
        <w:t xml:space="preserve">E. </w:t>
      </w:r>
      <w:proofErr w:type="spellStart"/>
      <w:r w:rsidR="007312BE" w:rsidRPr="005F52E2">
        <w:rPr>
          <w:rFonts w:asciiTheme="majorBidi" w:hAnsiTheme="majorBidi" w:cstheme="majorBidi"/>
          <w:sz w:val="20"/>
          <w:szCs w:val="20"/>
        </w:rPr>
        <w:t>Blubaum</w:t>
      </w:r>
      <w:proofErr w:type="spellEnd"/>
      <w:r w:rsidR="00EA3DA2"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C.</w:t>
      </w:r>
      <w:r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Burns</w:t>
      </w:r>
      <w:r w:rsidR="00EA3DA2"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N.</w:t>
      </w:r>
      <w:r w:rsidRPr="005F52E2">
        <w:rPr>
          <w:rFonts w:asciiTheme="majorBidi" w:hAnsiTheme="majorBidi" w:cstheme="majorBidi"/>
          <w:sz w:val="20"/>
          <w:szCs w:val="20"/>
        </w:rPr>
        <w:t xml:space="preserve">R. </w:t>
      </w:r>
      <w:r w:rsidR="007312BE" w:rsidRPr="005F52E2">
        <w:rPr>
          <w:rFonts w:asciiTheme="majorBidi" w:hAnsiTheme="majorBidi" w:cstheme="majorBidi"/>
          <w:sz w:val="20"/>
          <w:szCs w:val="20"/>
        </w:rPr>
        <w:t>Natale</w:t>
      </w:r>
      <w:r w:rsidR="00EA3DA2"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 xml:space="preserve">Tetrahedron </w:t>
      </w:r>
      <w:proofErr w:type="gramStart"/>
      <w:r w:rsidR="007312BE" w:rsidRPr="005F52E2">
        <w:rPr>
          <w:rFonts w:asciiTheme="majorBidi" w:hAnsiTheme="majorBidi" w:cstheme="majorBidi"/>
          <w:i/>
          <w:iCs/>
          <w:sz w:val="20"/>
          <w:szCs w:val="20"/>
        </w:rPr>
        <w:t>Lett</w:t>
      </w:r>
      <w:r w:rsidR="00EA3DA2" w:rsidRPr="005F52E2">
        <w:rPr>
          <w:rFonts w:asciiTheme="majorBidi" w:hAnsiTheme="majorBidi" w:cstheme="majorBidi"/>
          <w:i/>
          <w:iCs/>
          <w:sz w:val="20"/>
          <w:szCs w:val="20"/>
        </w:rPr>
        <w:t>.</w:t>
      </w:r>
      <w:r w:rsidRPr="005F52E2">
        <w:rPr>
          <w:rFonts w:asciiTheme="majorBidi" w:hAnsiTheme="majorBidi" w:cstheme="majorBidi"/>
          <w:sz w:val="20"/>
          <w:szCs w:val="20"/>
        </w:rPr>
        <w:t>,</w:t>
      </w:r>
      <w:proofErr w:type="gramEnd"/>
      <w:r w:rsidR="00EA3DA2"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38</w:t>
      </w:r>
      <w:r w:rsidR="00EA3DA2"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7019</w:t>
      </w:r>
      <w:r w:rsidRPr="005F52E2">
        <w:rPr>
          <w:rFonts w:asciiTheme="majorBidi" w:hAnsiTheme="majorBidi" w:cstheme="majorBidi"/>
          <w:sz w:val="20"/>
          <w:szCs w:val="20"/>
        </w:rPr>
        <w:t xml:space="preserve"> (1997).</w:t>
      </w:r>
    </w:p>
    <w:p w:rsidR="007312BE" w:rsidRPr="005F52E2" w:rsidRDefault="002251FA"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I. </w:t>
      </w:r>
      <w:proofErr w:type="spellStart"/>
      <w:r w:rsidR="007312BE" w:rsidRPr="005F52E2">
        <w:rPr>
          <w:rFonts w:asciiTheme="majorBidi" w:hAnsiTheme="majorBidi" w:cstheme="majorBidi"/>
          <w:sz w:val="20"/>
          <w:szCs w:val="20"/>
        </w:rPr>
        <w:t>Mohammadpoor-Baltork</w:t>
      </w:r>
      <w:proofErr w:type="spellEnd"/>
      <w:r w:rsidR="006D5A0B"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A.</w:t>
      </w:r>
      <w:r w:rsidRPr="005F52E2">
        <w:rPr>
          <w:rFonts w:asciiTheme="majorBidi" w:hAnsiTheme="majorBidi" w:cstheme="majorBidi"/>
          <w:sz w:val="20"/>
          <w:szCs w:val="20"/>
        </w:rPr>
        <w:t xml:space="preserve">R. </w:t>
      </w:r>
      <w:proofErr w:type="spellStart"/>
      <w:r w:rsidR="007312BE" w:rsidRPr="005F52E2">
        <w:rPr>
          <w:rFonts w:asciiTheme="majorBidi" w:hAnsiTheme="majorBidi" w:cstheme="majorBidi"/>
          <w:sz w:val="20"/>
          <w:szCs w:val="20"/>
        </w:rPr>
        <w:t>Khosropour</w:t>
      </w:r>
      <w:proofErr w:type="spellEnd"/>
      <w:r w:rsidR="006D5A0B"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S.</w:t>
      </w:r>
      <w:r w:rsidRPr="005F52E2">
        <w:rPr>
          <w:rFonts w:asciiTheme="majorBidi" w:hAnsiTheme="majorBidi" w:cstheme="majorBidi"/>
          <w:sz w:val="20"/>
          <w:szCs w:val="20"/>
        </w:rPr>
        <w:t xml:space="preserve">F. </w:t>
      </w:r>
      <w:r w:rsidR="007312BE" w:rsidRPr="005F52E2">
        <w:rPr>
          <w:rFonts w:asciiTheme="majorBidi" w:hAnsiTheme="majorBidi" w:cstheme="majorBidi"/>
          <w:sz w:val="20"/>
          <w:szCs w:val="20"/>
        </w:rPr>
        <w:t>Hojati</w:t>
      </w:r>
      <w:r w:rsidR="006D5A0B"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proofErr w:type="gramStart"/>
      <w:r w:rsidR="007312BE" w:rsidRPr="005F52E2">
        <w:rPr>
          <w:rFonts w:asciiTheme="majorBidi" w:hAnsiTheme="majorBidi" w:cstheme="majorBidi"/>
          <w:i/>
          <w:iCs/>
          <w:sz w:val="20"/>
          <w:szCs w:val="20"/>
        </w:rPr>
        <w:t>Synlett</w:t>
      </w:r>
      <w:r w:rsidR="006D5A0B" w:rsidRPr="005F52E2">
        <w:rPr>
          <w:rFonts w:asciiTheme="majorBidi" w:hAnsiTheme="majorBidi" w:cstheme="majorBidi"/>
          <w:i/>
          <w:iCs/>
          <w:sz w:val="20"/>
          <w:szCs w:val="20"/>
        </w:rPr>
        <w:t>.</w:t>
      </w:r>
      <w:r w:rsidRPr="005F52E2">
        <w:rPr>
          <w:rFonts w:asciiTheme="majorBidi" w:hAnsiTheme="majorBidi" w:cstheme="majorBidi"/>
          <w:sz w:val="20"/>
          <w:szCs w:val="20"/>
        </w:rPr>
        <w:t>,</w:t>
      </w:r>
      <w:proofErr w:type="gramEnd"/>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18</w:t>
      </w:r>
      <w:r w:rsidR="006D5A0B"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2747</w:t>
      </w:r>
      <w:r w:rsidRPr="005F52E2">
        <w:rPr>
          <w:rFonts w:asciiTheme="majorBidi" w:hAnsiTheme="majorBidi" w:cstheme="majorBidi"/>
          <w:sz w:val="20"/>
          <w:szCs w:val="20"/>
        </w:rPr>
        <w:t xml:space="preserve"> (2005).</w:t>
      </w:r>
    </w:p>
    <w:p w:rsidR="007312BE" w:rsidRPr="005F52E2" w:rsidRDefault="00982C09"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V. </w:t>
      </w:r>
      <w:r w:rsidR="007312BE" w:rsidRPr="005F52E2">
        <w:rPr>
          <w:rFonts w:asciiTheme="majorBidi" w:hAnsiTheme="majorBidi" w:cstheme="majorBidi"/>
          <w:sz w:val="20"/>
          <w:szCs w:val="20"/>
        </w:rPr>
        <w:t>Mirkhani</w:t>
      </w:r>
      <w:r w:rsidR="00AE043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Moghadam</w:t>
      </w:r>
      <w:r w:rsidR="00AE043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Tangestaninejad</w:t>
      </w:r>
      <w:r w:rsidR="00AE043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H. </w:t>
      </w:r>
      <w:r w:rsidR="007312BE" w:rsidRPr="005F52E2">
        <w:rPr>
          <w:rFonts w:asciiTheme="majorBidi" w:hAnsiTheme="majorBidi" w:cstheme="majorBidi"/>
          <w:sz w:val="20"/>
          <w:szCs w:val="20"/>
        </w:rPr>
        <w:t>Kargar</w:t>
      </w:r>
      <w:r w:rsidR="00AE043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Tetrahedron Lett</w:t>
      </w:r>
      <w:r w:rsidR="00AE0434" w:rsidRPr="005F52E2">
        <w:rPr>
          <w:rFonts w:asciiTheme="majorBidi" w:hAnsiTheme="majorBidi" w:cstheme="majorBidi"/>
          <w:i/>
          <w:iCs/>
          <w:sz w:val="20"/>
          <w:szCs w:val="20"/>
        </w:rPr>
        <w:t>.</w:t>
      </w:r>
      <w:r w:rsidRPr="005F52E2">
        <w:rPr>
          <w:rFonts w:asciiTheme="majorBidi" w:hAnsiTheme="majorBidi" w:cstheme="majorBidi"/>
          <w:sz w:val="20"/>
          <w:szCs w:val="20"/>
        </w:rPr>
        <w:t>,</w:t>
      </w:r>
      <w:r w:rsidR="00AE0434"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47</w:t>
      </w:r>
      <w:r w:rsidR="00AE0434"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2129</w:t>
      </w:r>
      <w:r w:rsidRPr="005F52E2">
        <w:rPr>
          <w:rFonts w:asciiTheme="majorBidi" w:hAnsiTheme="majorBidi" w:cstheme="majorBidi"/>
          <w:sz w:val="20"/>
          <w:szCs w:val="20"/>
        </w:rPr>
        <w:t xml:space="preserve"> (2006).</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C.</w:t>
      </w:r>
      <w:r w:rsidR="00E10701"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Brain</w:t>
      </w:r>
      <w:r w:rsidR="008E57F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10701"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Hallett</w:t>
      </w:r>
      <w:r w:rsidR="008E57F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S.</w:t>
      </w:r>
      <w:r w:rsidR="00E10701" w:rsidRPr="005F52E2">
        <w:rPr>
          <w:rFonts w:asciiTheme="majorBidi" w:hAnsiTheme="majorBidi" w:cstheme="majorBidi"/>
          <w:sz w:val="20"/>
          <w:szCs w:val="20"/>
        </w:rPr>
        <w:t xml:space="preserve">Y. </w:t>
      </w:r>
      <w:r w:rsidR="007312BE" w:rsidRPr="005F52E2">
        <w:rPr>
          <w:rFonts w:asciiTheme="majorBidi" w:hAnsiTheme="majorBidi" w:cstheme="majorBidi"/>
          <w:sz w:val="20"/>
          <w:szCs w:val="20"/>
        </w:rPr>
        <w:t>Ko</w:t>
      </w:r>
      <w:r w:rsidR="008E57F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 xml:space="preserve">Tetrahedron </w:t>
      </w:r>
      <w:proofErr w:type="gramStart"/>
      <w:r w:rsidR="007312BE" w:rsidRPr="005F52E2">
        <w:rPr>
          <w:rFonts w:asciiTheme="majorBidi" w:hAnsiTheme="majorBidi" w:cstheme="majorBidi"/>
          <w:i/>
          <w:iCs/>
          <w:sz w:val="20"/>
          <w:szCs w:val="20"/>
        </w:rPr>
        <w:t>Lett</w:t>
      </w:r>
      <w:r w:rsidR="008E57FE" w:rsidRPr="005F52E2">
        <w:rPr>
          <w:rFonts w:asciiTheme="majorBidi" w:hAnsiTheme="majorBidi" w:cstheme="majorBidi"/>
          <w:i/>
          <w:iCs/>
          <w:sz w:val="20"/>
          <w:szCs w:val="20"/>
        </w:rPr>
        <w:t>.</w:t>
      </w:r>
      <w:r w:rsidR="00E10701" w:rsidRPr="005F52E2">
        <w:rPr>
          <w:rFonts w:asciiTheme="majorBidi" w:hAnsiTheme="majorBidi" w:cstheme="majorBidi"/>
          <w:sz w:val="20"/>
          <w:szCs w:val="20"/>
        </w:rPr>
        <w:t>,</w:t>
      </w:r>
      <w:proofErr w:type="gramEnd"/>
      <w:r w:rsidR="008E57F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39</w:t>
      </w:r>
      <w:r w:rsidR="008E57FE" w:rsidRPr="005F52E2">
        <w:rPr>
          <w:rFonts w:asciiTheme="majorBidi" w:hAnsiTheme="majorBidi" w:cstheme="majorBidi"/>
          <w:sz w:val="20"/>
          <w:szCs w:val="20"/>
        </w:rPr>
        <w:t>, 127</w:t>
      </w:r>
      <w:r w:rsidR="00E10701" w:rsidRPr="005F52E2">
        <w:rPr>
          <w:rFonts w:asciiTheme="majorBidi" w:hAnsiTheme="majorBidi" w:cstheme="majorBidi"/>
          <w:sz w:val="20"/>
          <w:szCs w:val="20"/>
        </w:rPr>
        <w:t xml:space="preserve"> (1998).</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lang w:val="de-DE"/>
        </w:rPr>
      </w:pPr>
      <w:r>
        <w:rPr>
          <w:rFonts w:asciiTheme="majorBidi" w:hAnsiTheme="majorBidi" w:cstheme="majorBidi"/>
          <w:sz w:val="20"/>
          <w:szCs w:val="20"/>
          <w:lang w:val="de-DE"/>
        </w:rPr>
        <w:t>M.</w:t>
      </w:r>
      <w:r w:rsidR="00741DBD" w:rsidRPr="005F52E2">
        <w:rPr>
          <w:rFonts w:asciiTheme="majorBidi" w:hAnsiTheme="majorBidi" w:cstheme="majorBidi"/>
          <w:sz w:val="20"/>
          <w:szCs w:val="20"/>
          <w:lang w:val="de-DE"/>
        </w:rPr>
        <w:t xml:space="preserve">K. </w:t>
      </w:r>
      <w:r w:rsidR="007312BE" w:rsidRPr="005F52E2">
        <w:rPr>
          <w:rFonts w:asciiTheme="majorBidi" w:hAnsiTheme="majorBidi" w:cstheme="majorBidi"/>
          <w:sz w:val="20"/>
          <w:szCs w:val="20"/>
          <w:lang w:val="de-DE"/>
        </w:rPr>
        <w:t>Ghorai</w:t>
      </w:r>
      <w:r w:rsidR="008E626F"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41DBD" w:rsidRPr="005F52E2">
        <w:rPr>
          <w:rFonts w:asciiTheme="majorBidi" w:hAnsiTheme="majorBidi" w:cstheme="majorBidi"/>
          <w:sz w:val="20"/>
          <w:szCs w:val="20"/>
          <w:lang w:val="de-DE"/>
        </w:rPr>
        <w:t xml:space="preserve">K. </w:t>
      </w:r>
      <w:r w:rsidR="007312BE" w:rsidRPr="005F52E2">
        <w:rPr>
          <w:rFonts w:asciiTheme="majorBidi" w:hAnsiTheme="majorBidi" w:cstheme="majorBidi"/>
          <w:sz w:val="20"/>
          <w:szCs w:val="20"/>
          <w:lang w:val="de-DE"/>
        </w:rPr>
        <w:t>Ghosh</w:t>
      </w:r>
      <w:r w:rsidR="008E626F"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41DBD" w:rsidRPr="005F52E2">
        <w:rPr>
          <w:rFonts w:asciiTheme="majorBidi" w:hAnsiTheme="majorBidi" w:cstheme="majorBidi"/>
          <w:sz w:val="20"/>
          <w:szCs w:val="20"/>
          <w:lang w:val="de-DE"/>
        </w:rPr>
        <w:t xml:space="preserve">K. </w:t>
      </w:r>
      <w:r w:rsidR="007312BE" w:rsidRPr="005F52E2">
        <w:rPr>
          <w:rFonts w:asciiTheme="majorBidi" w:hAnsiTheme="majorBidi" w:cstheme="majorBidi"/>
          <w:sz w:val="20"/>
          <w:szCs w:val="20"/>
          <w:lang w:val="de-DE"/>
        </w:rPr>
        <w:t>Das</w:t>
      </w:r>
      <w:r w:rsidR="008E626F"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Tetrahedron Lett</w:t>
      </w:r>
      <w:r w:rsidR="008E626F" w:rsidRPr="005F52E2">
        <w:rPr>
          <w:rFonts w:asciiTheme="majorBidi" w:hAnsiTheme="majorBidi" w:cstheme="majorBidi"/>
          <w:i/>
          <w:iCs/>
          <w:sz w:val="20"/>
          <w:szCs w:val="20"/>
          <w:lang w:val="de-DE"/>
        </w:rPr>
        <w:t>.</w:t>
      </w:r>
      <w:r w:rsidR="00741DBD" w:rsidRPr="005F52E2">
        <w:rPr>
          <w:rFonts w:asciiTheme="majorBidi" w:hAnsiTheme="majorBidi" w:cstheme="majorBidi"/>
          <w:sz w:val="20"/>
          <w:szCs w:val="20"/>
          <w:lang w:val="de-DE"/>
        </w:rPr>
        <w:t>,</w:t>
      </w:r>
      <w:r w:rsidR="008E626F" w:rsidRPr="005F52E2">
        <w:rPr>
          <w:rFonts w:asciiTheme="majorBidi" w:hAnsiTheme="majorBidi" w:cstheme="majorBidi"/>
          <w:sz w:val="20"/>
          <w:szCs w:val="20"/>
          <w:lang w:val="de-DE"/>
        </w:rPr>
        <w:t xml:space="preserve"> </w:t>
      </w:r>
      <w:r w:rsidR="007312BE" w:rsidRPr="005F52E2">
        <w:rPr>
          <w:rFonts w:asciiTheme="majorBidi" w:hAnsiTheme="majorBidi" w:cstheme="majorBidi"/>
          <w:b/>
          <w:bCs/>
          <w:sz w:val="20"/>
          <w:szCs w:val="20"/>
          <w:lang w:val="de-DE"/>
        </w:rPr>
        <w:t>47</w:t>
      </w:r>
      <w:r w:rsidR="008E626F"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5399</w:t>
      </w:r>
      <w:r w:rsidR="00741DBD" w:rsidRPr="005F52E2">
        <w:rPr>
          <w:rFonts w:asciiTheme="majorBidi" w:hAnsiTheme="majorBidi" w:cstheme="majorBidi"/>
          <w:sz w:val="20"/>
          <w:szCs w:val="20"/>
          <w:lang w:val="de-DE"/>
        </w:rPr>
        <w:t xml:space="preserve"> (2006).</w:t>
      </w:r>
    </w:p>
    <w:p w:rsidR="007312BE" w:rsidRPr="005F52E2" w:rsidRDefault="00927E96" w:rsidP="005F52E2">
      <w:pPr>
        <w:pStyle w:val="ListParagraph"/>
        <w:numPr>
          <w:ilvl w:val="0"/>
          <w:numId w:val="6"/>
        </w:numPr>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 xml:space="preserve">H. </w:t>
      </w:r>
      <w:r w:rsidR="007312BE" w:rsidRPr="005F52E2">
        <w:rPr>
          <w:rFonts w:asciiTheme="majorBidi" w:hAnsiTheme="majorBidi" w:cstheme="majorBidi"/>
          <w:sz w:val="20"/>
          <w:szCs w:val="20"/>
          <w:lang w:val="de-DE"/>
        </w:rPr>
        <w:t>Fujioka</w:t>
      </w:r>
      <w:r w:rsidR="00507CC3"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K. </w:t>
      </w:r>
      <w:r w:rsidR="007312BE" w:rsidRPr="005F52E2">
        <w:rPr>
          <w:rFonts w:asciiTheme="majorBidi" w:hAnsiTheme="majorBidi" w:cstheme="majorBidi"/>
          <w:sz w:val="20"/>
          <w:szCs w:val="20"/>
          <w:lang w:val="de-DE"/>
        </w:rPr>
        <w:t>Murai</w:t>
      </w:r>
      <w:r w:rsidR="00507CC3"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O. </w:t>
      </w:r>
      <w:r w:rsidR="007312BE" w:rsidRPr="005F52E2">
        <w:rPr>
          <w:rFonts w:asciiTheme="majorBidi" w:hAnsiTheme="majorBidi" w:cstheme="majorBidi"/>
          <w:sz w:val="20"/>
          <w:szCs w:val="20"/>
          <w:lang w:val="de-DE"/>
        </w:rPr>
        <w:t>Kubo</w:t>
      </w:r>
      <w:r w:rsidR="00507CC3" w:rsidRPr="005F52E2">
        <w:rPr>
          <w:rFonts w:asciiTheme="majorBidi" w:hAnsiTheme="majorBidi" w:cstheme="majorBidi"/>
          <w:sz w:val="20"/>
          <w:szCs w:val="20"/>
          <w:lang w:val="de-DE"/>
        </w:rPr>
        <w:t>,</w:t>
      </w:r>
      <w:r w:rsidRPr="005F52E2">
        <w:rPr>
          <w:rFonts w:asciiTheme="majorBidi" w:hAnsiTheme="majorBidi" w:cstheme="majorBidi"/>
          <w:sz w:val="20"/>
          <w:szCs w:val="20"/>
          <w:lang w:val="de-DE"/>
        </w:rPr>
        <w:t xml:space="preserve"> Y.</w:t>
      </w:r>
      <w:r w:rsidR="007312BE" w:rsidRPr="005F52E2">
        <w:rPr>
          <w:rFonts w:asciiTheme="majorBidi" w:hAnsiTheme="majorBidi" w:cstheme="majorBidi"/>
          <w:sz w:val="20"/>
          <w:szCs w:val="20"/>
          <w:lang w:val="de-DE"/>
        </w:rPr>
        <w:t xml:space="preserve"> Ohba</w:t>
      </w:r>
      <w:r w:rsidR="00507CC3"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Y. </w:t>
      </w:r>
      <w:r w:rsidR="007312BE" w:rsidRPr="005F52E2">
        <w:rPr>
          <w:rFonts w:asciiTheme="majorBidi" w:hAnsiTheme="majorBidi" w:cstheme="majorBidi"/>
          <w:sz w:val="20"/>
          <w:szCs w:val="20"/>
          <w:lang w:val="de-DE"/>
        </w:rPr>
        <w:t>Kita</w:t>
      </w:r>
      <w:r w:rsidR="00507CC3"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Tetrahedron</w:t>
      </w:r>
      <w:r w:rsidRPr="005F52E2">
        <w:rPr>
          <w:rFonts w:asciiTheme="majorBidi" w:hAnsiTheme="majorBidi" w:cstheme="majorBidi"/>
          <w:i/>
          <w:iCs/>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b/>
          <w:bCs/>
          <w:sz w:val="20"/>
          <w:szCs w:val="20"/>
          <w:lang w:val="de-DE"/>
        </w:rPr>
        <w:t>63</w:t>
      </w:r>
      <w:r w:rsidR="00507CC3"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638</w:t>
      </w:r>
      <w:r w:rsidRPr="005F52E2">
        <w:rPr>
          <w:rFonts w:asciiTheme="majorBidi" w:hAnsiTheme="majorBidi" w:cstheme="majorBidi"/>
          <w:sz w:val="20"/>
          <w:szCs w:val="20"/>
          <w:lang w:val="de-DE"/>
        </w:rPr>
        <w:t xml:space="preserve"> (2007).</w:t>
      </w:r>
    </w:p>
    <w:p w:rsidR="007312BE" w:rsidRPr="005805C3" w:rsidRDefault="00182E59"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Roth</w:t>
      </w:r>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M.</w:t>
      </w:r>
      <w:r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Morningstar</w:t>
      </w:r>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P.</w:t>
      </w:r>
      <w:r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Boyer</w:t>
      </w:r>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S.</w:t>
      </w:r>
      <w:r w:rsidRPr="005F52E2">
        <w:rPr>
          <w:rFonts w:asciiTheme="majorBidi" w:hAnsiTheme="majorBidi" w:cstheme="majorBidi"/>
          <w:sz w:val="20"/>
          <w:szCs w:val="20"/>
        </w:rPr>
        <w:t xml:space="preserve">H. </w:t>
      </w:r>
      <w:r w:rsidR="007312BE" w:rsidRPr="005F52E2">
        <w:rPr>
          <w:rFonts w:asciiTheme="majorBidi" w:hAnsiTheme="majorBidi" w:cstheme="majorBidi"/>
          <w:sz w:val="20"/>
          <w:szCs w:val="20"/>
        </w:rPr>
        <w:t>Hughes</w:t>
      </w:r>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R.</w:t>
      </w:r>
      <w:r w:rsidRPr="005F52E2">
        <w:rPr>
          <w:rFonts w:asciiTheme="majorBidi" w:hAnsiTheme="majorBidi" w:cstheme="majorBidi"/>
          <w:sz w:val="20"/>
          <w:szCs w:val="20"/>
        </w:rPr>
        <w:t xml:space="preserve">W. </w:t>
      </w:r>
      <w:proofErr w:type="spellStart"/>
      <w:r w:rsidR="007312BE" w:rsidRPr="005F52E2">
        <w:rPr>
          <w:rFonts w:asciiTheme="majorBidi" w:hAnsiTheme="majorBidi" w:cstheme="majorBidi"/>
          <w:sz w:val="20"/>
          <w:szCs w:val="20"/>
        </w:rPr>
        <w:t>Buckheit</w:t>
      </w:r>
      <w:proofErr w:type="spellEnd"/>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C.</w:t>
      </w:r>
      <w:r w:rsidRPr="005F52E2">
        <w:rPr>
          <w:rFonts w:asciiTheme="majorBidi" w:hAnsiTheme="majorBidi" w:cstheme="majorBidi"/>
          <w:sz w:val="20"/>
          <w:szCs w:val="20"/>
        </w:rPr>
        <w:t xml:space="preserve">J. </w:t>
      </w:r>
      <w:r w:rsidR="007312BE" w:rsidRPr="005F52E2">
        <w:rPr>
          <w:rFonts w:asciiTheme="majorBidi" w:hAnsiTheme="majorBidi" w:cstheme="majorBidi"/>
          <w:sz w:val="20"/>
          <w:szCs w:val="20"/>
        </w:rPr>
        <w:t>Michejda</w:t>
      </w:r>
      <w:r w:rsidR="00DF6B1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J</w:t>
      </w:r>
      <w:r w:rsidR="00DF6B1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Med</w:t>
      </w:r>
      <w:r w:rsidR="00DF6B1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w:t>
      </w:r>
      <w:r w:rsidR="007312BE" w:rsidRPr="005805C3">
        <w:rPr>
          <w:rFonts w:asciiTheme="majorBidi" w:hAnsiTheme="majorBidi" w:cstheme="majorBidi"/>
          <w:i/>
          <w:iCs/>
          <w:sz w:val="20"/>
          <w:szCs w:val="20"/>
        </w:rPr>
        <w:t>Chem</w:t>
      </w:r>
      <w:r w:rsidR="00DF6B1D" w:rsidRPr="005805C3">
        <w:rPr>
          <w:rFonts w:asciiTheme="majorBidi" w:hAnsiTheme="majorBidi" w:cstheme="majorBidi"/>
          <w:sz w:val="20"/>
          <w:szCs w:val="20"/>
        </w:rPr>
        <w:t>.</w:t>
      </w:r>
      <w:r w:rsidRPr="005805C3">
        <w:rPr>
          <w:rFonts w:asciiTheme="majorBidi" w:hAnsiTheme="majorBidi" w:cstheme="majorBidi"/>
          <w:sz w:val="20"/>
          <w:szCs w:val="20"/>
        </w:rPr>
        <w:t>,</w:t>
      </w:r>
      <w:r w:rsidR="00DF6B1D" w:rsidRPr="005805C3">
        <w:rPr>
          <w:rFonts w:asciiTheme="majorBidi" w:hAnsiTheme="majorBidi" w:cstheme="majorBidi"/>
          <w:sz w:val="20"/>
          <w:szCs w:val="20"/>
        </w:rPr>
        <w:t xml:space="preserve"> </w:t>
      </w:r>
      <w:r w:rsidR="007312BE" w:rsidRPr="005805C3">
        <w:rPr>
          <w:rFonts w:asciiTheme="majorBidi" w:hAnsiTheme="majorBidi" w:cstheme="majorBidi"/>
          <w:b/>
          <w:bCs/>
          <w:sz w:val="20"/>
          <w:szCs w:val="20"/>
        </w:rPr>
        <w:t>40</w:t>
      </w:r>
      <w:r w:rsidR="00DF6B1D" w:rsidRPr="005805C3">
        <w:rPr>
          <w:rFonts w:asciiTheme="majorBidi" w:hAnsiTheme="majorBidi" w:cstheme="majorBidi"/>
          <w:sz w:val="20"/>
          <w:szCs w:val="20"/>
        </w:rPr>
        <w:t xml:space="preserve">, </w:t>
      </w:r>
      <w:r w:rsidR="007312BE" w:rsidRPr="005805C3">
        <w:rPr>
          <w:rFonts w:asciiTheme="majorBidi" w:hAnsiTheme="majorBidi" w:cstheme="majorBidi"/>
          <w:sz w:val="20"/>
          <w:szCs w:val="20"/>
        </w:rPr>
        <w:t>4199</w:t>
      </w:r>
      <w:r w:rsidRPr="005805C3">
        <w:rPr>
          <w:rFonts w:asciiTheme="majorBidi" w:hAnsiTheme="majorBidi" w:cstheme="majorBidi"/>
          <w:sz w:val="20"/>
          <w:szCs w:val="20"/>
        </w:rPr>
        <w:t xml:space="preserve"> (1997).</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sidRPr="005805C3">
        <w:rPr>
          <w:rFonts w:asciiTheme="majorBidi" w:hAnsiTheme="majorBidi" w:cstheme="majorBidi"/>
          <w:sz w:val="20"/>
          <w:szCs w:val="20"/>
        </w:rPr>
        <w:t>J.</w:t>
      </w:r>
      <w:r w:rsidR="009F2BB0" w:rsidRPr="005805C3">
        <w:rPr>
          <w:rFonts w:asciiTheme="majorBidi" w:hAnsiTheme="majorBidi" w:cstheme="majorBidi"/>
          <w:sz w:val="20"/>
          <w:szCs w:val="20"/>
        </w:rPr>
        <w:t xml:space="preserve">S. </w:t>
      </w:r>
      <w:r w:rsidR="007312BE" w:rsidRPr="005805C3">
        <w:rPr>
          <w:rFonts w:asciiTheme="majorBidi" w:hAnsiTheme="majorBidi" w:cstheme="majorBidi"/>
          <w:sz w:val="20"/>
          <w:szCs w:val="20"/>
        </w:rPr>
        <w:t>Kim</w:t>
      </w:r>
      <w:r w:rsidR="00F81A2C" w:rsidRPr="005805C3">
        <w:rPr>
          <w:rFonts w:asciiTheme="majorBidi" w:hAnsiTheme="majorBidi" w:cstheme="majorBidi"/>
          <w:sz w:val="20"/>
          <w:szCs w:val="20"/>
        </w:rPr>
        <w:t>,</w:t>
      </w:r>
      <w:r w:rsidR="007312BE" w:rsidRPr="005805C3">
        <w:rPr>
          <w:rFonts w:asciiTheme="majorBidi" w:hAnsiTheme="majorBidi" w:cstheme="majorBidi"/>
          <w:sz w:val="20"/>
          <w:szCs w:val="20"/>
        </w:rPr>
        <w:t xml:space="preserve"> </w:t>
      </w:r>
      <w:r w:rsidR="009F2BB0" w:rsidRPr="005805C3">
        <w:rPr>
          <w:rFonts w:asciiTheme="majorBidi" w:hAnsiTheme="majorBidi" w:cstheme="majorBidi"/>
          <w:sz w:val="20"/>
          <w:szCs w:val="20"/>
        </w:rPr>
        <w:t xml:space="preserve">B. </w:t>
      </w:r>
      <w:proofErr w:type="spellStart"/>
      <w:r w:rsidR="007312BE" w:rsidRPr="005805C3">
        <w:rPr>
          <w:rFonts w:asciiTheme="majorBidi" w:hAnsiTheme="majorBidi" w:cstheme="majorBidi"/>
          <w:sz w:val="20"/>
          <w:szCs w:val="20"/>
        </w:rPr>
        <w:t>Gatto</w:t>
      </w:r>
      <w:proofErr w:type="spellEnd"/>
      <w:r w:rsidR="00F81A2C" w:rsidRPr="005805C3">
        <w:rPr>
          <w:rFonts w:asciiTheme="majorBidi" w:hAnsiTheme="majorBidi" w:cstheme="majorBidi"/>
          <w:sz w:val="20"/>
          <w:szCs w:val="20"/>
        </w:rPr>
        <w:t>,</w:t>
      </w:r>
      <w:r w:rsidR="007312BE" w:rsidRPr="005805C3">
        <w:rPr>
          <w:rFonts w:asciiTheme="majorBidi" w:hAnsiTheme="majorBidi" w:cstheme="majorBidi"/>
          <w:sz w:val="20"/>
          <w:szCs w:val="20"/>
        </w:rPr>
        <w:t xml:space="preserve"> </w:t>
      </w:r>
      <w:proofErr w:type="spellStart"/>
      <w:r>
        <w:rPr>
          <w:rFonts w:asciiTheme="majorBidi" w:hAnsiTheme="majorBidi" w:cstheme="majorBidi"/>
          <w:sz w:val="20"/>
          <w:szCs w:val="20"/>
        </w:rPr>
        <w:t>Ch.</w:t>
      </w:r>
      <w:r w:rsidR="007312BE" w:rsidRPr="005805C3">
        <w:rPr>
          <w:rFonts w:asciiTheme="majorBidi" w:hAnsiTheme="majorBidi" w:cstheme="majorBidi"/>
          <w:sz w:val="20"/>
          <w:szCs w:val="20"/>
        </w:rPr>
        <w:t>Yu</w:t>
      </w:r>
      <w:proofErr w:type="spellEnd"/>
      <w:r w:rsidR="00F81A2C" w:rsidRPr="005805C3">
        <w:rPr>
          <w:rFonts w:asciiTheme="majorBidi" w:hAnsiTheme="majorBidi" w:cstheme="majorBidi"/>
          <w:sz w:val="20"/>
          <w:szCs w:val="20"/>
        </w:rPr>
        <w:t xml:space="preserve">, </w:t>
      </w:r>
      <w:r w:rsidR="009F2BB0" w:rsidRPr="005805C3">
        <w:rPr>
          <w:rFonts w:asciiTheme="majorBidi" w:hAnsiTheme="majorBidi" w:cstheme="majorBidi"/>
          <w:sz w:val="20"/>
          <w:szCs w:val="20"/>
        </w:rPr>
        <w:t xml:space="preserve">A. </w:t>
      </w:r>
      <w:r w:rsidR="007312BE" w:rsidRPr="005805C3">
        <w:rPr>
          <w:rFonts w:asciiTheme="majorBidi" w:hAnsiTheme="majorBidi" w:cstheme="majorBidi"/>
          <w:sz w:val="20"/>
          <w:szCs w:val="20"/>
        </w:rPr>
        <w:t>Liu</w:t>
      </w:r>
      <w:r w:rsidR="00F81A2C" w:rsidRPr="005805C3">
        <w:rPr>
          <w:rFonts w:asciiTheme="majorBidi" w:hAnsiTheme="majorBidi" w:cstheme="majorBidi"/>
          <w:sz w:val="20"/>
          <w:szCs w:val="20"/>
        </w:rPr>
        <w:t>,</w:t>
      </w:r>
      <w:r w:rsidR="007312BE" w:rsidRPr="005805C3">
        <w:rPr>
          <w:rFonts w:asciiTheme="majorBidi" w:hAnsiTheme="majorBidi" w:cstheme="majorBidi"/>
          <w:sz w:val="20"/>
          <w:szCs w:val="20"/>
        </w:rPr>
        <w:t xml:space="preserve"> </w:t>
      </w:r>
      <w:r w:rsidRPr="005805C3">
        <w:rPr>
          <w:rFonts w:asciiTheme="majorBidi" w:hAnsiTheme="majorBidi" w:cstheme="majorBidi"/>
          <w:sz w:val="20"/>
          <w:szCs w:val="20"/>
        </w:rPr>
        <w:t>L.</w:t>
      </w:r>
      <w:r w:rsidR="009F2BB0" w:rsidRPr="005805C3">
        <w:rPr>
          <w:rFonts w:asciiTheme="majorBidi" w:hAnsiTheme="majorBidi" w:cstheme="majorBidi"/>
          <w:sz w:val="20"/>
          <w:szCs w:val="20"/>
        </w:rPr>
        <w:t xml:space="preserve">F. </w:t>
      </w:r>
      <w:r w:rsidR="007312BE" w:rsidRPr="005805C3">
        <w:rPr>
          <w:rFonts w:asciiTheme="majorBidi" w:hAnsiTheme="majorBidi" w:cstheme="majorBidi"/>
          <w:sz w:val="20"/>
          <w:szCs w:val="20"/>
        </w:rPr>
        <w:t>Liu</w:t>
      </w:r>
      <w:r w:rsidR="00F81A2C" w:rsidRPr="005805C3">
        <w:rPr>
          <w:rFonts w:asciiTheme="majorBidi" w:hAnsiTheme="majorBidi" w:cstheme="majorBidi"/>
          <w:sz w:val="20"/>
          <w:szCs w:val="20"/>
        </w:rPr>
        <w:t>,</w:t>
      </w:r>
      <w:r w:rsidR="007312BE" w:rsidRPr="005805C3">
        <w:rPr>
          <w:rFonts w:asciiTheme="majorBidi" w:hAnsiTheme="majorBidi" w:cstheme="majorBidi"/>
          <w:sz w:val="20"/>
          <w:szCs w:val="20"/>
        </w:rPr>
        <w:t xml:space="preserve"> </w:t>
      </w:r>
      <w:r>
        <w:rPr>
          <w:rFonts w:asciiTheme="majorBidi" w:hAnsiTheme="majorBidi" w:cstheme="majorBidi"/>
          <w:sz w:val="20"/>
          <w:szCs w:val="20"/>
        </w:rPr>
        <w:t>E.</w:t>
      </w:r>
      <w:r w:rsidR="009F2BB0" w:rsidRPr="005805C3">
        <w:rPr>
          <w:rFonts w:asciiTheme="majorBidi" w:hAnsiTheme="majorBidi" w:cstheme="majorBidi"/>
          <w:sz w:val="20"/>
          <w:szCs w:val="20"/>
        </w:rPr>
        <w:t xml:space="preserve">J. </w:t>
      </w:r>
      <w:proofErr w:type="spellStart"/>
      <w:r w:rsidR="00F81A2C" w:rsidRPr="005805C3">
        <w:rPr>
          <w:rFonts w:asciiTheme="majorBidi" w:hAnsiTheme="majorBidi" w:cstheme="majorBidi"/>
          <w:sz w:val="20"/>
          <w:szCs w:val="20"/>
        </w:rPr>
        <w:t>LaVoie</w:t>
      </w:r>
      <w:proofErr w:type="spellEnd"/>
      <w:r w:rsidR="00F81A2C" w:rsidRPr="005805C3">
        <w:rPr>
          <w:rFonts w:asciiTheme="majorBidi" w:hAnsiTheme="majorBidi" w:cstheme="majorBidi"/>
          <w:sz w:val="20"/>
          <w:szCs w:val="20"/>
        </w:rPr>
        <w:t xml:space="preserve">, </w:t>
      </w:r>
      <w:r w:rsidR="007312BE" w:rsidRPr="005805C3">
        <w:rPr>
          <w:rFonts w:asciiTheme="majorBidi" w:hAnsiTheme="majorBidi" w:cstheme="majorBidi"/>
          <w:i/>
          <w:iCs/>
          <w:sz w:val="20"/>
          <w:szCs w:val="20"/>
        </w:rPr>
        <w:t>J</w:t>
      </w:r>
      <w:r w:rsidR="00543261" w:rsidRPr="005805C3">
        <w:rPr>
          <w:rFonts w:asciiTheme="majorBidi" w:hAnsiTheme="majorBidi" w:cstheme="majorBidi"/>
          <w:i/>
          <w:iCs/>
          <w:sz w:val="20"/>
          <w:szCs w:val="20"/>
        </w:rPr>
        <w:t>.</w:t>
      </w:r>
      <w:r w:rsidR="007312BE" w:rsidRPr="005805C3">
        <w:rPr>
          <w:rFonts w:asciiTheme="majorBidi" w:hAnsiTheme="majorBidi" w:cstheme="majorBidi"/>
          <w:i/>
          <w:iCs/>
          <w:sz w:val="20"/>
          <w:szCs w:val="20"/>
        </w:rPr>
        <w:t xml:space="preserve"> Med</w:t>
      </w:r>
      <w:r w:rsidR="00543261" w:rsidRPr="005805C3">
        <w:rPr>
          <w:rFonts w:asciiTheme="majorBidi" w:hAnsiTheme="majorBidi" w:cstheme="majorBidi"/>
          <w:i/>
          <w:iCs/>
          <w:sz w:val="20"/>
          <w:szCs w:val="20"/>
        </w:rPr>
        <w:t>.</w:t>
      </w:r>
      <w:r w:rsidR="007312BE" w:rsidRPr="005805C3">
        <w:rPr>
          <w:rFonts w:asciiTheme="majorBidi" w:hAnsiTheme="majorBidi" w:cstheme="majorBidi"/>
          <w:i/>
          <w:iCs/>
          <w:sz w:val="20"/>
          <w:szCs w:val="20"/>
        </w:rPr>
        <w:t xml:space="preserve"> </w:t>
      </w:r>
      <w:r w:rsidR="007312BE" w:rsidRPr="005F52E2">
        <w:rPr>
          <w:rFonts w:asciiTheme="majorBidi" w:hAnsiTheme="majorBidi" w:cstheme="majorBidi"/>
          <w:i/>
          <w:iCs/>
          <w:sz w:val="20"/>
          <w:szCs w:val="20"/>
        </w:rPr>
        <w:t>Chem</w:t>
      </w:r>
      <w:r w:rsidR="00543261" w:rsidRPr="005F52E2">
        <w:rPr>
          <w:rFonts w:asciiTheme="majorBidi" w:hAnsiTheme="majorBidi" w:cstheme="majorBidi"/>
          <w:i/>
          <w:iCs/>
          <w:sz w:val="20"/>
          <w:szCs w:val="20"/>
        </w:rPr>
        <w:t>.</w:t>
      </w:r>
      <w:r w:rsidR="009F2BB0" w:rsidRPr="005F52E2">
        <w:rPr>
          <w:rFonts w:asciiTheme="majorBidi" w:hAnsiTheme="majorBidi" w:cstheme="majorBidi"/>
          <w:i/>
          <w:iCs/>
          <w:sz w:val="20"/>
          <w:szCs w:val="20"/>
        </w:rPr>
        <w:t>,</w:t>
      </w:r>
      <w:r w:rsidR="00543261" w:rsidRPr="005F52E2">
        <w:rPr>
          <w:rFonts w:asciiTheme="majorBidi" w:hAnsiTheme="majorBidi" w:cstheme="majorBidi"/>
          <w:b/>
          <w:bCs/>
          <w:i/>
          <w:iCs/>
          <w:sz w:val="20"/>
          <w:szCs w:val="20"/>
        </w:rPr>
        <w:t xml:space="preserve"> </w:t>
      </w:r>
      <w:r w:rsidR="007312BE" w:rsidRPr="005F52E2">
        <w:rPr>
          <w:rFonts w:asciiTheme="majorBidi" w:hAnsiTheme="majorBidi" w:cstheme="majorBidi"/>
          <w:b/>
          <w:bCs/>
          <w:sz w:val="20"/>
          <w:szCs w:val="20"/>
        </w:rPr>
        <w:t>39</w:t>
      </w:r>
      <w:r w:rsidR="00543261"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992</w:t>
      </w:r>
      <w:r w:rsidR="009F2BB0" w:rsidRPr="005F52E2">
        <w:rPr>
          <w:rFonts w:asciiTheme="majorBidi" w:hAnsiTheme="majorBidi" w:cstheme="majorBidi"/>
          <w:sz w:val="20"/>
          <w:szCs w:val="20"/>
        </w:rPr>
        <w:t xml:space="preserve"> (1996).</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L.</w:t>
      </w:r>
      <w:r w:rsidR="001B1CDF" w:rsidRPr="005F52E2">
        <w:rPr>
          <w:rFonts w:asciiTheme="majorBidi" w:hAnsiTheme="majorBidi" w:cstheme="majorBidi"/>
          <w:sz w:val="20"/>
          <w:szCs w:val="20"/>
        </w:rPr>
        <w:t xml:space="preserve">I. </w:t>
      </w:r>
      <w:r w:rsidR="007312BE" w:rsidRPr="005F52E2">
        <w:rPr>
          <w:rFonts w:asciiTheme="majorBidi" w:hAnsiTheme="majorBidi" w:cstheme="majorBidi"/>
          <w:sz w:val="20"/>
          <w:szCs w:val="20"/>
        </w:rPr>
        <w:t>Kruse</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D.</w:t>
      </w:r>
      <w:r w:rsidR="001B1CDF"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Ladd</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P.</w:t>
      </w:r>
      <w:r w:rsidR="001B1CDF" w:rsidRPr="005F52E2">
        <w:rPr>
          <w:rFonts w:asciiTheme="majorBidi" w:hAnsiTheme="majorBidi" w:cstheme="majorBidi"/>
          <w:sz w:val="20"/>
          <w:szCs w:val="20"/>
        </w:rPr>
        <w:t xml:space="preserve">B. </w:t>
      </w:r>
      <w:proofErr w:type="spellStart"/>
      <w:r w:rsidR="007312BE" w:rsidRPr="005F52E2">
        <w:rPr>
          <w:rFonts w:asciiTheme="majorBidi" w:hAnsiTheme="majorBidi" w:cstheme="majorBidi"/>
          <w:sz w:val="20"/>
          <w:szCs w:val="20"/>
        </w:rPr>
        <w:t>Harrsch</w:t>
      </w:r>
      <w:proofErr w:type="spellEnd"/>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F.</w:t>
      </w:r>
      <w:r w:rsidR="001B1CDF"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McCabe</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S.</w:t>
      </w:r>
      <w:r w:rsidR="001B1CDF"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Mong</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1B1CDF"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Faucette</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1B1CDF" w:rsidRPr="005F52E2">
        <w:rPr>
          <w:rFonts w:asciiTheme="majorBidi" w:hAnsiTheme="majorBidi" w:cstheme="majorBidi"/>
          <w:sz w:val="20"/>
          <w:szCs w:val="20"/>
        </w:rPr>
        <w:t xml:space="preserve">R. </w:t>
      </w:r>
      <w:r w:rsidR="007312BE" w:rsidRPr="005F52E2">
        <w:rPr>
          <w:rFonts w:asciiTheme="majorBidi" w:hAnsiTheme="majorBidi" w:cstheme="majorBidi"/>
          <w:sz w:val="20"/>
          <w:szCs w:val="20"/>
        </w:rPr>
        <w:t>Johnson</w:t>
      </w:r>
      <w:r w:rsidR="007D023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J</w:t>
      </w:r>
      <w:r w:rsidR="007D023E"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Med</w:t>
      </w:r>
      <w:r w:rsidR="007D023E"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7D023E" w:rsidRPr="005F52E2">
        <w:rPr>
          <w:rFonts w:asciiTheme="majorBidi" w:hAnsiTheme="majorBidi" w:cstheme="majorBidi"/>
          <w:i/>
          <w:iCs/>
          <w:sz w:val="20"/>
          <w:szCs w:val="20"/>
        </w:rPr>
        <w:t>.</w:t>
      </w:r>
      <w:r w:rsidR="001B1CDF" w:rsidRPr="005F52E2">
        <w:rPr>
          <w:rFonts w:asciiTheme="majorBidi" w:hAnsiTheme="majorBidi" w:cstheme="majorBidi"/>
          <w:sz w:val="20"/>
          <w:szCs w:val="20"/>
        </w:rPr>
        <w:t>,</w:t>
      </w:r>
      <w:r w:rsidR="007D023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32</w:t>
      </w:r>
      <w:r w:rsidR="007D023E"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409</w:t>
      </w:r>
      <w:r w:rsidR="001B1CDF" w:rsidRPr="005F52E2">
        <w:rPr>
          <w:rFonts w:asciiTheme="majorBidi" w:hAnsiTheme="majorBidi" w:cstheme="majorBidi"/>
          <w:sz w:val="20"/>
          <w:szCs w:val="20"/>
        </w:rPr>
        <w:t xml:space="preserve"> (1989).</w:t>
      </w:r>
    </w:p>
    <w:p w:rsidR="007312BE" w:rsidRDefault="00B277D5"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Veerakumari</w:t>
      </w:r>
      <w:r w:rsidR="005D1EDD"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N. </w:t>
      </w:r>
      <w:r w:rsidR="007312BE" w:rsidRPr="005F52E2">
        <w:rPr>
          <w:rFonts w:asciiTheme="majorBidi" w:hAnsiTheme="majorBidi" w:cstheme="majorBidi"/>
          <w:sz w:val="20"/>
          <w:szCs w:val="20"/>
        </w:rPr>
        <w:t>Munuswamy</w:t>
      </w:r>
      <w:r w:rsidR="005D1EDD"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Vet</w:t>
      </w:r>
      <w:r w:rsidR="005D1ED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w:t>
      </w:r>
      <w:proofErr w:type="gramStart"/>
      <w:r w:rsidR="007312BE" w:rsidRPr="005F52E2">
        <w:rPr>
          <w:rFonts w:asciiTheme="majorBidi" w:hAnsiTheme="majorBidi" w:cstheme="majorBidi"/>
          <w:i/>
          <w:iCs/>
          <w:sz w:val="20"/>
          <w:szCs w:val="20"/>
        </w:rPr>
        <w:t>Parasitol</w:t>
      </w:r>
      <w:r w:rsidR="005D1EDD" w:rsidRPr="005F52E2">
        <w:rPr>
          <w:rFonts w:asciiTheme="majorBidi" w:hAnsiTheme="majorBidi" w:cstheme="majorBidi"/>
          <w:i/>
          <w:iCs/>
          <w:sz w:val="20"/>
          <w:szCs w:val="20"/>
        </w:rPr>
        <w:t>.</w:t>
      </w:r>
      <w:r w:rsidRPr="005F52E2">
        <w:rPr>
          <w:rFonts w:asciiTheme="majorBidi" w:hAnsiTheme="majorBidi" w:cstheme="majorBidi"/>
          <w:sz w:val="20"/>
          <w:szCs w:val="20"/>
        </w:rPr>
        <w:t>,</w:t>
      </w:r>
      <w:proofErr w:type="gramEnd"/>
      <w:r w:rsidR="005D1EDD"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91</w:t>
      </w:r>
      <w:r w:rsidR="005D1EDD"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129</w:t>
      </w:r>
      <w:r w:rsidRPr="005F52E2">
        <w:rPr>
          <w:rFonts w:asciiTheme="majorBidi" w:hAnsiTheme="majorBidi" w:cstheme="majorBidi"/>
          <w:sz w:val="20"/>
          <w:szCs w:val="20"/>
        </w:rPr>
        <w:t xml:space="preserve"> (2000).</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W.K.</w:t>
      </w:r>
      <w:r w:rsidR="00FD4FD7" w:rsidRPr="005F52E2">
        <w:rPr>
          <w:rFonts w:asciiTheme="majorBidi" w:hAnsiTheme="majorBidi" w:cstheme="majorBidi"/>
          <w:sz w:val="20"/>
          <w:szCs w:val="20"/>
        </w:rPr>
        <w:t xml:space="preserve">R. </w:t>
      </w:r>
      <w:r w:rsidR="007312BE" w:rsidRPr="005F52E2">
        <w:rPr>
          <w:rFonts w:asciiTheme="majorBidi" w:hAnsiTheme="majorBidi" w:cstheme="majorBidi"/>
          <w:sz w:val="20"/>
          <w:szCs w:val="20"/>
        </w:rPr>
        <w:t>Mederski</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FD4FD7" w:rsidRPr="005F52E2">
        <w:rPr>
          <w:rFonts w:asciiTheme="majorBidi" w:hAnsiTheme="majorBidi" w:cstheme="majorBidi"/>
          <w:sz w:val="20"/>
          <w:szCs w:val="20"/>
        </w:rPr>
        <w:t xml:space="preserve">D. </w:t>
      </w:r>
      <w:r w:rsidR="007312BE" w:rsidRPr="005F52E2">
        <w:rPr>
          <w:rFonts w:asciiTheme="majorBidi" w:hAnsiTheme="majorBidi" w:cstheme="majorBidi"/>
          <w:sz w:val="20"/>
          <w:szCs w:val="20"/>
        </w:rPr>
        <w:t>Dorsch</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FD4FD7"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Anzali</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FD4FD7" w:rsidRPr="005F52E2">
        <w:rPr>
          <w:rFonts w:asciiTheme="majorBidi" w:hAnsiTheme="majorBidi" w:cstheme="majorBidi"/>
          <w:sz w:val="20"/>
          <w:szCs w:val="20"/>
        </w:rPr>
        <w:t xml:space="preserve">J. </w:t>
      </w:r>
      <w:r w:rsidR="007312BE" w:rsidRPr="005F52E2">
        <w:rPr>
          <w:rFonts w:asciiTheme="majorBidi" w:hAnsiTheme="majorBidi" w:cstheme="majorBidi"/>
          <w:sz w:val="20"/>
          <w:szCs w:val="20"/>
        </w:rPr>
        <w:t>Gleitz</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FD4FD7" w:rsidRPr="005F52E2">
        <w:rPr>
          <w:rFonts w:asciiTheme="majorBidi" w:hAnsiTheme="majorBidi" w:cstheme="majorBidi"/>
          <w:sz w:val="20"/>
          <w:szCs w:val="20"/>
        </w:rPr>
        <w:t xml:space="preserve">B. </w:t>
      </w:r>
      <w:r w:rsidR="007312BE" w:rsidRPr="005F52E2">
        <w:rPr>
          <w:rFonts w:asciiTheme="majorBidi" w:hAnsiTheme="majorBidi" w:cstheme="majorBidi"/>
          <w:sz w:val="20"/>
          <w:szCs w:val="20"/>
        </w:rPr>
        <w:t>Cezanne</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FD4FD7" w:rsidRPr="005F52E2">
        <w:rPr>
          <w:rFonts w:asciiTheme="majorBidi" w:hAnsiTheme="majorBidi" w:cstheme="majorBidi"/>
          <w:sz w:val="20"/>
          <w:szCs w:val="20"/>
        </w:rPr>
        <w:t xml:space="preserve">C. </w:t>
      </w:r>
      <w:r w:rsidR="007312BE" w:rsidRPr="005F52E2">
        <w:rPr>
          <w:rFonts w:asciiTheme="majorBidi" w:hAnsiTheme="majorBidi" w:cstheme="majorBidi"/>
          <w:sz w:val="20"/>
          <w:szCs w:val="20"/>
        </w:rPr>
        <w:t>Tsaklakidis</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Bioorg</w:t>
      </w:r>
      <w:r w:rsidR="00E70E0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Med</w:t>
      </w:r>
      <w:r w:rsidR="00E70E0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E70E0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Lett</w:t>
      </w:r>
      <w:r w:rsidR="00E70E04" w:rsidRPr="005F52E2">
        <w:rPr>
          <w:rFonts w:asciiTheme="majorBidi" w:hAnsiTheme="majorBidi" w:cstheme="majorBidi"/>
          <w:i/>
          <w:iCs/>
          <w:sz w:val="20"/>
          <w:szCs w:val="20"/>
        </w:rPr>
        <w:t>.</w:t>
      </w:r>
      <w:r w:rsidR="00FD4FD7" w:rsidRPr="005F52E2">
        <w:rPr>
          <w:rFonts w:asciiTheme="majorBidi" w:hAnsiTheme="majorBidi" w:cstheme="majorBidi"/>
          <w:sz w:val="20"/>
          <w:szCs w:val="20"/>
        </w:rPr>
        <w:t>,</w:t>
      </w:r>
      <w:r w:rsidR="00E70E04"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14</w:t>
      </w:r>
      <w:r w:rsidR="00E70E0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3763</w:t>
      </w:r>
      <w:r w:rsidR="007826B4" w:rsidRPr="005F52E2">
        <w:rPr>
          <w:rFonts w:asciiTheme="majorBidi" w:hAnsiTheme="majorBidi" w:cstheme="majorBidi"/>
          <w:sz w:val="20"/>
          <w:szCs w:val="20"/>
        </w:rPr>
        <w:t xml:space="preserve"> (2004).</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hyperlink r:id="rId175" w:history="1">
        <w:r w:rsidR="001F0264" w:rsidRPr="005F52E2">
          <w:rPr>
            <w:rStyle w:val="Hyperlink"/>
            <w:rFonts w:asciiTheme="majorBidi" w:hAnsiTheme="majorBidi" w:cstheme="majorBidi"/>
            <w:color w:val="auto"/>
            <w:sz w:val="20"/>
            <w:szCs w:val="20"/>
            <w:u w:val="none"/>
          </w:rPr>
          <w:t>C.C</w:t>
        </w:r>
      </w:hyperlink>
      <w:r w:rsidR="001F0264"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McGowan</w:t>
      </w:r>
      <w:r w:rsidR="00AB42D9" w:rsidRPr="005F52E2">
        <w:rPr>
          <w:rFonts w:asciiTheme="majorBidi" w:hAnsiTheme="majorBidi" w:cstheme="majorBidi"/>
          <w:sz w:val="20"/>
          <w:szCs w:val="20"/>
        </w:rPr>
        <w:t>,</w:t>
      </w:r>
      <w:hyperlink r:id="rId176" w:history="1">
        <w:r w:rsidR="007312BE" w:rsidRPr="005F52E2">
          <w:rPr>
            <w:rStyle w:val="Hyperlink"/>
            <w:rFonts w:asciiTheme="majorBidi" w:hAnsiTheme="majorBidi" w:cstheme="majorBidi"/>
            <w:color w:val="auto"/>
            <w:sz w:val="20"/>
            <w:szCs w:val="20"/>
            <w:u w:val="none"/>
          </w:rPr>
          <w:t xml:space="preserve"> T</w:t>
        </w:r>
        <w:r w:rsidR="00AB42D9" w:rsidRPr="005F52E2">
          <w:rPr>
            <w:rStyle w:val="Hyperlink"/>
            <w:rFonts w:asciiTheme="majorBidi" w:hAnsiTheme="majorBidi" w:cstheme="majorBidi"/>
            <w:color w:val="auto"/>
            <w:sz w:val="20"/>
            <w:szCs w:val="20"/>
            <w:u w:val="none"/>
          </w:rPr>
          <w:t>.</w:t>
        </w:r>
        <w:r w:rsidR="007312BE" w:rsidRPr="005F52E2">
          <w:rPr>
            <w:rStyle w:val="Hyperlink"/>
            <w:rFonts w:asciiTheme="majorBidi" w:hAnsiTheme="majorBidi" w:cstheme="majorBidi"/>
            <w:color w:val="auto"/>
            <w:sz w:val="20"/>
            <w:szCs w:val="20"/>
            <w:u w:val="none"/>
          </w:rPr>
          <w:t>L.</w:t>
        </w:r>
      </w:hyperlink>
      <w:r w:rsidR="007312BE" w:rsidRPr="005F52E2">
        <w:rPr>
          <w:rFonts w:asciiTheme="majorBidi" w:hAnsiTheme="majorBidi" w:cstheme="majorBidi"/>
          <w:sz w:val="20"/>
          <w:szCs w:val="20"/>
        </w:rPr>
        <w:t xml:space="preserve"> </w:t>
      </w:r>
      <w:r w:rsidR="001F0264" w:rsidRPr="005F52E2">
        <w:rPr>
          <w:rFonts w:asciiTheme="majorBidi" w:hAnsiTheme="majorBidi" w:cstheme="majorBidi"/>
          <w:sz w:val="20"/>
          <w:szCs w:val="20"/>
        </w:rPr>
        <w:t xml:space="preserve">Cover, </w:t>
      </w:r>
      <w:hyperlink r:id="rId177" w:history="1">
        <w:r w:rsidR="005805C3">
          <w:rPr>
            <w:rStyle w:val="Hyperlink"/>
            <w:rFonts w:asciiTheme="majorBidi" w:hAnsiTheme="majorBidi" w:cstheme="majorBidi"/>
            <w:color w:val="auto"/>
            <w:sz w:val="20"/>
            <w:szCs w:val="20"/>
            <w:u w:val="none"/>
          </w:rPr>
          <w:t>M.</w:t>
        </w:r>
        <w:r w:rsidR="001F0264" w:rsidRPr="005F52E2">
          <w:rPr>
            <w:rStyle w:val="Hyperlink"/>
            <w:rFonts w:asciiTheme="majorBidi" w:hAnsiTheme="majorBidi" w:cstheme="majorBidi"/>
            <w:color w:val="auto"/>
            <w:sz w:val="20"/>
            <w:szCs w:val="20"/>
            <w:u w:val="none"/>
          </w:rPr>
          <w:t>J</w:t>
        </w:r>
      </w:hyperlink>
      <w:r w:rsidR="001F0264" w:rsidRPr="005F52E2">
        <w:rPr>
          <w:rFonts w:asciiTheme="majorBidi" w:hAnsiTheme="majorBidi" w:cstheme="majorBidi"/>
          <w:sz w:val="20"/>
          <w:szCs w:val="20"/>
        </w:rPr>
        <w:t xml:space="preserve">. </w:t>
      </w:r>
      <w:proofErr w:type="spellStart"/>
      <w:r w:rsidR="007312BE" w:rsidRPr="005F52E2">
        <w:rPr>
          <w:rFonts w:asciiTheme="majorBidi" w:hAnsiTheme="majorBidi" w:cstheme="majorBidi"/>
          <w:sz w:val="20"/>
          <w:szCs w:val="20"/>
        </w:rPr>
        <w:t>Blaser</w:t>
      </w:r>
      <w:proofErr w:type="spellEnd"/>
      <w:r w:rsidR="00AB42D9"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hyperlink r:id="rId178" w:tooltip="Go to Gastroenterology on ScienceDirect" w:history="1">
        <w:proofErr w:type="spellStart"/>
        <w:r w:rsidR="007312BE" w:rsidRPr="005F52E2">
          <w:rPr>
            <w:rStyle w:val="Hyperlink"/>
            <w:rFonts w:asciiTheme="majorBidi" w:hAnsiTheme="majorBidi" w:cstheme="majorBidi"/>
            <w:i/>
            <w:iCs/>
            <w:color w:val="auto"/>
            <w:sz w:val="20"/>
            <w:szCs w:val="20"/>
            <w:u w:val="none"/>
          </w:rPr>
          <w:t>Gastroenterol</w:t>
        </w:r>
        <w:proofErr w:type="spellEnd"/>
      </w:hyperlink>
      <w:r w:rsidR="00AB42D9" w:rsidRPr="005F52E2">
        <w:rPr>
          <w:rFonts w:asciiTheme="majorBidi" w:hAnsiTheme="majorBidi" w:cstheme="majorBidi"/>
          <w:sz w:val="20"/>
          <w:szCs w:val="20"/>
        </w:rPr>
        <w:t>.</w:t>
      </w:r>
      <w:r w:rsidR="001F0264" w:rsidRPr="005F52E2">
        <w:rPr>
          <w:rFonts w:ascii="Times New Roman" w:hAnsi="Times New Roman" w:cs="Times New Roman"/>
          <w:sz w:val="20"/>
          <w:szCs w:val="20"/>
        </w:rPr>
        <w:t>,</w:t>
      </w:r>
      <w:r w:rsidR="007312BE" w:rsidRPr="005F52E2">
        <w:rPr>
          <w:rFonts w:ascii="Times New Roman" w:hAnsi="Times New Roman" w:cs="Times New Roman"/>
          <w:sz w:val="20"/>
          <w:szCs w:val="20"/>
        </w:rPr>
        <w:t xml:space="preserve"> </w:t>
      </w:r>
      <w:hyperlink r:id="rId179" w:tooltip="Go to table of contents for this volume/issue" w:history="1">
        <w:r w:rsidR="007312BE" w:rsidRPr="005F52E2">
          <w:rPr>
            <w:rStyle w:val="Hyperlink"/>
            <w:rFonts w:asciiTheme="majorBidi" w:hAnsiTheme="majorBidi" w:cstheme="majorBidi"/>
            <w:b/>
            <w:bCs/>
            <w:color w:val="auto"/>
            <w:sz w:val="20"/>
            <w:szCs w:val="20"/>
            <w:u w:val="none"/>
          </w:rPr>
          <w:t>107</w:t>
        </w:r>
      </w:hyperlink>
      <w:r w:rsidR="00AB42D9"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1573</w:t>
      </w:r>
      <w:r w:rsidR="001F0264" w:rsidRPr="005F52E2">
        <w:rPr>
          <w:rFonts w:asciiTheme="majorBidi" w:hAnsiTheme="majorBidi" w:cstheme="majorBidi"/>
          <w:sz w:val="20"/>
          <w:szCs w:val="20"/>
        </w:rPr>
        <w:t xml:space="preserve"> </w:t>
      </w:r>
      <w:r w:rsidR="001F0264" w:rsidRPr="005F52E2">
        <w:rPr>
          <w:rFonts w:ascii="Times New Roman" w:hAnsi="Times New Roman" w:cs="Times New Roman"/>
          <w:sz w:val="20"/>
          <w:szCs w:val="20"/>
        </w:rPr>
        <w:t>(1994).</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K.</w:t>
      </w:r>
      <w:r w:rsidR="001F0264" w:rsidRPr="005F52E2">
        <w:rPr>
          <w:rFonts w:asciiTheme="majorBidi" w:hAnsiTheme="majorBidi" w:cstheme="majorBidi"/>
          <w:sz w:val="20"/>
          <w:szCs w:val="20"/>
        </w:rPr>
        <w:t xml:space="preserve">L. </w:t>
      </w:r>
      <w:r w:rsidR="007312BE" w:rsidRPr="005F52E2">
        <w:rPr>
          <w:rFonts w:asciiTheme="majorBidi" w:hAnsiTheme="majorBidi" w:cstheme="majorBidi"/>
          <w:sz w:val="20"/>
          <w:szCs w:val="20"/>
        </w:rPr>
        <w:t>Brown</w:t>
      </w:r>
      <w:r w:rsidR="00BB347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Chem</w:t>
      </w:r>
      <w:r w:rsidR="00BB3478"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Rev</w:t>
      </w:r>
      <w:r w:rsidR="00BB3478" w:rsidRPr="005F52E2">
        <w:rPr>
          <w:rFonts w:asciiTheme="majorBidi" w:hAnsiTheme="majorBidi" w:cstheme="majorBidi"/>
          <w:i/>
          <w:iCs/>
          <w:sz w:val="20"/>
          <w:szCs w:val="20"/>
        </w:rPr>
        <w:t>.</w:t>
      </w:r>
      <w:r w:rsidR="001F0264" w:rsidRPr="005F52E2">
        <w:rPr>
          <w:rFonts w:asciiTheme="majorBidi" w:hAnsiTheme="majorBidi" w:cstheme="majorBidi"/>
          <w:i/>
          <w:iCs/>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105</w:t>
      </w:r>
      <w:r w:rsidR="00BB3478"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2075</w:t>
      </w:r>
      <w:r w:rsidR="001F0264" w:rsidRPr="005F52E2">
        <w:rPr>
          <w:rFonts w:asciiTheme="majorBidi" w:hAnsiTheme="majorBidi" w:cstheme="majorBidi"/>
          <w:sz w:val="20"/>
          <w:szCs w:val="20"/>
        </w:rPr>
        <w:t xml:space="preserve"> (2005).</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M.</w:t>
      </w:r>
      <w:r w:rsidR="005E576D"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Chari</w:t>
      </w:r>
      <w:r w:rsidR="007A4F7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E576D" w:rsidRPr="005F52E2">
        <w:rPr>
          <w:rFonts w:asciiTheme="majorBidi" w:hAnsiTheme="majorBidi" w:cstheme="majorBidi"/>
          <w:sz w:val="20"/>
          <w:szCs w:val="20"/>
        </w:rPr>
        <w:t xml:space="preserve">D. </w:t>
      </w:r>
      <w:r w:rsidR="007312BE" w:rsidRPr="005F52E2">
        <w:rPr>
          <w:rFonts w:asciiTheme="majorBidi" w:hAnsiTheme="majorBidi" w:cstheme="majorBidi"/>
          <w:sz w:val="20"/>
          <w:szCs w:val="20"/>
        </w:rPr>
        <w:t>Shobha</w:t>
      </w:r>
      <w:r w:rsidR="007A4F7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E576D"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Sasaki</w:t>
      </w:r>
      <w:r w:rsidR="007A4F7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 xml:space="preserve">Tetrahedron </w:t>
      </w:r>
      <w:proofErr w:type="gramStart"/>
      <w:r w:rsidR="007312BE" w:rsidRPr="005F52E2">
        <w:rPr>
          <w:rFonts w:asciiTheme="majorBidi" w:hAnsiTheme="majorBidi" w:cstheme="majorBidi"/>
          <w:i/>
          <w:iCs/>
          <w:sz w:val="20"/>
          <w:szCs w:val="20"/>
        </w:rPr>
        <w:t>Lett</w:t>
      </w:r>
      <w:r w:rsidR="007A4F7E" w:rsidRPr="005F52E2">
        <w:rPr>
          <w:rFonts w:asciiTheme="majorBidi" w:hAnsiTheme="majorBidi" w:cstheme="majorBidi"/>
          <w:i/>
          <w:iCs/>
          <w:sz w:val="20"/>
          <w:szCs w:val="20"/>
        </w:rPr>
        <w:t>.</w:t>
      </w:r>
      <w:r w:rsidR="005E576D" w:rsidRPr="005F52E2">
        <w:rPr>
          <w:rFonts w:asciiTheme="majorBidi" w:hAnsiTheme="majorBidi" w:cstheme="majorBidi"/>
          <w:sz w:val="20"/>
          <w:szCs w:val="20"/>
        </w:rPr>
        <w:t>,</w:t>
      </w:r>
      <w:proofErr w:type="gramEnd"/>
      <w:r w:rsidR="007A4F7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52</w:t>
      </w:r>
      <w:r w:rsidR="007A4F7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B72B23" w:rsidRPr="005F52E2">
        <w:rPr>
          <w:rFonts w:asciiTheme="majorBidi" w:hAnsiTheme="majorBidi" w:cstheme="majorBidi"/>
          <w:sz w:val="20"/>
          <w:szCs w:val="20"/>
        </w:rPr>
        <w:t>5577</w:t>
      </w:r>
      <w:r w:rsidR="005E576D" w:rsidRPr="005F52E2">
        <w:rPr>
          <w:rFonts w:asciiTheme="majorBidi" w:hAnsiTheme="majorBidi" w:cstheme="majorBidi"/>
          <w:sz w:val="20"/>
          <w:szCs w:val="20"/>
        </w:rPr>
        <w:t xml:space="preserve"> (2011).</w:t>
      </w:r>
    </w:p>
    <w:p w:rsidR="007312BE" w:rsidRPr="005F52E2" w:rsidRDefault="005E576D"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Salahuddin</w:t>
      </w:r>
      <w:r w:rsidR="007A4F7E"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Shaharyar</w:t>
      </w:r>
      <w:r w:rsidR="0017557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A. </w:t>
      </w:r>
      <w:proofErr w:type="spellStart"/>
      <w:r w:rsidR="007312BE" w:rsidRPr="005F52E2">
        <w:rPr>
          <w:rFonts w:asciiTheme="majorBidi" w:hAnsiTheme="majorBidi" w:cstheme="majorBidi"/>
          <w:sz w:val="20"/>
          <w:szCs w:val="20"/>
        </w:rPr>
        <w:t>Mazumder</w:t>
      </w:r>
      <w:proofErr w:type="spellEnd"/>
      <w:r w:rsidR="0017557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M.</w:t>
      </w:r>
      <w:r w:rsidRPr="005F52E2">
        <w:rPr>
          <w:rFonts w:asciiTheme="majorBidi" w:hAnsiTheme="majorBidi" w:cstheme="majorBidi"/>
          <w:sz w:val="20"/>
          <w:szCs w:val="20"/>
        </w:rPr>
        <w:t xml:space="preserve">J. </w:t>
      </w:r>
      <w:r w:rsidR="007312BE" w:rsidRPr="005F52E2">
        <w:rPr>
          <w:rFonts w:asciiTheme="majorBidi" w:hAnsiTheme="majorBidi" w:cstheme="majorBidi"/>
          <w:sz w:val="20"/>
          <w:szCs w:val="20"/>
        </w:rPr>
        <w:t>Ahsan</w:t>
      </w:r>
      <w:r w:rsidR="0017557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Arab</w:t>
      </w:r>
      <w:r w:rsidR="00175578"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J</w:t>
      </w:r>
      <w:r w:rsidR="00175578"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175578" w:rsidRPr="005F52E2">
        <w:rPr>
          <w:rFonts w:asciiTheme="majorBidi" w:hAnsiTheme="majorBidi" w:cstheme="majorBidi"/>
          <w:i/>
          <w:iCs/>
          <w:sz w:val="20"/>
          <w:szCs w:val="20"/>
        </w:rPr>
        <w:t>.</w:t>
      </w:r>
      <w:r w:rsidRPr="005F52E2">
        <w:rPr>
          <w:rFonts w:asciiTheme="majorBidi" w:hAnsiTheme="majorBidi" w:cstheme="majorBidi"/>
          <w:sz w:val="20"/>
          <w:szCs w:val="20"/>
        </w:rPr>
        <w:t>,</w:t>
      </w:r>
      <w:r w:rsidR="00175578"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7</w:t>
      </w:r>
      <w:r w:rsidR="00175578"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418</w:t>
      </w:r>
      <w:r w:rsidRPr="005F52E2">
        <w:rPr>
          <w:rFonts w:asciiTheme="majorBidi" w:hAnsiTheme="majorBidi" w:cstheme="majorBidi"/>
          <w:sz w:val="20"/>
          <w:szCs w:val="20"/>
        </w:rPr>
        <w:t xml:space="preserve"> (2014).</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lang w:val="it-IT"/>
        </w:rPr>
      </w:pPr>
      <w:hyperlink r:id="rId180" w:history="1">
        <w:r w:rsidR="00C704AF" w:rsidRPr="005F52E2">
          <w:rPr>
            <w:rStyle w:val="Hyperlink"/>
            <w:rFonts w:asciiTheme="majorBidi" w:hAnsiTheme="majorBidi" w:cstheme="majorBidi"/>
            <w:color w:val="auto"/>
            <w:sz w:val="20"/>
            <w:szCs w:val="20"/>
            <w:u w:val="none"/>
            <w:lang w:val="de-DE"/>
          </w:rPr>
          <w:t>B</w:t>
        </w:r>
      </w:hyperlink>
      <w:r w:rsidR="00C704AF"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Karami</w:t>
      </w:r>
      <w:r w:rsidR="00550959"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hyperlink r:id="rId181" w:history="1">
        <w:r w:rsidR="00C704AF" w:rsidRPr="005F52E2">
          <w:rPr>
            <w:rStyle w:val="Hyperlink"/>
            <w:rFonts w:asciiTheme="majorBidi" w:hAnsiTheme="majorBidi" w:cstheme="majorBidi"/>
            <w:color w:val="auto"/>
            <w:sz w:val="20"/>
            <w:szCs w:val="20"/>
            <w:u w:val="none"/>
            <w:lang w:val="de-DE"/>
          </w:rPr>
          <w:t xml:space="preserve">Sh. </w:t>
        </w:r>
      </w:hyperlink>
      <w:r w:rsidR="007312BE" w:rsidRPr="005F52E2">
        <w:rPr>
          <w:rFonts w:asciiTheme="majorBidi" w:hAnsiTheme="majorBidi" w:cstheme="majorBidi"/>
          <w:sz w:val="20"/>
          <w:szCs w:val="20"/>
          <w:lang w:val="de-DE"/>
        </w:rPr>
        <w:t>Nikoseresht</w:t>
      </w:r>
      <w:r w:rsidR="00550959"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hyperlink r:id="rId182" w:history="1">
        <w:r w:rsidR="00C704AF" w:rsidRPr="005F52E2">
          <w:rPr>
            <w:rStyle w:val="Hyperlink"/>
            <w:rFonts w:asciiTheme="majorBidi" w:hAnsiTheme="majorBidi" w:cstheme="majorBidi"/>
            <w:color w:val="auto"/>
            <w:sz w:val="20"/>
            <w:szCs w:val="20"/>
            <w:u w:val="none"/>
            <w:lang w:val="de-DE"/>
          </w:rPr>
          <w:t xml:space="preserve">S. </w:t>
        </w:r>
      </w:hyperlink>
      <w:r w:rsidR="007312BE" w:rsidRPr="005F52E2">
        <w:rPr>
          <w:rFonts w:asciiTheme="majorBidi" w:hAnsiTheme="majorBidi" w:cstheme="majorBidi"/>
          <w:sz w:val="20"/>
          <w:szCs w:val="20"/>
          <w:lang w:val="it-IT"/>
        </w:rPr>
        <w:t>Khodabakhshi</w:t>
      </w:r>
      <w:r w:rsidR="00550959"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hyperlink r:id="rId183" w:tooltip="Go to Chinese Journal of Catalysis on ScienceDirect" w:history="1">
        <w:r w:rsidR="007312BE" w:rsidRPr="005F52E2">
          <w:rPr>
            <w:rStyle w:val="Hyperlink"/>
            <w:rFonts w:asciiTheme="majorBidi" w:hAnsiTheme="majorBidi" w:cstheme="majorBidi"/>
            <w:i/>
            <w:iCs/>
            <w:color w:val="auto"/>
            <w:sz w:val="20"/>
            <w:szCs w:val="20"/>
            <w:u w:val="none"/>
            <w:lang w:val="it-IT"/>
          </w:rPr>
          <w:t>Chinese J</w:t>
        </w:r>
        <w:r w:rsidR="00550959" w:rsidRPr="005F52E2">
          <w:rPr>
            <w:rStyle w:val="Hyperlink"/>
            <w:rFonts w:asciiTheme="majorBidi" w:hAnsiTheme="majorBidi" w:cstheme="majorBidi"/>
            <w:i/>
            <w:iCs/>
            <w:color w:val="auto"/>
            <w:sz w:val="20"/>
            <w:szCs w:val="20"/>
            <w:u w:val="none"/>
            <w:lang w:val="it-IT"/>
          </w:rPr>
          <w:t>.</w:t>
        </w:r>
        <w:r w:rsidR="007312BE" w:rsidRPr="005F52E2">
          <w:rPr>
            <w:rStyle w:val="Hyperlink"/>
            <w:rFonts w:asciiTheme="majorBidi" w:hAnsiTheme="majorBidi" w:cstheme="majorBidi"/>
            <w:i/>
            <w:iCs/>
            <w:color w:val="auto"/>
            <w:sz w:val="20"/>
            <w:szCs w:val="20"/>
            <w:u w:val="none"/>
            <w:lang w:val="it-IT"/>
          </w:rPr>
          <w:t xml:space="preserve"> Catal</w:t>
        </w:r>
      </w:hyperlink>
      <w:r w:rsidR="00550959" w:rsidRPr="005F52E2">
        <w:rPr>
          <w:rStyle w:val="Hyperlink"/>
          <w:rFonts w:asciiTheme="majorBidi" w:hAnsiTheme="majorBidi" w:cstheme="majorBidi"/>
          <w:i/>
          <w:iCs/>
          <w:color w:val="auto"/>
          <w:sz w:val="20"/>
          <w:szCs w:val="20"/>
          <w:u w:val="none"/>
          <w:lang w:val="it-IT"/>
        </w:rPr>
        <w:t>.</w:t>
      </w:r>
      <w:r w:rsidR="00C704AF" w:rsidRPr="005F52E2">
        <w:rPr>
          <w:rStyle w:val="Hyperlink"/>
          <w:rFonts w:asciiTheme="majorBidi" w:hAnsiTheme="majorBidi" w:cstheme="majorBidi"/>
          <w:color w:val="auto"/>
          <w:sz w:val="20"/>
          <w:szCs w:val="20"/>
          <w:u w:val="none"/>
          <w:lang w:val="it-IT"/>
        </w:rPr>
        <w:t>,</w:t>
      </w:r>
      <w:r w:rsidR="00550959" w:rsidRPr="005F52E2">
        <w:rPr>
          <w:rStyle w:val="Hyperlink"/>
          <w:rFonts w:asciiTheme="majorBidi" w:hAnsiTheme="majorBidi" w:cstheme="majorBidi"/>
          <w:color w:val="auto"/>
          <w:sz w:val="20"/>
          <w:szCs w:val="20"/>
          <w:u w:val="none"/>
          <w:lang w:val="it-IT"/>
        </w:rPr>
        <w:t xml:space="preserve"> </w:t>
      </w:r>
      <w:r w:rsidR="007312BE" w:rsidRPr="005F52E2">
        <w:rPr>
          <w:rFonts w:asciiTheme="majorBidi" w:hAnsiTheme="majorBidi" w:cstheme="majorBidi"/>
          <w:b/>
          <w:bCs/>
          <w:sz w:val="20"/>
          <w:szCs w:val="20"/>
          <w:lang w:val="it-IT"/>
        </w:rPr>
        <w:t>33</w:t>
      </w:r>
      <w:r w:rsidR="00550959" w:rsidRPr="005F52E2">
        <w:rPr>
          <w:rFonts w:asciiTheme="majorBidi" w:hAnsiTheme="majorBidi" w:cstheme="majorBidi"/>
          <w:sz w:val="20"/>
          <w:szCs w:val="20"/>
          <w:lang w:val="it-IT"/>
        </w:rPr>
        <w:t xml:space="preserve">, </w:t>
      </w:r>
      <w:r w:rsidR="007312BE" w:rsidRPr="005F52E2">
        <w:rPr>
          <w:rFonts w:asciiTheme="majorBidi" w:hAnsiTheme="majorBidi" w:cstheme="majorBidi"/>
          <w:sz w:val="20"/>
          <w:szCs w:val="20"/>
          <w:lang w:val="it-IT"/>
        </w:rPr>
        <w:t>298</w:t>
      </w:r>
      <w:r w:rsidR="00550959" w:rsidRPr="005F52E2">
        <w:rPr>
          <w:rFonts w:asciiTheme="majorBidi" w:hAnsiTheme="majorBidi" w:cstheme="majorBidi"/>
          <w:sz w:val="20"/>
          <w:szCs w:val="20"/>
          <w:lang w:val="it-IT"/>
        </w:rPr>
        <w:t xml:space="preserve"> </w:t>
      </w:r>
      <w:r w:rsidR="00C704AF" w:rsidRPr="005F52E2">
        <w:rPr>
          <w:rStyle w:val="Hyperlink"/>
          <w:rFonts w:asciiTheme="majorBidi" w:hAnsiTheme="majorBidi" w:cstheme="majorBidi"/>
          <w:color w:val="auto"/>
          <w:sz w:val="20"/>
          <w:szCs w:val="20"/>
          <w:u w:val="none"/>
          <w:lang w:val="it-IT"/>
        </w:rPr>
        <w:t>(2012)</w:t>
      </w:r>
      <w:r w:rsidR="00C704AF" w:rsidRPr="005F52E2">
        <w:rPr>
          <w:rFonts w:asciiTheme="majorBidi" w:hAnsiTheme="majorBidi" w:cstheme="majorBidi"/>
          <w:sz w:val="20"/>
          <w:szCs w:val="20"/>
          <w:lang w:val="it-IT"/>
        </w:rPr>
        <w:t>.</w:t>
      </w:r>
    </w:p>
    <w:p w:rsidR="007312BE" w:rsidRPr="005F52E2" w:rsidRDefault="00C704AF" w:rsidP="005F52E2">
      <w:pPr>
        <w:pStyle w:val="ListParagraph"/>
        <w:numPr>
          <w:ilvl w:val="0"/>
          <w:numId w:val="6"/>
        </w:numPr>
        <w:spacing w:after="0" w:line="240" w:lineRule="auto"/>
        <w:jc w:val="both"/>
        <w:rPr>
          <w:rFonts w:asciiTheme="majorBidi" w:hAnsiTheme="majorBidi" w:cstheme="majorBidi"/>
          <w:sz w:val="20"/>
          <w:szCs w:val="20"/>
          <w:lang w:val="it-IT"/>
        </w:rPr>
      </w:pPr>
      <w:r w:rsidRPr="005F52E2">
        <w:rPr>
          <w:rFonts w:asciiTheme="majorBidi" w:hAnsiTheme="majorBidi" w:cstheme="majorBidi"/>
          <w:sz w:val="20"/>
          <w:szCs w:val="20"/>
          <w:lang w:val="it-IT"/>
        </w:rPr>
        <w:t xml:space="preserve">H. </w:t>
      </w:r>
      <w:r w:rsidR="007312BE" w:rsidRPr="005F52E2">
        <w:rPr>
          <w:rFonts w:asciiTheme="majorBidi" w:hAnsiTheme="majorBidi" w:cstheme="majorBidi"/>
          <w:sz w:val="20"/>
          <w:szCs w:val="20"/>
          <w:lang w:val="it-IT"/>
        </w:rPr>
        <w:t>Ge</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P. </w:t>
      </w:r>
      <w:r w:rsidR="007312BE" w:rsidRPr="005F52E2">
        <w:rPr>
          <w:rFonts w:asciiTheme="majorBidi" w:hAnsiTheme="majorBidi" w:cstheme="majorBidi"/>
          <w:sz w:val="20"/>
          <w:szCs w:val="20"/>
          <w:lang w:val="it-IT"/>
        </w:rPr>
        <w:t>Liu</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X. </w:t>
      </w:r>
      <w:r w:rsidR="007312BE" w:rsidRPr="005F52E2">
        <w:rPr>
          <w:rFonts w:asciiTheme="majorBidi" w:hAnsiTheme="majorBidi" w:cstheme="majorBidi"/>
          <w:sz w:val="20"/>
          <w:szCs w:val="20"/>
          <w:lang w:val="it-IT"/>
        </w:rPr>
        <w:t>Li</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W. </w:t>
      </w:r>
      <w:r w:rsidR="007312BE" w:rsidRPr="005F52E2">
        <w:rPr>
          <w:rFonts w:asciiTheme="majorBidi" w:hAnsiTheme="majorBidi" w:cstheme="majorBidi"/>
          <w:sz w:val="20"/>
          <w:szCs w:val="20"/>
          <w:lang w:val="it-IT"/>
        </w:rPr>
        <w:t>Sun</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J. </w:t>
      </w:r>
      <w:r w:rsidR="007312BE" w:rsidRPr="005F52E2">
        <w:rPr>
          <w:rFonts w:asciiTheme="majorBidi" w:hAnsiTheme="majorBidi" w:cstheme="majorBidi"/>
          <w:sz w:val="20"/>
          <w:szCs w:val="20"/>
          <w:lang w:val="it-IT"/>
        </w:rPr>
        <w:t>Li</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B. </w:t>
      </w:r>
      <w:r w:rsidR="007312BE" w:rsidRPr="005F52E2">
        <w:rPr>
          <w:rFonts w:asciiTheme="majorBidi" w:hAnsiTheme="majorBidi" w:cstheme="majorBidi"/>
          <w:sz w:val="20"/>
          <w:szCs w:val="20"/>
          <w:lang w:val="it-IT"/>
        </w:rPr>
        <w:t>Yang</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Zh. </w:t>
      </w:r>
      <w:r w:rsidR="007312BE" w:rsidRPr="005F52E2">
        <w:rPr>
          <w:rFonts w:asciiTheme="majorBidi" w:hAnsiTheme="majorBidi" w:cstheme="majorBidi"/>
          <w:sz w:val="20"/>
          <w:szCs w:val="20"/>
          <w:lang w:val="it-IT"/>
        </w:rPr>
        <w:t>Shi</w:t>
      </w:r>
      <w:r w:rsidR="00BF12D8"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007312BE" w:rsidRPr="005F52E2">
        <w:rPr>
          <w:rFonts w:asciiTheme="majorBidi" w:hAnsiTheme="majorBidi" w:cstheme="majorBidi"/>
          <w:i/>
          <w:iCs/>
          <w:sz w:val="20"/>
          <w:szCs w:val="20"/>
          <w:lang w:val="it-IT"/>
        </w:rPr>
        <w:t>Tetrahedron</w:t>
      </w:r>
      <w:r w:rsidRPr="005F52E2">
        <w:rPr>
          <w:rFonts w:asciiTheme="majorBidi" w:hAnsiTheme="majorBidi" w:cstheme="majorBidi"/>
          <w:sz w:val="20"/>
          <w:szCs w:val="20"/>
          <w:lang w:val="it-IT"/>
        </w:rPr>
        <w:t>,</w:t>
      </w:r>
      <w:r w:rsidR="00BF12D8" w:rsidRPr="005F52E2">
        <w:rPr>
          <w:rFonts w:asciiTheme="majorBidi" w:hAnsiTheme="majorBidi" w:cstheme="majorBidi"/>
          <w:sz w:val="20"/>
          <w:szCs w:val="20"/>
          <w:lang w:val="it-IT"/>
        </w:rPr>
        <w:t xml:space="preserve"> </w:t>
      </w:r>
      <w:r w:rsidR="007312BE" w:rsidRPr="005F52E2">
        <w:rPr>
          <w:rFonts w:asciiTheme="majorBidi" w:hAnsiTheme="majorBidi" w:cstheme="majorBidi"/>
          <w:b/>
          <w:bCs/>
          <w:sz w:val="20"/>
          <w:szCs w:val="20"/>
          <w:lang w:val="it-IT"/>
        </w:rPr>
        <w:t>69</w:t>
      </w:r>
      <w:r w:rsidR="00BF12D8" w:rsidRPr="005F52E2">
        <w:rPr>
          <w:rFonts w:asciiTheme="majorBidi" w:hAnsiTheme="majorBidi" w:cstheme="majorBidi"/>
          <w:sz w:val="20"/>
          <w:szCs w:val="20"/>
          <w:lang w:val="it-IT"/>
        </w:rPr>
        <w:t xml:space="preserve">, </w:t>
      </w:r>
      <w:r w:rsidR="007312BE" w:rsidRPr="005F52E2">
        <w:rPr>
          <w:rFonts w:asciiTheme="majorBidi" w:hAnsiTheme="majorBidi" w:cstheme="majorBidi"/>
          <w:sz w:val="20"/>
          <w:szCs w:val="20"/>
          <w:lang w:val="it-IT"/>
        </w:rPr>
        <w:t>6591</w:t>
      </w:r>
      <w:r w:rsidRPr="005F52E2">
        <w:rPr>
          <w:rFonts w:asciiTheme="majorBidi" w:hAnsiTheme="majorBidi" w:cstheme="majorBidi"/>
          <w:sz w:val="20"/>
          <w:szCs w:val="20"/>
          <w:lang w:val="it-IT"/>
        </w:rPr>
        <w:t xml:space="preserve"> (2013).</w:t>
      </w:r>
    </w:p>
    <w:p w:rsidR="007312BE" w:rsidRPr="005F52E2" w:rsidRDefault="00CC03E4" w:rsidP="005F52E2">
      <w:pPr>
        <w:pStyle w:val="ListParagraph"/>
        <w:numPr>
          <w:ilvl w:val="0"/>
          <w:numId w:val="6"/>
        </w:numPr>
        <w:spacing w:after="0" w:line="240" w:lineRule="auto"/>
        <w:jc w:val="both"/>
        <w:rPr>
          <w:rFonts w:asciiTheme="majorBidi" w:hAnsiTheme="majorBidi" w:cstheme="majorBidi"/>
          <w:sz w:val="20"/>
          <w:szCs w:val="20"/>
          <w:lang w:val="it-IT"/>
        </w:rPr>
      </w:pPr>
      <w:r w:rsidRPr="005F52E2">
        <w:rPr>
          <w:rFonts w:asciiTheme="majorBidi" w:hAnsiTheme="majorBidi" w:cstheme="majorBidi"/>
          <w:sz w:val="20"/>
          <w:szCs w:val="20"/>
          <w:lang w:val="it-IT"/>
        </w:rPr>
        <w:t xml:space="preserve">N. </w:t>
      </w:r>
      <w:r w:rsidR="007312BE" w:rsidRPr="005F52E2">
        <w:rPr>
          <w:rFonts w:asciiTheme="majorBidi" w:hAnsiTheme="majorBidi" w:cstheme="majorBidi"/>
          <w:sz w:val="20"/>
          <w:szCs w:val="20"/>
          <w:lang w:val="it-IT"/>
        </w:rPr>
        <w:t>Iravani</w:t>
      </w:r>
      <w:r w:rsidR="006C7915"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N. </w:t>
      </w:r>
      <w:r w:rsidR="007312BE" w:rsidRPr="005F52E2">
        <w:rPr>
          <w:rFonts w:asciiTheme="majorBidi" w:hAnsiTheme="majorBidi" w:cstheme="majorBidi"/>
          <w:sz w:val="20"/>
          <w:szCs w:val="20"/>
          <w:lang w:val="it-IT"/>
        </w:rPr>
        <w:t>Sa</w:t>
      </w:r>
      <w:r w:rsidR="007312BE" w:rsidRPr="005F52E2">
        <w:rPr>
          <w:rFonts w:asciiTheme="majorBidi" w:hAnsiTheme="majorBidi" w:cstheme="majorBidi"/>
          <w:sz w:val="20"/>
          <w:szCs w:val="20"/>
        </w:rPr>
        <w:t>ﬁ</w:t>
      </w:r>
      <w:r w:rsidR="007312BE" w:rsidRPr="005F52E2">
        <w:rPr>
          <w:rFonts w:asciiTheme="majorBidi" w:hAnsiTheme="majorBidi" w:cstheme="majorBidi"/>
          <w:sz w:val="20"/>
          <w:szCs w:val="20"/>
          <w:lang w:val="it-IT"/>
        </w:rPr>
        <w:t>khani Mohammadzade</w:t>
      </w:r>
      <w:r w:rsidR="006C7915"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Kh. </w:t>
      </w:r>
      <w:r w:rsidR="007312BE" w:rsidRPr="005F52E2">
        <w:rPr>
          <w:rFonts w:asciiTheme="majorBidi" w:hAnsiTheme="majorBidi" w:cstheme="majorBidi"/>
          <w:sz w:val="20"/>
          <w:szCs w:val="20"/>
          <w:lang w:val="it-IT"/>
        </w:rPr>
        <w:t>Niknam</w:t>
      </w:r>
      <w:r w:rsidR="006C7915" w:rsidRPr="005F52E2">
        <w:rPr>
          <w:rFonts w:asciiTheme="majorBidi" w:hAnsiTheme="majorBidi" w:cstheme="majorBidi"/>
          <w:sz w:val="20"/>
          <w:szCs w:val="20"/>
          <w:lang w:val="it-IT"/>
        </w:rPr>
        <w:t xml:space="preserve">, </w:t>
      </w:r>
      <w:r w:rsidR="007312BE" w:rsidRPr="005F52E2">
        <w:rPr>
          <w:rFonts w:asciiTheme="majorBidi" w:hAnsiTheme="majorBidi" w:cstheme="majorBidi"/>
          <w:i/>
          <w:iCs/>
          <w:sz w:val="20"/>
          <w:szCs w:val="20"/>
          <w:lang w:val="it-IT"/>
        </w:rPr>
        <w:t>Chinese Chem</w:t>
      </w:r>
      <w:r w:rsidR="006C7915" w:rsidRPr="005F52E2">
        <w:rPr>
          <w:rFonts w:asciiTheme="majorBidi" w:hAnsiTheme="majorBidi" w:cstheme="majorBidi"/>
          <w:i/>
          <w:iCs/>
          <w:sz w:val="20"/>
          <w:szCs w:val="20"/>
          <w:lang w:val="it-IT"/>
        </w:rPr>
        <w:t>.</w:t>
      </w:r>
      <w:r w:rsidR="007312BE" w:rsidRPr="005F52E2">
        <w:rPr>
          <w:rFonts w:asciiTheme="majorBidi" w:hAnsiTheme="majorBidi" w:cstheme="majorBidi"/>
          <w:i/>
          <w:iCs/>
          <w:sz w:val="20"/>
          <w:szCs w:val="20"/>
          <w:lang w:val="it-IT"/>
        </w:rPr>
        <w:t xml:space="preserve"> Lett</w:t>
      </w:r>
      <w:r w:rsidR="006C7915" w:rsidRPr="005F52E2">
        <w:rPr>
          <w:rFonts w:asciiTheme="majorBidi" w:hAnsiTheme="majorBidi" w:cstheme="majorBidi"/>
          <w:i/>
          <w:iCs/>
          <w:sz w:val="20"/>
          <w:szCs w:val="20"/>
          <w:lang w:val="it-IT"/>
        </w:rPr>
        <w:t>.</w:t>
      </w:r>
      <w:r w:rsidRPr="005F52E2">
        <w:rPr>
          <w:rFonts w:asciiTheme="majorBidi" w:hAnsiTheme="majorBidi" w:cstheme="majorBidi"/>
          <w:sz w:val="20"/>
          <w:szCs w:val="20"/>
          <w:lang w:val="it-IT"/>
        </w:rPr>
        <w:t>,</w:t>
      </w:r>
      <w:r w:rsidR="006C7915" w:rsidRPr="005F52E2">
        <w:rPr>
          <w:rFonts w:asciiTheme="majorBidi" w:hAnsiTheme="majorBidi" w:cstheme="majorBidi"/>
          <w:sz w:val="20"/>
          <w:szCs w:val="20"/>
          <w:lang w:val="it-IT"/>
        </w:rPr>
        <w:t xml:space="preserve"> </w:t>
      </w:r>
      <w:r w:rsidR="007312BE" w:rsidRPr="005F52E2">
        <w:rPr>
          <w:rFonts w:asciiTheme="majorBidi" w:hAnsiTheme="majorBidi" w:cstheme="majorBidi"/>
          <w:sz w:val="20"/>
          <w:szCs w:val="20"/>
          <w:lang w:val="it-IT"/>
        </w:rPr>
        <w:t>22</w:t>
      </w:r>
      <w:r w:rsidR="006C7915" w:rsidRPr="005F52E2">
        <w:rPr>
          <w:rFonts w:asciiTheme="majorBidi" w:hAnsiTheme="majorBidi" w:cstheme="majorBidi"/>
          <w:sz w:val="20"/>
          <w:szCs w:val="20"/>
          <w:lang w:val="it-IT"/>
        </w:rPr>
        <w:t xml:space="preserve">, </w:t>
      </w:r>
      <w:r w:rsidR="007312BE" w:rsidRPr="005F52E2">
        <w:rPr>
          <w:rFonts w:asciiTheme="majorBidi" w:hAnsiTheme="majorBidi" w:cstheme="majorBidi"/>
          <w:sz w:val="20"/>
          <w:szCs w:val="20"/>
          <w:lang w:val="it-IT"/>
        </w:rPr>
        <w:t>1151</w:t>
      </w:r>
      <w:r w:rsidRPr="005F52E2">
        <w:rPr>
          <w:rFonts w:asciiTheme="majorBidi" w:hAnsiTheme="majorBidi" w:cstheme="majorBidi"/>
          <w:sz w:val="20"/>
          <w:szCs w:val="20"/>
          <w:lang w:val="it-IT"/>
        </w:rPr>
        <w:t xml:space="preserve"> (2011).</w:t>
      </w:r>
    </w:p>
    <w:p w:rsidR="007312BE" w:rsidRPr="005F52E2" w:rsidRDefault="00463462"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lang w:val="it-IT"/>
        </w:rPr>
        <w:t xml:space="preserve">A. </w:t>
      </w:r>
      <w:r w:rsidR="007312BE" w:rsidRPr="005F52E2">
        <w:rPr>
          <w:rFonts w:asciiTheme="majorBidi" w:hAnsiTheme="majorBidi" w:cstheme="majorBidi"/>
          <w:sz w:val="20"/>
          <w:szCs w:val="20"/>
          <w:lang w:val="it-IT"/>
        </w:rPr>
        <w:t>Mobinikhaledi</w:t>
      </w:r>
      <w:r w:rsidR="001B4207"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N. </w:t>
      </w:r>
      <w:r w:rsidR="007312BE" w:rsidRPr="005F52E2">
        <w:rPr>
          <w:rFonts w:asciiTheme="majorBidi" w:hAnsiTheme="majorBidi" w:cstheme="majorBidi"/>
          <w:sz w:val="20"/>
          <w:szCs w:val="20"/>
          <w:lang w:val="it-IT"/>
        </w:rPr>
        <w:t>Foroughifar</w:t>
      </w:r>
      <w:r w:rsidR="001B4207"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M. </w:t>
      </w:r>
      <w:r w:rsidR="007312BE" w:rsidRPr="005F52E2">
        <w:rPr>
          <w:rFonts w:asciiTheme="majorBidi" w:hAnsiTheme="majorBidi" w:cstheme="majorBidi"/>
          <w:sz w:val="20"/>
          <w:szCs w:val="20"/>
          <w:lang w:val="it-IT"/>
        </w:rPr>
        <w:t>Zendehdel</w:t>
      </w:r>
      <w:r w:rsidR="001B4207"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M. </w:t>
      </w:r>
      <w:r w:rsidR="007312BE" w:rsidRPr="005F52E2">
        <w:rPr>
          <w:rFonts w:asciiTheme="majorBidi" w:hAnsiTheme="majorBidi" w:cstheme="majorBidi"/>
          <w:sz w:val="20"/>
          <w:szCs w:val="20"/>
          <w:lang w:val="it-IT"/>
        </w:rPr>
        <w:t>Jabbarpour</w:t>
      </w:r>
      <w:r w:rsidR="001B4207"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007312BE" w:rsidRPr="005F52E2">
        <w:rPr>
          <w:rFonts w:asciiTheme="majorBidi" w:hAnsiTheme="majorBidi" w:cstheme="majorBidi"/>
          <w:i/>
          <w:iCs/>
          <w:sz w:val="20"/>
          <w:szCs w:val="20"/>
          <w:lang w:val="it-IT"/>
        </w:rPr>
        <w:t>Synth</w:t>
      </w:r>
      <w:r w:rsidR="001B4207" w:rsidRPr="005F52E2">
        <w:rPr>
          <w:rFonts w:asciiTheme="majorBidi" w:hAnsiTheme="majorBidi" w:cstheme="majorBidi"/>
          <w:i/>
          <w:iCs/>
          <w:sz w:val="20"/>
          <w:szCs w:val="20"/>
          <w:lang w:val="it-IT"/>
        </w:rPr>
        <w:t>.</w:t>
      </w:r>
      <w:r w:rsidR="007312BE" w:rsidRPr="005F52E2">
        <w:rPr>
          <w:rFonts w:asciiTheme="majorBidi" w:hAnsiTheme="majorBidi" w:cstheme="majorBidi"/>
          <w:i/>
          <w:iCs/>
          <w:sz w:val="20"/>
          <w:szCs w:val="20"/>
          <w:lang w:val="it-IT"/>
        </w:rPr>
        <w:t xml:space="preserve"> </w:t>
      </w:r>
      <w:r w:rsidR="007312BE" w:rsidRPr="005F52E2">
        <w:rPr>
          <w:rFonts w:asciiTheme="majorBidi" w:hAnsiTheme="majorBidi" w:cstheme="majorBidi"/>
          <w:i/>
          <w:iCs/>
          <w:sz w:val="20"/>
          <w:szCs w:val="20"/>
        </w:rPr>
        <w:t>React</w:t>
      </w:r>
      <w:r w:rsidR="001B4207"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Inorg</w:t>
      </w:r>
      <w:r w:rsidR="001B4207" w:rsidRPr="005F52E2">
        <w:rPr>
          <w:rFonts w:asciiTheme="majorBidi" w:hAnsiTheme="majorBidi" w:cstheme="majorBidi"/>
          <w:sz w:val="20"/>
          <w:szCs w:val="20"/>
        </w:rPr>
        <w:t>.</w:t>
      </w:r>
      <w:r w:rsidRPr="005F52E2">
        <w:rPr>
          <w:rFonts w:asciiTheme="majorBidi" w:hAnsiTheme="majorBidi" w:cstheme="majorBidi"/>
          <w:sz w:val="20"/>
          <w:szCs w:val="20"/>
        </w:rPr>
        <w:t>,</w:t>
      </w:r>
      <w:r w:rsidR="001B4207"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38</w:t>
      </w:r>
      <w:r w:rsidR="001B4207"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390</w:t>
      </w:r>
      <w:r w:rsidRPr="005F52E2">
        <w:rPr>
          <w:rFonts w:asciiTheme="majorBidi" w:hAnsiTheme="majorBidi" w:cstheme="majorBidi"/>
          <w:sz w:val="20"/>
          <w:szCs w:val="20"/>
        </w:rPr>
        <w:t xml:space="preserve"> (2008).</w:t>
      </w:r>
    </w:p>
    <w:p w:rsidR="007312BE" w:rsidRPr="005F52E2" w:rsidRDefault="00C67FF7"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H. </w:t>
      </w:r>
      <w:r w:rsidR="007312BE" w:rsidRPr="005F52E2">
        <w:rPr>
          <w:rFonts w:asciiTheme="majorBidi" w:hAnsiTheme="majorBidi" w:cstheme="majorBidi"/>
          <w:sz w:val="20"/>
          <w:szCs w:val="20"/>
        </w:rPr>
        <w:t>Eshghi</w:t>
      </w:r>
      <w:r w:rsidR="0085505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Rahimizadeh</w:t>
      </w:r>
      <w:r w:rsidR="0085505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Shiri</w:t>
      </w:r>
      <w:r w:rsidR="0085505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Sedaghat</w:t>
      </w:r>
      <w:r w:rsidR="00855051"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Bull</w:t>
      </w:r>
      <w:r w:rsidR="00855051"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Korean Chem</w:t>
      </w:r>
      <w:r w:rsidR="00855051"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Soc</w:t>
      </w:r>
      <w:r w:rsidR="00855051" w:rsidRPr="005F52E2">
        <w:rPr>
          <w:rFonts w:asciiTheme="majorBidi" w:hAnsiTheme="majorBidi" w:cstheme="majorBidi"/>
          <w:sz w:val="20"/>
          <w:szCs w:val="20"/>
        </w:rPr>
        <w:t>.</w:t>
      </w:r>
      <w:r w:rsidRPr="005F52E2">
        <w:rPr>
          <w:rFonts w:asciiTheme="majorBidi" w:hAnsiTheme="majorBidi" w:cstheme="majorBidi"/>
          <w:sz w:val="20"/>
          <w:szCs w:val="20"/>
        </w:rPr>
        <w:t>,</w:t>
      </w:r>
      <w:r w:rsidR="00855051"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33</w:t>
      </w:r>
      <w:r w:rsidR="00855051"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515</w:t>
      </w:r>
      <w:r w:rsidRPr="005F52E2">
        <w:rPr>
          <w:rFonts w:asciiTheme="majorBidi" w:hAnsiTheme="majorBidi" w:cstheme="majorBidi"/>
          <w:sz w:val="20"/>
          <w:szCs w:val="20"/>
        </w:rPr>
        <w:t xml:space="preserve"> (2012).</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M.</w:t>
      </w:r>
      <w:r w:rsidR="007312BE" w:rsidRPr="005F52E2">
        <w:rPr>
          <w:rFonts w:asciiTheme="majorBidi" w:hAnsiTheme="majorBidi" w:cstheme="majorBidi"/>
          <w:sz w:val="20"/>
          <w:szCs w:val="20"/>
        </w:rPr>
        <w:t>N-</w:t>
      </w:r>
      <w:proofErr w:type="spellStart"/>
      <w:r w:rsidR="007312BE" w:rsidRPr="005F52E2">
        <w:rPr>
          <w:rFonts w:asciiTheme="majorBidi" w:hAnsiTheme="majorBidi" w:cstheme="majorBidi"/>
          <w:sz w:val="20"/>
          <w:szCs w:val="20"/>
        </w:rPr>
        <w:t>Esfahani</w:t>
      </w:r>
      <w:proofErr w:type="spellEnd"/>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853B6"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Montazerozohori</w:t>
      </w:r>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853B6" w:rsidRPr="005F52E2">
        <w:rPr>
          <w:rFonts w:asciiTheme="majorBidi" w:hAnsiTheme="majorBidi" w:cstheme="majorBidi"/>
          <w:sz w:val="20"/>
          <w:szCs w:val="20"/>
        </w:rPr>
        <w:t xml:space="preserve">M. </w:t>
      </w:r>
      <w:r w:rsidR="007312BE" w:rsidRPr="005F52E2">
        <w:rPr>
          <w:rFonts w:asciiTheme="majorBidi" w:hAnsiTheme="majorBidi" w:cstheme="majorBidi"/>
          <w:sz w:val="20"/>
          <w:szCs w:val="20"/>
        </w:rPr>
        <w:t>Moghadam</w:t>
      </w:r>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E853B6"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Akhlaghi</w:t>
      </w:r>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ARKIVOC</w:t>
      </w:r>
      <w:r w:rsidR="00E853B6" w:rsidRPr="005F52E2">
        <w:rPr>
          <w:rFonts w:asciiTheme="majorBidi" w:hAnsiTheme="majorBidi" w:cstheme="majorBidi"/>
          <w:i/>
          <w:iCs/>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X</w:t>
      </w:r>
      <w:r w:rsidR="00F63968"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97</w:t>
      </w:r>
      <w:r w:rsidR="00E853B6" w:rsidRPr="005F52E2">
        <w:rPr>
          <w:rFonts w:asciiTheme="majorBidi" w:hAnsiTheme="majorBidi" w:cstheme="majorBidi"/>
          <w:sz w:val="20"/>
          <w:szCs w:val="20"/>
        </w:rPr>
        <w:t xml:space="preserve"> (2010).</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lang w:val="de-DE"/>
        </w:rPr>
      </w:pPr>
      <w:r>
        <w:rPr>
          <w:rFonts w:asciiTheme="majorBidi" w:hAnsiTheme="majorBidi" w:cstheme="majorBidi"/>
          <w:sz w:val="20"/>
          <w:szCs w:val="20"/>
        </w:rPr>
        <w:t>S.</w:t>
      </w:r>
      <w:r w:rsidR="00E853B6" w:rsidRPr="005F52E2">
        <w:rPr>
          <w:rFonts w:asciiTheme="majorBidi" w:hAnsiTheme="majorBidi" w:cstheme="majorBidi"/>
          <w:sz w:val="20"/>
          <w:szCs w:val="20"/>
        </w:rPr>
        <w:t xml:space="preserve">F. </w:t>
      </w:r>
      <w:proofErr w:type="spellStart"/>
      <w:r w:rsidR="007312BE" w:rsidRPr="005F52E2">
        <w:rPr>
          <w:rFonts w:asciiTheme="majorBidi" w:hAnsiTheme="majorBidi" w:cstheme="majorBidi"/>
          <w:sz w:val="20"/>
          <w:szCs w:val="20"/>
        </w:rPr>
        <w:t>Hojati</w:t>
      </w:r>
      <w:proofErr w:type="spellEnd"/>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S.</w:t>
      </w:r>
      <w:r w:rsidR="00E853B6" w:rsidRPr="005F52E2">
        <w:rPr>
          <w:rFonts w:asciiTheme="majorBidi" w:hAnsiTheme="majorBidi" w:cstheme="majorBidi"/>
          <w:sz w:val="20"/>
          <w:szCs w:val="20"/>
        </w:rPr>
        <w:t xml:space="preserve">A. </w:t>
      </w:r>
      <w:r w:rsidR="007312BE" w:rsidRPr="005F52E2">
        <w:rPr>
          <w:rFonts w:asciiTheme="majorBidi" w:hAnsiTheme="majorBidi" w:cstheme="majorBidi"/>
          <w:sz w:val="20"/>
          <w:szCs w:val="20"/>
        </w:rPr>
        <w:t>Nezhadhosiny</w:t>
      </w:r>
      <w:r w:rsidR="00F6396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J</w:t>
      </w:r>
      <w:r w:rsidR="00F63968"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Serb</w:t>
      </w:r>
      <w:r w:rsidR="00F63968"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w:t>
      </w:r>
      <w:r w:rsidR="007312BE" w:rsidRPr="005F52E2">
        <w:rPr>
          <w:rFonts w:asciiTheme="majorBidi" w:hAnsiTheme="majorBidi" w:cstheme="majorBidi"/>
          <w:i/>
          <w:iCs/>
          <w:sz w:val="20"/>
          <w:szCs w:val="20"/>
          <w:lang w:val="de-DE"/>
        </w:rPr>
        <w:t>Chem</w:t>
      </w:r>
      <w:r w:rsidR="00F63968" w:rsidRPr="005F52E2">
        <w:rPr>
          <w:rFonts w:asciiTheme="majorBidi" w:hAnsiTheme="majorBidi" w:cstheme="majorBidi"/>
          <w:i/>
          <w:iCs/>
          <w:sz w:val="20"/>
          <w:szCs w:val="20"/>
          <w:lang w:val="de-DE"/>
        </w:rPr>
        <w:t>.</w:t>
      </w:r>
      <w:r w:rsidR="007312BE" w:rsidRPr="005F52E2">
        <w:rPr>
          <w:rFonts w:asciiTheme="majorBidi" w:hAnsiTheme="majorBidi" w:cstheme="majorBidi"/>
          <w:i/>
          <w:iCs/>
          <w:sz w:val="20"/>
          <w:szCs w:val="20"/>
          <w:lang w:val="de-DE"/>
        </w:rPr>
        <w:t xml:space="preserve"> Soc</w:t>
      </w:r>
      <w:r w:rsidR="00F63968" w:rsidRPr="005F52E2">
        <w:rPr>
          <w:rFonts w:asciiTheme="majorBidi" w:hAnsiTheme="majorBidi" w:cstheme="majorBidi"/>
          <w:i/>
          <w:iCs/>
          <w:sz w:val="20"/>
          <w:szCs w:val="20"/>
          <w:lang w:val="de-DE"/>
        </w:rPr>
        <w:t>.</w:t>
      </w:r>
      <w:r w:rsidR="00E853B6" w:rsidRPr="005F52E2">
        <w:rPr>
          <w:rFonts w:asciiTheme="majorBidi" w:hAnsiTheme="majorBidi" w:cstheme="majorBidi"/>
          <w:sz w:val="20"/>
          <w:szCs w:val="20"/>
          <w:lang w:val="de-DE"/>
        </w:rPr>
        <w:t>,</w:t>
      </w:r>
      <w:r w:rsidR="00F63968" w:rsidRPr="005F52E2">
        <w:rPr>
          <w:rFonts w:asciiTheme="majorBidi" w:hAnsiTheme="majorBidi" w:cstheme="majorBidi"/>
          <w:sz w:val="20"/>
          <w:szCs w:val="20"/>
          <w:lang w:val="de-DE"/>
        </w:rPr>
        <w:t xml:space="preserve"> </w:t>
      </w:r>
      <w:r w:rsidR="007312BE" w:rsidRPr="005F52E2">
        <w:rPr>
          <w:rFonts w:asciiTheme="majorBidi" w:hAnsiTheme="majorBidi" w:cstheme="majorBidi"/>
          <w:b/>
          <w:bCs/>
          <w:sz w:val="20"/>
          <w:szCs w:val="20"/>
          <w:lang w:val="de-DE"/>
        </w:rPr>
        <w:t>77</w:t>
      </w:r>
      <w:r w:rsidR="00F63968"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1181</w:t>
      </w:r>
      <w:r w:rsidR="00E853B6" w:rsidRPr="005F52E2">
        <w:rPr>
          <w:rFonts w:asciiTheme="majorBidi" w:hAnsiTheme="majorBidi" w:cstheme="majorBidi"/>
          <w:sz w:val="20"/>
          <w:szCs w:val="20"/>
          <w:lang w:val="de-DE"/>
        </w:rPr>
        <w:t xml:space="preserve"> (2012).</w:t>
      </w:r>
    </w:p>
    <w:p w:rsidR="007312BE" w:rsidRPr="005F52E2" w:rsidRDefault="00F1483C" w:rsidP="005F52E2">
      <w:pPr>
        <w:pStyle w:val="ListParagraph"/>
        <w:numPr>
          <w:ilvl w:val="0"/>
          <w:numId w:val="6"/>
        </w:numPr>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L.</w:t>
      </w:r>
      <w:r w:rsidRPr="005F52E2">
        <w:rPr>
          <w:rFonts w:asciiTheme="majorBidi" w:hAnsiTheme="majorBidi" w:cstheme="majorBidi"/>
          <w:i/>
          <w:iCs/>
          <w:sz w:val="20"/>
          <w:szCs w:val="20"/>
          <w:lang w:val="de-DE"/>
        </w:rPr>
        <w:t xml:space="preserve"> </w:t>
      </w:r>
      <w:r w:rsidR="007312BE" w:rsidRPr="005F52E2">
        <w:rPr>
          <w:rFonts w:asciiTheme="majorBidi" w:hAnsiTheme="majorBidi" w:cstheme="majorBidi"/>
          <w:sz w:val="20"/>
          <w:szCs w:val="20"/>
          <w:lang w:val="de-DE"/>
        </w:rPr>
        <w:t>Wu</w:t>
      </w:r>
      <w:r w:rsidR="00D0326C"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E</w:t>
      </w:r>
      <w:r w:rsidR="00D0326C" w:rsidRPr="005F52E2">
        <w:rPr>
          <w:rFonts w:asciiTheme="majorBidi" w:hAnsiTheme="majorBidi" w:cstheme="majorBidi"/>
          <w:i/>
          <w:iCs/>
          <w:sz w:val="20"/>
          <w:szCs w:val="20"/>
          <w:lang w:val="de-DE"/>
        </w:rPr>
        <w:t>.</w:t>
      </w:r>
      <w:r w:rsidR="007312BE" w:rsidRPr="005F52E2">
        <w:rPr>
          <w:rFonts w:asciiTheme="majorBidi" w:hAnsiTheme="majorBidi" w:cstheme="majorBidi"/>
          <w:i/>
          <w:iCs/>
          <w:sz w:val="20"/>
          <w:szCs w:val="20"/>
          <w:lang w:val="de-DE"/>
        </w:rPr>
        <w:t xml:space="preserve"> J</w:t>
      </w:r>
      <w:r w:rsidR="00D0326C" w:rsidRPr="005F52E2">
        <w:rPr>
          <w:rFonts w:asciiTheme="majorBidi" w:hAnsiTheme="majorBidi" w:cstheme="majorBidi"/>
          <w:i/>
          <w:iCs/>
          <w:sz w:val="20"/>
          <w:szCs w:val="20"/>
          <w:lang w:val="de-DE"/>
        </w:rPr>
        <w:t>.</w:t>
      </w:r>
      <w:r w:rsidR="007312BE" w:rsidRPr="005F52E2">
        <w:rPr>
          <w:rFonts w:asciiTheme="majorBidi" w:hAnsiTheme="majorBidi" w:cstheme="majorBidi"/>
          <w:i/>
          <w:iCs/>
          <w:sz w:val="20"/>
          <w:szCs w:val="20"/>
          <w:lang w:val="de-DE"/>
        </w:rPr>
        <w:t xml:space="preserve"> Chem</w:t>
      </w:r>
      <w:r w:rsidR="00D0326C" w:rsidRPr="005F52E2">
        <w:rPr>
          <w:rFonts w:asciiTheme="majorBidi" w:hAnsiTheme="majorBidi" w:cstheme="majorBidi"/>
          <w:i/>
          <w:iCs/>
          <w:sz w:val="20"/>
          <w:szCs w:val="20"/>
          <w:lang w:val="de-DE"/>
        </w:rPr>
        <w:t>.</w:t>
      </w:r>
      <w:r w:rsidRPr="005F52E2">
        <w:rPr>
          <w:rFonts w:asciiTheme="majorBidi" w:hAnsiTheme="majorBidi" w:cstheme="majorBidi"/>
          <w:i/>
          <w:iCs/>
          <w:sz w:val="20"/>
          <w:szCs w:val="20"/>
          <w:lang w:val="de-DE"/>
        </w:rPr>
        <w:t>,</w:t>
      </w:r>
      <w:r w:rsidR="00D0326C" w:rsidRPr="005F52E2">
        <w:rPr>
          <w:rFonts w:asciiTheme="majorBidi" w:hAnsiTheme="majorBidi" w:cstheme="majorBidi"/>
          <w:i/>
          <w:iCs/>
          <w:sz w:val="20"/>
          <w:szCs w:val="20"/>
          <w:lang w:val="de-DE"/>
        </w:rPr>
        <w:t xml:space="preserve"> </w:t>
      </w:r>
      <w:r w:rsidR="007312BE" w:rsidRPr="005F52E2">
        <w:rPr>
          <w:rFonts w:asciiTheme="majorBidi" w:hAnsiTheme="majorBidi" w:cstheme="majorBidi"/>
          <w:sz w:val="20"/>
          <w:szCs w:val="20"/>
          <w:lang w:val="de-DE"/>
        </w:rPr>
        <w:t>9</w:t>
      </w:r>
      <w:r w:rsidR="00D0326C"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1035</w:t>
      </w:r>
      <w:r w:rsidRPr="005F52E2">
        <w:rPr>
          <w:rFonts w:asciiTheme="majorBidi" w:hAnsiTheme="majorBidi" w:cstheme="majorBidi"/>
          <w:sz w:val="20"/>
          <w:szCs w:val="20"/>
          <w:lang w:val="de-DE"/>
        </w:rPr>
        <w:t xml:space="preserve"> (2012).</w:t>
      </w:r>
    </w:p>
    <w:p w:rsidR="007312BE" w:rsidRPr="005F52E2" w:rsidRDefault="007425D8" w:rsidP="005F52E2">
      <w:pPr>
        <w:pStyle w:val="ListParagraph"/>
        <w:numPr>
          <w:ilvl w:val="0"/>
          <w:numId w:val="6"/>
        </w:numPr>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 xml:space="preserve">Kh. </w:t>
      </w:r>
      <w:hyperlink r:id="rId184" w:history="1">
        <w:r w:rsidR="007312BE" w:rsidRPr="005F52E2">
          <w:rPr>
            <w:rStyle w:val="Hyperlink"/>
            <w:rFonts w:asciiTheme="majorBidi" w:hAnsiTheme="majorBidi" w:cstheme="majorBidi"/>
            <w:color w:val="auto"/>
            <w:sz w:val="20"/>
            <w:szCs w:val="20"/>
            <w:u w:val="none"/>
            <w:lang w:val="de-DE"/>
          </w:rPr>
          <w:t>Ghanbari</w:t>
        </w:r>
      </w:hyperlink>
      <w:r w:rsidR="00913AEC"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K. </w:t>
      </w:r>
      <w:r w:rsidR="00EE722D">
        <w:fldChar w:fldCharType="begin"/>
      </w:r>
      <w:r w:rsidR="00EE722D" w:rsidRPr="00EE722D">
        <w:rPr>
          <w:lang w:val="it-IT"/>
        </w:rPr>
        <w:instrText xml:space="preserve"> HYPERLINK "http://link.springer.com/search?facet-creator=%22Kobra+Nikoofar%22" </w:instrText>
      </w:r>
      <w:r w:rsidR="00EE722D">
        <w:fldChar w:fldCharType="separate"/>
      </w:r>
      <w:r w:rsidR="007312BE" w:rsidRPr="005F52E2">
        <w:rPr>
          <w:rStyle w:val="Hyperlink"/>
          <w:rFonts w:asciiTheme="majorBidi" w:hAnsiTheme="majorBidi" w:cstheme="majorBidi"/>
          <w:color w:val="auto"/>
          <w:sz w:val="20"/>
          <w:szCs w:val="20"/>
          <w:u w:val="none"/>
          <w:lang w:val="de-DE"/>
        </w:rPr>
        <w:t>Nikoofar</w:t>
      </w:r>
      <w:r w:rsidR="00EE722D">
        <w:rPr>
          <w:rStyle w:val="Hyperlink"/>
          <w:rFonts w:asciiTheme="majorBidi" w:hAnsiTheme="majorBidi" w:cstheme="majorBidi"/>
          <w:color w:val="auto"/>
          <w:sz w:val="20"/>
          <w:szCs w:val="20"/>
          <w:u w:val="none"/>
          <w:lang w:val="de-DE"/>
        </w:rPr>
        <w:fldChar w:fldCharType="end"/>
      </w:r>
      <w:r w:rsidR="00913AEC"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Monatsh</w:t>
      </w:r>
      <w:r w:rsidR="00913AEC" w:rsidRPr="005F52E2">
        <w:rPr>
          <w:rFonts w:asciiTheme="majorBidi" w:hAnsiTheme="majorBidi" w:cstheme="majorBidi"/>
          <w:i/>
          <w:iCs/>
          <w:sz w:val="20"/>
          <w:szCs w:val="20"/>
          <w:lang w:val="de-DE"/>
        </w:rPr>
        <w:t>.</w:t>
      </w:r>
      <w:r w:rsidR="007312BE" w:rsidRPr="005F52E2">
        <w:rPr>
          <w:rFonts w:asciiTheme="majorBidi" w:hAnsiTheme="majorBidi" w:cstheme="majorBidi"/>
          <w:i/>
          <w:iCs/>
          <w:sz w:val="20"/>
          <w:szCs w:val="20"/>
          <w:lang w:val="de-DE"/>
        </w:rPr>
        <w:t xml:space="preserve"> Chem</w:t>
      </w:r>
      <w:r w:rsidR="00913AEC" w:rsidRPr="005F52E2">
        <w:rPr>
          <w:rFonts w:asciiTheme="majorBidi" w:hAnsiTheme="majorBidi" w:cstheme="majorBidi"/>
          <w:i/>
          <w:iCs/>
          <w:sz w:val="20"/>
          <w:szCs w:val="20"/>
          <w:lang w:val="de-DE"/>
        </w:rPr>
        <w:t>.</w:t>
      </w:r>
      <w:r w:rsidRPr="005F52E2">
        <w:rPr>
          <w:rFonts w:asciiTheme="majorBidi" w:hAnsiTheme="majorBidi" w:cstheme="majorBidi"/>
          <w:sz w:val="20"/>
          <w:szCs w:val="20"/>
          <w:lang w:val="de-DE"/>
        </w:rPr>
        <w:t>,</w:t>
      </w:r>
      <w:r w:rsidR="00913AEC" w:rsidRPr="005F52E2">
        <w:rPr>
          <w:rFonts w:asciiTheme="majorBidi" w:hAnsiTheme="majorBidi" w:cstheme="majorBidi"/>
          <w:sz w:val="20"/>
          <w:szCs w:val="20"/>
          <w:lang w:val="de-DE"/>
        </w:rPr>
        <w:t xml:space="preserve"> </w:t>
      </w:r>
      <w:r w:rsidR="007312BE" w:rsidRPr="005F52E2">
        <w:rPr>
          <w:rFonts w:asciiTheme="majorBidi" w:hAnsiTheme="majorBidi" w:cstheme="majorBidi"/>
          <w:b/>
          <w:bCs/>
          <w:sz w:val="20"/>
          <w:szCs w:val="20"/>
          <w:lang w:val="de-DE"/>
        </w:rPr>
        <w:t>145</w:t>
      </w:r>
      <w:r w:rsidR="00913AEC"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1867</w:t>
      </w:r>
      <w:r w:rsidRPr="005F52E2">
        <w:rPr>
          <w:rFonts w:asciiTheme="majorBidi" w:hAnsiTheme="majorBidi" w:cstheme="majorBidi"/>
          <w:sz w:val="20"/>
          <w:szCs w:val="20"/>
          <w:lang w:val="de-DE"/>
        </w:rPr>
        <w:t xml:space="preserve"> (2014).</w:t>
      </w:r>
    </w:p>
    <w:p w:rsidR="007312BE" w:rsidRPr="005F52E2" w:rsidRDefault="00DA67D3" w:rsidP="005F52E2">
      <w:pPr>
        <w:pStyle w:val="ListParagraph"/>
        <w:numPr>
          <w:ilvl w:val="0"/>
          <w:numId w:val="6"/>
        </w:numPr>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 xml:space="preserve">K. </w:t>
      </w:r>
      <w:hyperlink r:id="rId185" w:history="1">
        <w:r w:rsidR="007312BE" w:rsidRPr="005F52E2">
          <w:rPr>
            <w:rStyle w:val="Hyperlink"/>
            <w:rFonts w:asciiTheme="majorBidi" w:hAnsiTheme="majorBidi" w:cstheme="majorBidi"/>
            <w:color w:val="auto"/>
            <w:sz w:val="20"/>
            <w:szCs w:val="20"/>
            <w:u w:val="none"/>
            <w:lang w:val="de-DE"/>
          </w:rPr>
          <w:t>Nikoofar</w:t>
        </w:r>
      </w:hyperlink>
      <w:r w:rsidR="001E37A8" w:rsidRPr="005F52E2">
        <w:rPr>
          <w:rFonts w:asciiTheme="majorBidi" w:hAnsiTheme="majorBidi" w:cstheme="majorBidi"/>
          <w:sz w:val="20"/>
          <w:szCs w:val="20"/>
          <w:lang w:val="de-DE"/>
        </w:rPr>
        <w:t>,</w:t>
      </w:r>
      <w:r w:rsidR="007312BE"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Kh. </w:t>
      </w:r>
      <w:r w:rsidR="00EE722D">
        <w:fldChar w:fldCharType="begin"/>
      </w:r>
      <w:r w:rsidR="00EE722D" w:rsidRPr="00EE722D">
        <w:rPr>
          <w:lang w:val="it-IT"/>
        </w:rPr>
        <w:instrText xml:space="preserve"> HYPERLINK "http://link.springer.com/search?facet-creator=%22Khadijeh+Ghanbari%22" </w:instrText>
      </w:r>
      <w:r w:rsidR="00EE722D">
        <w:fldChar w:fldCharType="separate"/>
      </w:r>
      <w:r w:rsidR="007312BE" w:rsidRPr="005F52E2">
        <w:rPr>
          <w:rStyle w:val="Hyperlink"/>
          <w:rFonts w:asciiTheme="majorBidi" w:hAnsiTheme="majorBidi" w:cstheme="majorBidi"/>
          <w:color w:val="auto"/>
          <w:sz w:val="20"/>
          <w:szCs w:val="20"/>
          <w:u w:val="none"/>
          <w:lang w:val="de-DE"/>
        </w:rPr>
        <w:t>Ghanbari</w:t>
      </w:r>
      <w:r w:rsidR="00EE722D">
        <w:rPr>
          <w:rStyle w:val="Hyperlink"/>
          <w:rFonts w:asciiTheme="majorBidi" w:hAnsiTheme="majorBidi" w:cstheme="majorBidi"/>
          <w:color w:val="auto"/>
          <w:sz w:val="20"/>
          <w:szCs w:val="20"/>
          <w:u w:val="none"/>
          <w:lang w:val="de-DE"/>
        </w:rPr>
        <w:fldChar w:fldCharType="end"/>
      </w:r>
      <w:r w:rsidR="001E37A8" w:rsidRPr="005F52E2">
        <w:rPr>
          <w:rStyle w:val="Hyperlink"/>
          <w:rFonts w:asciiTheme="majorBidi" w:hAnsiTheme="majorBidi" w:cstheme="majorBidi"/>
          <w:color w:val="auto"/>
          <w:sz w:val="20"/>
          <w:szCs w:val="20"/>
          <w:u w:val="none"/>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Monatsh</w:t>
      </w:r>
      <w:r w:rsidR="001E37A8" w:rsidRPr="005F52E2">
        <w:rPr>
          <w:rFonts w:asciiTheme="majorBidi" w:hAnsiTheme="majorBidi" w:cstheme="majorBidi"/>
          <w:i/>
          <w:iCs/>
          <w:sz w:val="20"/>
          <w:szCs w:val="20"/>
          <w:lang w:val="de-DE"/>
        </w:rPr>
        <w:t>.</w:t>
      </w:r>
      <w:r w:rsidR="007312BE" w:rsidRPr="005F52E2">
        <w:rPr>
          <w:rFonts w:asciiTheme="majorBidi" w:hAnsiTheme="majorBidi" w:cstheme="majorBidi"/>
          <w:i/>
          <w:iCs/>
          <w:sz w:val="20"/>
          <w:szCs w:val="20"/>
          <w:lang w:val="de-DE"/>
        </w:rPr>
        <w:t xml:space="preserve"> Chem</w:t>
      </w:r>
      <w:r w:rsidR="001E37A8" w:rsidRPr="005F52E2">
        <w:rPr>
          <w:rFonts w:asciiTheme="majorBidi" w:hAnsiTheme="majorBidi" w:cstheme="majorBidi"/>
          <w:i/>
          <w:iCs/>
          <w:sz w:val="20"/>
          <w:szCs w:val="20"/>
          <w:lang w:val="de-DE"/>
        </w:rPr>
        <w:t>.</w:t>
      </w:r>
      <w:r w:rsidR="00944C14" w:rsidRPr="005F52E2">
        <w:rPr>
          <w:rFonts w:asciiTheme="majorBidi" w:hAnsiTheme="majorBidi" w:cstheme="majorBidi"/>
          <w:sz w:val="20"/>
          <w:szCs w:val="20"/>
          <w:lang w:val="de-DE"/>
        </w:rPr>
        <w:t>,</w:t>
      </w:r>
      <w:r w:rsidR="001E37A8" w:rsidRPr="005F52E2">
        <w:rPr>
          <w:rFonts w:asciiTheme="majorBidi" w:hAnsiTheme="majorBidi" w:cstheme="majorBidi"/>
          <w:sz w:val="20"/>
          <w:szCs w:val="20"/>
          <w:lang w:val="de-DE"/>
        </w:rPr>
        <w:t xml:space="preserve"> </w:t>
      </w:r>
      <w:r w:rsidR="00944C14" w:rsidRPr="005F52E2">
        <w:rPr>
          <w:rFonts w:asciiTheme="majorBidi" w:hAnsiTheme="majorBidi" w:cstheme="majorBidi"/>
          <w:b/>
          <w:bCs/>
          <w:sz w:val="20"/>
          <w:szCs w:val="20"/>
          <w:lang w:val="de-DE"/>
        </w:rPr>
        <w:t>146</w:t>
      </w:r>
      <w:r w:rsidR="00944C14" w:rsidRPr="005F52E2">
        <w:rPr>
          <w:rFonts w:asciiTheme="majorBidi" w:hAnsiTheme="majorBidi" w:cstheme="majorBidi"/>
          <w:sz w:val="20"/>
          <w:szCs w:val="20"/>
          <w:lang w:val="de-DE"/>
        </w:rPr>
        <w:t>, 2021 (2015).</w:t>
      </w:r>
    </w:p>
    <w:p w:rsidR="007150A1" w:rsidRPr="005F52E2" w:rsidRDefault="00DA67D3" w:rsidP="005F52E2">
      <w:pPr>
        <w:pStyle w:val="ListParagraph"/>
        <w:numPr>
          <w:ilvl w:val="0"/>
          <w:numId w:val="6"/>
        </w:numPr>
        <w:tabs>
          <w:tab w:val="right" w:pos="360"/>
        </w:tabs>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 xml:space="preserve">K. </w:t>
      </w:r>
      <w:r w:rsidR="007150A1" w:rsidRPr="005F52E2">
        <w:rPr>
          <w:rFonts w:asciiTheme="majorBidi" w:hAnsiTheme="majorBidi" w:cstheme="majorBidi"/>
          <w:sz w:val="20"/>
          <w:szCs w:val="20"/>
          <w:lang w:val="de-DE"/>
        </w:rPr>
        <w:t>Nikoofar</w:t>
      </w:r>
      <w:r w:rsidRPr="005F52E2">
        <w:rPr>
          <w:rFonts w:asciiTheme="majorBidi" w:hAnsiTheme="majorBidi" w:cstheme="majorBidi"/>
          <w:sz w:val="20"/>
          <w:szCs w:val="20"/>
          <w:lang w:val="de-DE"/>
        </w:rPr>
        <w:t>,</w:t>
      </w:r>
      <w:r w:rsidR="007150A1" w:rsidRPr="005F52E2">
        <w:rPr>
          <w:rFonts w:asciiTheme="majorBidi" w:hAnsiTheme="majorBidi" w:cstheme="majorBidi"/>
          <w:sz w:val="20"/>
          <w:szCs w:val="20"/>
          <w:lang w:val="de-DE"/>
        </w:rPr>
        <w:t xml:space="preserve"> </w:t>
      </w:r>
      <w:r w:rsidRPr="005F52E2">
        <w:rPr>
          <w:rFonts w:asciiTheme="majorBidi" w:hAnsiTheme="majorBidi" w:cstheme="majorBidi"/>
          <w:sz w:val="20"/>
          <w:szCs w:val="20"/>
          <w:lang w:val="de-DE"/>
        </w:rPr>
        <w:t xml:space="preserve">Sh. </w:t>
      </w:r>
      <w:r w:rsidR="007150A1" w:rsidRPr="005F52E2">
        <w:rPr>
          <w:rFonts w:asciiTheme="majorBidi" w:hAnsiTheme="majorBidi" w:cstheme="majorBidi"/>
          <w:sz w:val="20"/>
          <w:szCs w:val="20"/>
          <w:lang w:val="de-DE"/>
        </w:rPr>
        <w:t>Moazzez Dizgarani</w:t>
      </w:r>
      <w:r w:rsidRPr="005F52E2">
        <w:rPr>
          <w:rFonts w:asciiTheme="majorBidi" w:hAnsiTheme="majorBidi" w:cstheme="majorBidi"/>
          <w:sz w:val="20"/>
          <w:szCs w:val="20"/>
          <w:lang w:val="de-DE"/>
        </w:rPr>
        <w:t>,</w:t>
      </w:r>
      <w:r w:rsidR="007150A1" w:rsidRPr="005F52E2">
        <w:rPr>
          <w:rFonts w:asciiTheme="majorBidi" w:hAnsiTheme="majorBidi" w:cstheme="majorBidi"/>
          <w:sz w:val="20"/>
          <w:szCs w:val="20"/>
          <w:lang w:val="de-DE"/>
        </w:rPr>
        <w:t xml:space="preserve"> </w:t>
      </w:r>
      <w:r w:rsidR="007150A1" w:rsidRPr="005F52E2">
        <w:rPr>
          <w:rFonts w:asciiTheme="majorBidi" w:hAnsiTheme="majorBidi" w:cstheme="majorBidi"/>
          <w:i/>
          <w:iCs/>
          <w:sz w:val="20"/>
          <w:szCs w:val="20"/>
          <w:lang w:val="de-DE"/>
        </w:rPr>
        <w:t>J</w:t>
      </w:r>
      <w:r w:rsidRPr="005F52E2">
        <w:rPr>
          <w:rFonts w:asciiTheme="majorBidi" w:hAnsiTheme="majorBidi" w:cstheme="majorBidi"/>
          <w:i/>
          <w:iCs/>
          <w:sz w:val="20"/>
          <w:szCs w:val="20"/>
          <w:lang w:val="de-DE"/>
        </w:rPr>
        <w:t>.</w:t>
      </w:r>
      <w:r w:rsidR="007150A1" w:rsidRPr="005F52E2">
        <w:rPr>
          <w:rFonts w:asciiTheme="majorBidi" w:hAnsiTheme="majorBidi" w:cstheme="majorBidi"/>
          <w:i/>
          <w:iCs/>
          <w:sz w:val="20"/>
          <w:szCs w:val="20"/>
          <w:lang w:val="de-DE"/>
        </w:rPr>
        <w:t xml:space="preserve"> Suadi Chem</w:t>
      </w:r>
      <w:r w:rsidRPr="005F52E2">
        <w:rPr>
          <w:rFonts w:asciiTheme="majorBidi" w:hAnsiTheme="majorBidi" w:cstheme="majorBidi"/>
          <w:i/>
          <w:iCs/>
          <w:sz w:val="20"/>
          <w:szCs w:val="20"/>
          <w:lang w:val="de-DE"/>
        </w:rPr>
        <w:t>.</w:t>
      </w:r>
      <w:r w:rsidR="007150A1" w:rsidRPr="005F52E2">
        <w:rPr>
          <w:rFonts w:asciiTheme="majorBidi" w:hAnsiTheme="majorBidi" w:cstheme="majorBidi"/>
          <w:i/>
          <w:iCs/>
          <w:sz w:val="20"/>
          <w:szCs w:val="20"/>
          <w:lang w:val="de-DE"/>
        </w:rPr>
        <w:t xml:space="preserve"> Soc</w:t>
      </w:r>
      <w:r w:rsidRPr="005F52E2">
        <w:rPr>
          <w:rFonts w:asciiTheme="majorBidi" w:hAnsiTheme="majorBidi" w:cstheme="majorBidi"/>
          <w:sz w:val="20"/>
          <w:szCs w:val="20"/>
          <w:lang w:val="de-DE"/>
        </w:rPr>
        <w:t>.</w:t>
      </w:r>
      <w:r w:rsidR="007150A1" w:rsidRPr="005F52E2">
        <w:rPr>
          <w:rFonts w:asciiTheme="majorBidi" w:hAnsiTheme="majorBidi" w:cstheme="majorBidi"/>
          <w:sz w:val="20"/>
          <w:szCs w:val="20"/>
          <w:lang w:val="de-DE"/>
        </w:rPr>
        <w:t xml:space="preserve">, </w:t>
      </w:r>
      <w:r w:rsidR="00F32BE7" w:rsidRPr="005F52E2">
        <w:rPr>
          <w:rFonts w:asciiTheme="majorBidi" w:hAnsiTheme="majorBidi" w:cstheme="majorBidi"/>
          <w:b/>
          <w:bCs/>
          <w:sz w:val="20"/>
          <w:szCs w:val="20"/>
          <w:lang w:val="de-DE"/>
        </w:rPr>
        <w:t>21</w:t>
      </w:r>
      <w:r w:rsidR="00F32BE7" w:rsidRPr="005F52E2">
        <w:rPr>
          <w:rFonts w:asciiTheme="majorBidi" w:hAnsiTheme="majorBidi" w:cstheme="majorBidi"/>
          <w:sz w:val="20"/>
          <w:szCs w:val="20"/>
          <w:lang w:val="de-DE"/>
        </w:rPr>
        <w:t>, 787 (2017).</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hyperlink r:id="rId186" w:history="1">
        <w:r w:rsidR="006F5B93" w:rsidRPr="005F52E2">
          <w:rPr>
            <w:rStyle w:val="Hyperlink"/>
            <w:rFonts w:asciiTheme="majorBidi" w:hAnsiTheme="majorBidi" w:cstheme="majorBidi"/>
            <w:color w:val="auto"/>
            <w:sz w:val="20"/>
            <w:szCs w:val="20"/>
            <w:u w:val="none"/>
          </w:rPr>
          <w:t>K</w:t>
        </w:r>
      </w:hyperlink>
      <w:r w:rsidR="006F5B93"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Nikoofar</w:t>
      </w:r>
      <w:r w:rsidR="002F4D1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6F5B93"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Gorji</w:t>
      </w:r>
      <w:r w:rsidR="002F4D18"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J</w:t>
      </w:r>
      <w:r w:rsidR="0058550D"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Sulfur Chem</w:t>
      </w:r>
      <w:r w:rsidR="0058550D" w:rsidRPr="005F52E2">
        <w:rPr>
          <w:rFonts w:asciiTheme="majorBidi" w:hAnsiTheme="majorBidi" w:cstheme="majorBidi"/>
          <w:i/>
          <w:iCs/>
          <w:sz w:val="20"/>
          <w:szCs w:val="20"/>
        </w:rPr>
        <w:t>.</w:t>
      </w:r>
      <w:r w:rsidR="006F5B93"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36</w:t>
      </w:r>
      <w:r w:rsidR="0058550D"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178</w:t>
      </w:r>
      <w:r w:rsidR="006F5B93" w:rsidRPr="005F52E2">
        <w:rPr>
          <w:rFonts w:asciiTheme="majorBidi" w:hAnsiTheme="majorBidi" w:cstheme="majorBidi"/>
          <w:sz w:val="20"/>
          <w:szCs w:val="20"/>
        </w:rPr>
        <w:t xml:space="preserve"> (2015).</w:t>
      </w:r>
    </w:p>
    <w:p w:rsidR="007312BE" w:rsidRPr="005F52E2" w:rsidRDefault="00EE722D" w:rsidP="005F52E2">
      <w:pPr>
        <w:pStyle w:val="ListParagraph"/>
        <w:numPr>
          <w:ilvl w:val="0"/>
          <w:numId w:val="6"/>
        </w:numPr>
        <w:spacing w:after="0" w:line="240" w:lineRule="auto"/>
        <w:jc w:val="both"/>
        <w:rPr>
          <w:rFonts w:asciiTheme="majorBidi" w:hAnsiTheme="majorBidi" w:cstheme="majorBidi"/>
          <w:sz w:val="20"/>
          <w:szCs w:val="20"/>
        </w:rPr>
      </w:pPr>
      <w:hyperlink r:id="rId187" w:history="1">
        <w:r w:rsidR="002572F2" w:rsidRPr="005F52E2">
          <w:rPr>
            <w:rFonts w:asciiTheme="majorBidi" w:hAnsiTheme="majorBidi" w:cstheme="majorBidi"/>
            <w:sz w:val="20"/>
            <w:szCs w:val="20"/>
          </w:rPr>
          <w:t xml:space="preserve">M. </w:t>
        </w:r>
        <w:r w:rsidR="007312BE" w:rsidRPr="005F52E2">
          <w:rPr>
            <w:rStyle w:val="Hyperlink"/>
            <w:rFonts w:asciiTheme="majorBidi" w:hAnsiTheme="majorBidi" w:cstheme="majorBidi"/>
            <w:color w:val="auto"/>
            <w:sz w:val="20"/>
            <w:szCs w:val="20"/>
            <w:u w:val="none"/>
          </w:rPr>
          <w:t>Haghighi</w:t>
        </w:r>
      </w:hyperlink>
      <w:r w:rsidR="007F48B0"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2572F2" w:rsidRPr="005F52E2">
        <w:rPr>
          <w:rFonts w:asciiTheme="majorBidi" w:hAnsiTheme="majorBidi" w:cstheme="majorBidi"/>
          <w:sz w:val="20"/>
          <w:szCs w:val="20"/>
        </w:rPr>
        <w:t xml:space="preserve">K. </w:t>
      </w:r>
      <w:hyperlink r:id="rId188" w:history="1">
        <w:r w:rsidR="007312BE" w:rsidRPr="005F52E2">
          <w:rPr>
            <w:rStyle w:val="Hyperlink"/>
            <w:rFonts w:asciiTheme="majorBidi" w:hAnsiTheme="majorBidi" w:cstheme="majorBidi"/>
            <w:color w:val="auto"/>
            <w:sz w:val="20"/>
            <w:szCs w:val="20"/>
            <w:u w:val="none"/>
          </w:rPr>
          <w:t>Nikoofar</w:t>
        </w:r>
      </w:hyperlink>
      <w:r w:rsidR="007F48B0" w:rsidRPr="005F52E2">
        <w:rPr>
          <w:rStyle w:val="Hyperlink"/>
          <w:rFonts w:asciiTheme="majorBidi" w:hAnsiTheme="majorBidi" w:cstheme="majorBidi"/>
          <w:color w:val="auto"/>
          <w:sz w:val="20"/>
          <w:szCs w:val="20"/>
          <w:u w:val="none"/>
        </w:rPr>
        <w:t>,</w:t>
      </w:r>
      <w:r w:rsidR="007312BE" w:rsidRPr="005F52E2">
        <w:rPr>
          <w:rFonts w:asciiTheme="majorBidi" w:hAnsiTheme="majorBidi" w:cstheme="majorBidi"/>
          <w:sz w:val="20"/>
          <w:szCs w:val="20"/>
        </w:rPr>
        <w:t xml:space="preserve"> </w:t>
      </w:r>
      <w:hyperlink r:id="rId189" w:tooltip="Go to Journal of Saudi Chemical Society on ScienceDirect" w:history="1">
        <w:r w:rsidR="007312BE" w:rsidRPr="005F52E2">
          <w:rPr>
            <w:rStyle w:val="Hyperlink"/>
            <w:rFonts w:asciiTheme="majorBidi" w:hAnsiTheme="majorBidi" w:cstheme="majorBidi"/>
            <w:i/>
            <w:iCs/>
            <w:color w:val="auto"/>
            <w:sz w:val="20"/>
            <w:szCs w:val="20"/>
            <w:u w:val="none"/>
          </w:rPr>
          <w:t>J</w:t>
        </w:r>
        <w:r w:rsidR="007F48B0" w:rsidRPr="005F52E2">
          <w:rPr>
            <w:rStyle w:val="Hyperlink"/>
            <w:rFonts w:asciiTheme="majorBidi" w:hAnsiTheme="majorBidi" w:cstheme="majorBidi"/>
            <w:i/>
            <w:iCs/>
            <w:color w:val="auto"/>
            <w:sz w:val="20"/>
            <w:szCs w:val="20"/>
            <w:u w:val="none"/>
          </w:rPr>
          <w:t>.</w:t>
        </w:r>
        <w:r w:rsidR="007312BE" w:rsidRPr="005F52E2">
          <w:rPr>
            <w:rStyle w:val="Hyperlink"/>
            <w:rFonts w:asciiTheme="majorBidi" w:hAnsiTheme="majorBidi" w:cstheme="majorBidi"/>
            <w:i/>
            <w:iCs/>
            <w:color w:val="auto"/>
            <w:sz w:val="20"/>
            <w:szCs w:val="20"/>
            <w:u w:val="none"/>
          </w:rPr>
          <w:t xml:space="preserve"> Saudi Chem</w:t>
        </w:r>
        <w:r w:rsidR="007F48B0" w:rsidRPr="005F52E2">
          <w:rPr>
            <w:rStyle w:val="Hyperlink"/>
            <w:rFonts w:asciiTheme="majorBidi" w:hAnsiTheme="majorBidi" w:cstheme="majorBidi"/>
            <w:i/>
            <w:iCs/>
            <w:color w:val="auto"/>
            <w:sz w:val="20"/>
            <w:szCs w:val="20"/>
            <w:u w:val="none"/>
          </w:rPr>
          <w:t>.</w:t>
        </w:r>
        <w:r w:rsidR="007312BE" w:rsidRPr="005F52E2">
          <w:rPr>
            <w:rStyle w:val="Hyperlink"/>
            <w:rFonts w:asciiTheme="majorBidi" w:hAnsiTheme="majorBidi" w:cstheme="majorBidi"/>
            <w:i/>
            <w:iCs/>
            <w:color w:val="auto"/>
            <w:sz w:val="20"/>
            <w:szCs w:val="20"/>
            <w:u w:val="none"/>
          </w:rPr>
          <w:t xml:space="preserve"> Soc</w:t>
        </w:r>
      </w:hyperlink>
      <w:r w:rsidR="007F48B0" w:rsidRPr="005F52E2">
        <w:rPr>
          <w:rStyle w:val="Hyperlink"/>
          <w:rFonts w:asciiTheme="majorBidi" w:hAnsiTheme="majorBidi" w:cstheme="majorBidi"/>
          <w:i/>
          <w:iCs/>
          <w:color w:val="auto"/>
          <w:sz w:val="20"/>
          <w:szCs w:val="20"/>
          <w:u w:val="none"/>
        </w:rPr>
        <w:t>.</w:t>
      </w:r>
      <w:r w:rsidR="002572F2" w:rsidRPr="005F52E2">
        <w:rPr>
          <w:rFonts w:asciiTheme="majorBidi" w:hAnsiTheme="majorBidi" w:cstheme="majorBidi"/>
          <w:i/>
          <w:iCs/>
          <w:sz w:val="20"/>
          <w:szCs w:val="20"/>
        </w:rPr>
        <w:t xml:space="preserve">, </w:t>
      </w:r>
      <w:r w:rsidR="002572F2" w:rsidRPr="005F52E2">
        <w:rPr>
          <w:rFonts w:asciiTheme="majorBidi" w:hAnsiTheme="majorBidi" w:cstheme="majorBidi"/>
          <w:b/>
          <w:bCs/>
          <w:sz w:val="20"/>
          <w:szCs w:val="20"/>
        </w:rPr>
        <w:t>20</w:t>
      </w:r>
      <w:r w:rsidR="002572F2" w:rsidRPr="005F52E2">
        <w:rPr>
          <w:rFonts w:asciiTheme="majorBidi" w:hAnsiTheme="majorBidi" w:cstheme="majorBidi"/>
          <w:sz w:val="20"/>
          <w:szCs w:val="20"/>
        </w:rPr>
        <w:t>, 101 (2016).</w:t>
      </w:r>
    </w:p>
    <w:p w:rsidR="007312BE" w:rsidRPr="005F52E2" w:rsidRDefault="00BD3440"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lang w:val="it-IT"/>
        </w:rPr>
        <w:t xml:space="preserve">F. K. </w:t>
      </w:r>
      <w:r w:rsidR="007312BE" w:rsidRPr="005F52E2">
        <w:rPr>
          <w:rFonts w:asciiTheme="majorBidi" w:hAnsiTheme="majorBidi" w:cstheme="majorBidi"/>
          <w:sz w:val="20"/>
          <w:szCs w:val="20"/>
          <w:lang w:val="it-IT"/>
        </w:rPr>
        <w:t>Behbahani</w:t>
      </w:r>
      <w:r w:rsidR="00BD2E89"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Pr="005F52E2">
        <w:rPr>
          <w:rFonts w:asciiTheme="majorBidi" w:hAnsiTheme="majorBidi" w:cstheme="majorBidi"/>
          <w:sz w:val="20"/>
          <w:szCs w:val="20"/>
          <w:lang w:val="it-IT"/>
        </w:rPr>
        <w:t xml:space="preserve">A. </w:t>
      </w:r>
      <w:r w:rsidR="007312BE" w:rsidRPr="005F52E2">
        <w:rPr>
          <w:rFonts w:asciiTheme="majorBidi" w:hAnsiTheme="majorBidi" w:cstheme="majorBidi"/>
          <w:sz w:val="20"/>
          <w:szCs w:val="20"/>
          <w:lang w:val="it-IT"/>
        </w:rPr>
        <w:t>Lotfi</w:t>
      </w:r>
      <w:r w:rsidR="00BD2E89" w:rsidRPr="005F52E2">
        <w:rPr>
          <w:rFonts w:asciiTheme="majorBidi" w:hAnsiTheme="majorBidi" w:cstheme="majorBidi"/>
          <w:sz w:val="20"/>
          <w:szCs w:val="20"/>
          <w:lang w:val="it-IT"/>
        </w:rPr>
        <w:t>,</w:t>
      </w:r>
      <w:r w:rsidR="007312BE" w:rsidRPr="005F52E2">
        <w:rPr>
          <w:rFonts w:asciiTheme="majorBidi" w:hAnsiTheme="majorBidi" w:cstheme="majorBidi"/>
          <w:sz w:val="20"/>
          <w:szCs w:val="20"/>
          <w:lang w:val="it-IT"/>
        </w:rPr>
        <w:t xml:space="preserve"> </w:t>
      </w:r>
      <w:r w:rsidR="007312BE" w:rsidRPr="005F52E2">
        <w:rPr>
          <w:rFonts w:asciiTheme="majorBidi" w:hAnsiTheme="majorBidi" w:cstheme="majorBidi"/>
          <w:i/>
          <w:iCs/>
          <w:sz w:val="20"/>
          <w:szCs w:val="20"/>
          <w:lang w:val="it-IT"/>
        </w:rPr>
        <w:t>Eur</w:t>
      </w:r>
      <w:r w:rsidR="00BD2E89" w:rsidRPr="005F52E2">
        <w:rPr>
          <w:rFonts w:asciiTheme="majorBidi" w:hAnsiTheme="majorBidi" w:cstheme="majorBidi"/>
          <w:i/>
          <w:iCs/>
          <w:sz w:val="20"/>
          <w:szCs w:val="20"/>
          <w:lang w:val="it-IT"/>
        </w:rPr>
        <w:t>.</w:t>
      </w:r>
      <w:r w:rsidR="007312BE" w:rsidRPr="005F52E2">
        <w:rPr>
          <w:rFonts w:asciiTheme="majorBidi" w:hAnsiTheme="majorBidi" w:cstheme="majorBidi"/>
          <w:i/>
          <w:iCs/>
          <w:sz w:val="20"/>
          <w:szCs w:val="20"/>
          <w:lang w:val="it-IT"/>
        </w:rPr>
        <w:t xml:space="preserve"> </w:t>
      </w:r>
      <w:r w:rsidR="007312BE" w:rsidRPr="005F52E2">
        <w:rPr>
          <w:rFonts w:asciiTheme="majorBidi" w:hAnsiTheme="majorBidi" w:cstheme="majorBidi"/>
          <w:i/>
          <w:iCs/>
          <w:sz w:val="20"/>
          <w:szCs w:val="20"/>
        </w:rPr>
        <w:t>Chem</w:t>
      </w:r>
      <w:r w:rsidR="00BD2E89"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Bull</w:t>
      </w:r>
      <w:r w:rsidR="00BD2E89" w:rsidRPr="005F52E2">
        <w:rPr>
          <w:rFonts w:asciiTheme="majorBidi" w:hAnsiTheme="majorBidi" w:cstheme="majorBidi"/>
          <w:i/>
          <w:iCs/>
          <w:sz w:val="20"/>
          <w:szCs w:val="20"/>
        </w:rPr>
        <w:t>.</w:t>
      </w:r>
      <w:r w:rsidRPr="005F52E2">
        <w:rPr>
          <w:rFonts w:asciiTheme="majorBidi" w:hAnsiTheme="majorBidi" w:cstheme="majorBidi"/>
          <w:sz w:val="20"/>
          <w:szCs w:val="20"/>
        </w:rPr>
        <w:t>,</w:t>
      </w:r>
      <w:r w:rsidR="00BD2E89"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2</w:t>
      </w:r>
      <w:r w:rsidR="00BD2E89"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694</w:t>
      </w:r>
      <w:r w:rsidRPr="005F52E2">
        <w:rPr>
          <w:rFonts w:asciiTheme="majorBidi" w:hAnsiTheme="majorBidi" w:cstheme="majorBidi"/>
          <w:sz w:val="20"/>
          <w:szCs w:val="20"/>
        </w:rPr>
        <w:t xml:space="preserve"> (2013).</w:t>
      </w:r>
    </w:p>
    <w:p w:rsidR="007312BE" w:rsidRPr="005F52E2" w:rsidRDefault="000B4B9E"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V. </w:t>
      </w:r>
      <w:proofErr w:type="spellStart"/>
      <w:r w:rsidR="007312BE" w:rsidRPr="005F52E2">
        <w:rPr>
          <w:rFonts w:asciiTheme="majorBidi" w:hAnsiTheme="majorBidi" w:cstheme="majorBidi"/>
          <w:sz w:val="20"/>
          <w:szCs w:val="20"/>
        </w:rPr>
        <w:t>Prabhakar</w:t>
      </w:r>
      <w:proofErr w:type="spellEnd"/>
      <w:r w:rsidR="006E255A"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K.</w:t>
      </w:r>
      <w:r w:rsidRPr="005F52E2">
        <w:rPr>
          <w:rFonts w:asciiTheme="majorBidi" w:hAnsiTheme="majorBidi" w:cstheme="majorBidi"/>
          <w:sz w:val="20"/>
          <w:szCs w:val="20"/>
        </w:rPr>
        <w:t xml:space="preserve">S. </w:t>
      </w:r>
      <w:proofErr w:type="spellStart"/>
      <w:r w:rsidR="007312BE" w:rsidRPr="005F52E2">
        <w:rPr>
          <w:rFonts w:asciiTheme="majorBidi" w:hAnsiTheme="majorBidi" w:cstheme="majorBidi"/>
          <w:sz w:val="20"/>
          <w:szCs w:val="20"/>
        </w:rPr>
        <w:t>Babu</w:t>
      </w:r>
      <w:proofErr w:type="spellEnd"/>
      <w:r w:rsidR="006E255A"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L.</w:t>
      </w:r>
      <w:r w:rsidRPr="005F52E2">
        <w:rPr>
          <w:rFonts w:asciiTheme="majorBidi" w:hAnsiTheme="majorBidi" w:cstheme="majorBidi"/>
          <w:sz w:val="20"/>
          <w:szCs w:val="20"/>
        </w:rPr>
        <w:t xml:space="preserve">K. </w:t>
      </w:r>
      <w:r w:rsidR="007312BE" w:rsidRPr="005F52E2">
        <w:rPr>
          <w:rFonts w:asciiTheme="majorBidi" w:hAnsiTheme="majorBidi" w:cstheme="majorBidi"/>
          <w:sz w:val="20"/>
          <w:szCs w:val="20"/>
        </w:rPr>
        <w:t>Ravindranath</w:t>
      </w:r>
      <w:r w:rsidR="006E255A"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J. </w:t>
      </w:r>
      <w:r w:rsidR="007312BE" w:rsidRPr="005F52E2">
        <w:rPr>
          <w:rFonts w:asciiTheme="majorBidi" w:hAnsiTheme="majorBidi" w:cstheme="majorBidi"/>
          <w:sz w:val="20"/>
          <w:szCs w:val="20"/>
        </w:rPr>
        <w:t>Latha</w:t>
      </w:r>
      <w:r w:rsidR="006E255A"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World J</w:t>
      </w:r>
      <w:r w:rsidR="006E255A"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Pharm. Phar</w:t>
      </w:r>
      <w:r w:rsidR="006E255A"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Sci</w:t>
      </w:r>
      <w:r w:rsidR="006E255A" w:rsidRPr="005F52E2">
        <w:rPr>
          <w:rFonts w:asciiTheme="majorBidi" w:hAnsiTheme="majorBidi" w:cstheme="majorBidi"/>
          <w:i/>
          <w:iCs/>
          <w:sz w:val="20"/>
          <w:szCs w:val="20"/>
        </w:rPr>
        <w:t>.</w:t>
      </w:r>
      <w:r w:rsidRPr="005F52E2">
        <w:rPr>
          <w:rFonts w:asciiTheme="majorBidi" w:hAnsiTheme="majorBidi" w:cstheme="majorBidi"/>
          <w:sz w:val="20"/>
          <w:szCs w:val="20"/>
        </w:rPr>
        <w:t>,</w:t>
      </w:r>
      <w:r w:rsidR="006E255A"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4</w:t>
      </w:r>
      <w:r w:rsidR="006E255A"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 xml:space="preserve">553 </w:t>
      </w:r>
      <w:r w:rsidRPr="005F52E2">
        <w:rPr>
          <w:rFonts w:asciiTheme="majorBidi" w:hAnsiTheme="majorBidi" w:cstheme="majorBidi"/>
          <w:sz w:val="20"/>
          <w:szCs w:val="20"/>
        </w:rPr>
        <w:t>(2015).</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A.</w:t>
      </w:r>
      <w:r w:rsidR="00C91D8F" w:rsidRPr="005F52E2">
        <w:rPr>
          <w:rFonts w:asciiTheme="majorBidi" w:hAnsiTheme="majorBidi" w:cstheme="majorBidi"/>
          <w:sz w:val="20"/>
          <w:szCs w:val="20"/>
        </w:rPr>
        <w:t xml:space="preserve">T. </w:t>
      </w:r>
      <w:r w:rsidR="007312BE" w:rsidRPr="005F52E2">
        <w:rPr>
          <w:rFonts w:asciiTheme="majorBidi" w:hAnsiTheme="majorBidi" w:cstheme="majorBidi"/>
          <w:sz w:val="20"/>
          <w:szCs w:val="20"/>
        </w:rPr>
        <w:t>Khan</w:t>
      </w:r>
      <w:r w:rsidR="00127DD6"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C91D8F" w:rsidRPr="005F52E2">
        <w:rPr>
          <w:rFonts w:asciiTheme="majorBidi" w:hAnsiTheme="majorBidi" w:cstheme="majorBidi"/>
          <w:sz w:val="20"/>
          <w:szCs w:val="20"/>
        </w:rPr>
        <w:t xml:space="preserve">T. </w:t>
      </w:r>
      <w:proofErr w:type="spellStart"/>
      <w:r w:rsidR="007312BE" w:rsidRPr="005F52E2">
        <w:rPr>
          <w:rFonts w:asciiTheme="majorBidi" w:hAnsiTheme="majorBidi" w:cstheme="majorBidi"/>
          <w:sz w:val="20"/>
          <w:szCs w:val="20"/>
        </w:rPr>
        <w:t>Parvin</w:t>
      </w:r>
      <w:proofErr w:type="spellEnd"/>
      <w:r w:rsidR="00127DD6"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L.</w:t>
      </w:r>
      <w:r w:rsidR="00C91D8F" w:rsidRPr="005F52E2">
        <w:rPr>
          <w:rFonts w:asciiTheme="majorBidi" w:hAnsiTheme="majorBidi" w:cstheme="majorBidi"/>
          <w:sz w:val="20"/>
          <w:szCs w:val="20"/>
        </w:rPr>
        <w:t xml:space="preserve">H. </w:t>
      </w:r>
      <w:r w:rsidR="007312BE" w:rsidRPr="005F52E2">
        <w:rPr>
          <w:rFonts w:asciiTheme="majorBidi" w:hAnsiTheme="majorBidi" w:cstheme="majorBidi"/>
          <w:sz w:val="20"/>
          <w:szCs w:val="20"/>
        </w:rPr>
        <w:t>Choudhury</w:t>
      </w:r>
      <w:r w:rsidR="00127DD6"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Synth</w:t>
      </w:r>
      <w:r w:rsidR="00127DD6"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Commun.</w:t>
      </w:r>
      <w:r w:rsidR="00C91D8F" w:rsidRPr="005F52E2">
        <w:rPr>
          <w:rFonts w:asciiTheme="majorBidi" w:hAnsiTheme="majorBidi" w:cstheme="majorBidi"/>
          <w:sz w:val="20"/>
          <w:szCs w:val="20"/>
        </w:rPr>
        <w:t>,</w:t>
      </w:r>
      <w:r w:rsidR="00127DD6"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39</w:t>
      </w:r>
      <w:r w:rsidR="00127DD6"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2339</w:t>
      </w:r>
      <w:r w:rsidR="00C91D8F" w:rsidRPr="005F52E2">
        <w:rPr>
          <w:rFonts w:asciiTheme="majorBidi" w:hAnsiTheme="majorBidi" w:cstheme="majorBidi"/>
          <w:sz w:val="20"/>
          <w:szCs w:val="20"/>
        </w:rPr>
        <w:t xml:space="preserve"> (2009).</w:t>
      </w:r>
    </w:p>
    <w:p w:rsidR="007312BE" w:rsidRPr="005F52E2" w:rsidRDefault="00C91D8F" w:rsidP="005F52E2">
      <w:pPr>
        <w:pStyle w:val="ListParagraph"/>
        <w:numPr>
          <w:ilvl w:val="0"/>
          <w:numId w:val="6"/>
        </w:numPr>
        <w:spacing w:after="0" w:line="240" w:lineRule="auto"/>
        <w:jc w:val="both"/>
        <w:rPr>
          <w:rFonts w:asciiTheme="majorBidi" w:hAnsiTheme="majorBidi" w:cstheme="majorBidi"/>
          <w:sz w:val="20"/>
          <w:szCs w:val="20"/>
        </w:rPr>
      </w:pPr>
      <w:r w:rsidRPr="005F52E2">
        <w:rPr>
          <w:rFonts w:asciiTheme="majorBidi" w:hAnsiTheme="majorBidi" w:cstheme="majorBidi"/>
          <w:sz w:val="20"/>
          <w:szCs w:val="20"/>
        </w:rPr>
        <w:t xml:space="preserve">Y. </w:t>
      </w:r>
      <w:proofErr w:type="spellStart"/>
      <w:r w:rsidR="007312BE" w:rsidRPr="005F52E2">
        <w:rPr>
          <w:rFonts w:asciiTheme="majorBidi" w:hAnsiTheme="majorBidi" w:cstheme="majorBidi"/>
          <w:sz w:val="20"/>
          <w:szCs w:val="20"/>
        </w:rPr>
        <w:t>Venkateswarlu</w:t>
      </w:r>
      <w:proofErr w:type="spellEnd"/>
      <w:r w:rsidR="004A659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5805C3">
        <w:rPr>
          <w:rFonts w:asciiTheme="majorBidi" w:hAnsiTheme="majorBidi" w:cstheme="majorBidi"/>
          <w:sz w:val="20"/>
          <w:szCs w:val="20"/>
        </w:rPr>
        <w:t>S.</w:t>
      </w:r>
      <w:r w:rsidRPr="005F52E2">
        <w:rPr>
          <w:rFonts w:asciiTheme="majorBidi" w:hAnsiTheme="majorBidi" w:cstheme="majorBidi"/>
          <w:sz w:val="20"/>
          <w:szCs w:val="20"/>
        </w:rPr>
        <w:t xml:space="preserve">R. </w:t>
      </w:r>
      <w:r w:rsidR="007312BE" w:rsidRPr="005F52E2">
        <w:rPr>
          <w:rFonts w:asciiTheme="majorBidi" w:hAnsiTheme="majorBidi" w:cstheme="majorBidi"/>
          <w:sz w:val="20"/>
          <w:szCs w:val="20"/>
        </w:rPr>
        <w:t>Kumar</w:t>
      </w:r>
      <w:r w:rsidR="004A659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Leelavath</w:t>
      </w:r>
      <w:r w:rsidR="004A6594"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Org</w:t>
      </w:r>
      <w:r w:rsidR="004A659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Med</w:t>
      </w:r>
      <w:r w:rsidR="004A659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4A6594"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Lett</w:t>
      </w:r>
      <w:r w:rsidR="004A6594" w:rsidRPr="005F52E2">
        <w:rPr>
          <w:rFonts w:asciiTheme="majorBidi" w:hAnsiTheme="majorBidi" w:cstheme="majorBidi"/>
          <w:i/>
          <w:iCs/>
          <w:sz w:val="20"/>
          <w:szCs w:val="20"/>
        </w:rPr>
        <w:t>.</w:t>
      </w:r>
      <w:r w:rsidRPr="005F52E2">
        <w:rPr>
          <w:rFonts w:asciiTheme="majorBidi" w:hAnsiTheme="majorBidi" w:cstheme="majorBidi"/>
          <w:sz w:val="20"/>
          <w:szCs w:val="20"/>
        </w:rPr>
        <w:t>,</w:t>
      </w:r>
      <w:r w:rsidR="004A6594" w:rsidRPr="005F52E2">
        <w:rPr>
          <w:rFonts w:asciiTheme="majorBidi" w:hAnsiTheme="majorBidi" w:cstheme="majorBidi"/>
          <w:sz w:val="20"/>
          <w:szCs w:val="20"/>
        </w:rPr>
        <w:t xml:space="preserve"> </w:t>
      </w:r>
      <w:r w:rsidR="007312BE" w:rsidRPr="005F52E2">
        <w:rPr>
          <w:rFonts w:asciiTheme="majorBidi" w:hAnsiTheme="majorBidi" w:cstheme="majorBidi"/>
          <w:b/>
          <w:bCs/>
          <w:sz w:val="20"/>
          <w:szCs w:val="20"/>
        </w:rPr>
        <w:t>3</w:t>
      </w:r>
      <w:r w:rsidR="004A6594"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7</w:t>
      </w:r>
      <w:r w:rsidRPr="005F52E2">
        <w:rPr>
          <w:rFonts w:asciiTheme="majorBidi" w:hAnsiTheme="majorBidi" w:cstheme="majorBidi"/>
          <w:sz w:val="20"/>
          <w:szCs w:val="20"/>
        </w:rPr>
        <w:t xml:space="preserve"> (2013).</w:t>
      </w:r>
    </w:p>
    <w:p w:rsidR="007312BE" w:rsidRPr="005F52E2" w:rsidRDefault="005805C3" w:rsidP="005F52E2">
      <w:pPr>
        <w:pStyle w:val="ListParagraph"/>
        <w:numPr>
          <w:ilvl w:val="0"/>
          <w:numId w:val="6"/>
        </w:numPr>
        <w:spacing w:after="0" w:line="240" w:lineRule="auto"/>
        <w:jc w:val="both"/>
        <w:rPr>
          <w:rFonts w:asciiTheme="majorBidi" w:hAnsiTheme="majorBidi" w:cstheme="majorBidi"/>
          <w:sz w:val="20"/>
          <w:szCs w:val="20"/>
        </w:rPr>
      </w:pPr>
      <w:r>
        <w:rPr>
          <w:rFonts w:asciiTheme="majorBidi" w:hAnsiTheme="majorBidi" w:cstheme="majorBidi"/>
          <w:sz w:val="20"/>
          <w:szCs w:val="20"/>
        </w:rPr>
        <w:t>V.A.</w:t>
      </w:r>
      <w:r w:rsidR="002116C7" w:rsidRPr="005F52E2">
        <w:rPr>
          <w:rFonts w:asciiTheme="majorBidi" w:hAnsiTheme="majorBidi" w:cstheme="majorBidi"/>
          <w:sz w:val="20"/>
          <w:szCs w:val="20"/>
        </w:rPr>
        <w:t xml:space="preserve">S. </w:t>
      </w:r>
      <w:proofErr w:type="spellStart"/>
      <w:r w:rsidR="007312BE" w:rsidRPr="005F52E2">
        <w:rPr>
          <w:rFonts w:asciiTheme="majorBidi" w:hAnsiTheme="majorBidi" w:cstheme="majorBidi"/>
          <w:sz w:val="20"/>
          <w:szCs w:val="20"/>
        </w:rPr>
        <w:t>Sontakke</w:t>
      </w:r>
      <w:proofErr w:type="spellEnd"/>
      <w:r w:rsidR="003E089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P.</w:t>
      </w:r>
      <w:r w:rsidR="002116C7" w:rsidRPr="005F52E2">
        <w:rPr>
          <w:rFonts w:asciiTheme="majorBidi" w:hAnsiTheme="majorBidi" w:cstheme="majorBidi"/>
          <w:sz w:val="20"/>
          <w:szCs w:val="20"/>
        </w:rPr>
        <w:t xml:space="preserve">P. </w:t>
      </w:r>
      <w:r w:rsidR="007312BE" w:rsidRPr="005F52E2">
        <w:rPr>
          <w:rFonts w:asciiTheme="majorBidi" w:hAnsiTheme="majorBidi" w:cstheme="majorBidi"/>
          <w:sz w:val="20"/>
          <w:szCs w:val="20"/>
        </w:rPr>
        <w:t>Ghosh</w:t>
      </w:r>
      <w:r w:rsidR="003E089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B.</w:t>
      </w:r>
      <w:r w:rsidR="002116C7" w:rsidRPr="005F52E2">
        <w:rPr>
          <w:rFonts w:asciiTheme="majorBidi" w:hAnsiTheme="majorBidi" w:cstheme="majorBidi"/>
          <w:sz w:val="20"/>
          <w:szCs w:val="20"/>
        </w:rPr>
        <w:t xml:space="preserve">A. </w:t>
      </w:r>
      <w:proofErr w:type="spellStart"/>
      <w:r w:rsidR="007312BE" w:rsidRPr="005F52E2">
        <w:rPr>
          <w:rFonts w:asciiTheme="majorBidi" w:hAnsiTheme="majorBidi" w:cstheme="majorBidi"/>
          <w:sz w:val="20"/>
          <w:szCs w:val="20"/>
        </w:rPr>
        <w:t>Lawande</w:t>
      </w:r>
      <w:proofErr w:type="spellEnd"/>
      <w:r w:rsidR="003E089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Pr>
          <w:rFonts w:asciiTheme="majorBidi" w:hAnsiTheme="majorBidi" w:cstheme="majorBidi"/>
          <w:sz w:val="20"/>
          <w:szCs w:val="20"/>
        </w:rPr>
        <w:t>V.</w:t>
      </w:r>
      <w:r w:rsidR="002116C7" w:rsidRPr="005F52E2">
        <w:rPr>
          <w:rFonts w:asciiTheme="majorBidi" w:hAnsiTheme="majorBidi" w:cstheme="majorBidi"/>
          <w:sz w:val="20"/>
          <w:szCs w:val="20"/>
        </w:rPr>
        <w:t xml:space="preserve">S. </w:t>
      </w:r>
      <w:r w:rsidR="007312BE" w:rsidRPr="005F52E2">
        <w:rPr>
          <w:rFonts w:asciiTheme="majorBidi" w:hAnsiTheme="majorBidi" w:cstheme="majorBidi"/>
          <w:sz w:val="20"/>
          <w:szCs w:val="20"/>
        </w:rPr>
        <w:t>Shinde</w:t>
      </w:r>
      <w:r w:rsidR="003E089F"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w:t>
      </w:r>
      <w:r w:rsidR="007312BE" w:rsidRPr="005F52E2">
        <w:rPr>
          <w:rFonts w:asciiTheme="majorBidi" w:hAnsiTheme="majorBidi" w:cstheme="majorBidi"/>
          <w:i/>
          <w:iCs/>
          <w:sz w:val="20"/>
          <w:szCs w:val="20"/>
        </w:rPr>
        <w:t>Org</w:t>
      </w:r>
      <w:r w:rsidR="003E089F" w:rsidRPr="005F52E2">
        <w:rPr>
          <w:rFonts w:asciiTheme="majorBidi" w:hAnsiTheme="majorBidi" w:cstheme="majorBidi"/>
          <w:i/>
          <w:iCs/>
          <w:sz w:val="20"/>
          <w:szCs w:val="20"/>
        </w:rPr>
        <w:t>.</w:t>
      </w:r>
      <w:r w:rsidR="007312BE" w:rsidRPr="005F52E2">
        <w:rPr>
          <w:rFonts w:asciiTheme="majorBidi" w:hAnsiTheme="majorBidi" w:cstheme="majorBidi"/>
          <w:i/>
          <w:iCs/>
          <w:sz w:val="20"/>
          <w:szCs w:val="20"/>
        </w:rPr>
        <w:t xml:space="preserve"> Chem</w:t>
      </w:r>
      <w:r w:rsidR="003E089F" w:rsidRPr="005F52E2">
        <w:rPr>
          <w:rFonts w:asciiTheme="majorBidi" w:hAnsiTheme="majorBidi" w:cstheme="majorBidi"/>
          <w:i/>
          <w:iCs/>
          <w:sz w:val="20"/>
          <w:szCs w:val="20"/>
        </w:rPr>
        <w:t>.</w:t>
      </w:r>
      <w:r w:rsidR="002116C7" w:rsidRPr="005F52E2">
        <w:rPr>
          <w:rFonts w:asciiTheme="majorBidi" w:hAnsiTheme="majorBidi" w:cstheme="majorBidi"/>
          <w:sz w:val="20"/>
          <w:szCs w:val="20"/>
        </w:rPr>
        <w:t>,</w:t>
      </w:r>
      <w:r w:rsidR="007312BE" w:rsidRPr="005F52E2">
        <w:rPr>
          <w:rFonts w:asciiTheme="majorBidi" w:hAnsiTheme="majorBidi" w:cstheme="majorBidi"/>
          <w:sz w:val="20"/>
          <w:szCs w:val="20"/>
        </w:rPr>
        <w:t xml:space="preserve"> 45</w:t>
      </w:r>
      <w:r w:rsidR="003E089F" w:rsidRPr="005F52E2">
        <w:rPr>
          <w:rFonts w:asciiTheme="majorBidi" w:hAnsiTheme="majorBidi" w:cstheme="majorBidi"/>
          <w:sz w:val="20"/>
          <w:szCs w:val="20"/>
        </w:rPr>
        <w:t xml:space="preserve">, </w:t>
      </w:r>
      <w:r w:rsidR="007312BE" w:rsidRPr="005F52E2">
        <w:rPr>
          <w:rFonts w:asciiTheme="majorBidi" w:hAnsiTheme="majorBidi" w:cstheme="majorBidi"/>
          <w:sz w:val="20"/>
          <w:szCs w:val="20"/>
        </w:rPr>
        <w:t>3682</w:t>
      </w:r>
      <w:r w:rsidR="002116C7" w:rsidRPr="005F52E2">
        <w:rPr>
          <w:rFonts w:asciiTheme="majorBidi" w:hAnsiTheme="majorBidi" w:cstheme="majorBidi"/>
          <w:sz w:val="20"/>
          <w:szCs w:val="20"/>
        </w:rPr>
        <w:t xml:space="preserve"> (2013).</w:t>
      </w:r>
    </w:p>
    <w:p w:rsidR="007312BE" w:rsidRPr="005F52E2" w:rsidRDefault="00151779" w:rsidP="005F52E2">
      <w:pPr>
        <w:pStyle w:val="ListParagraph"/>
        <w:numPr>
          <w:ilvl w:val="0"/>
          <w:numId w:val="6"/>
        </w:numPr>
        <w:spacing w:after="0" w:line="240" w:lineRule="auto"/>
        <w:jc w:val="both"/>
        <w:rPr>
          <w:rFonts w:asciiTheme="majorBidi" w:hAnsiTheme="majorBidi" w:cstheme="majorBidi"/>
          <w:sz w:val="20"/>
          <w:szCs w:val="20"/>
          <w:lang w:val="de-DE"/>
        </w:rPr>
      </w:pPr>
      <w:r w:rsidRPr="005F52E2">
        <w:rPr>
          <w:rFonts w:asciiTheme="majorBidi" w:hAnsiTheme="majorBidi" w:cstheme="majorBidi"/>
          <w:sz w:val="20"/>
          <w:szCs w:val="20"/>
          <w:lang w:val="de-DE"/>
        </w:rPr>
        <w:t xml:space="preserve">H. </w:t>
      </w:r>
      <w:r w:rsidR="00216356" w:rsidRPr="005F52E2">
        <w:rPr>
          <w:rFonts w:asciiTheme="majorBidi" w:hAnsiTheme="majorBidi" w:cstheme="majorBidi"/>
          <w:sz w:val="20"/>
          <w:szCs w:val="20"/>
          <w:lang w:val="de-DE"/>
        </w:rPr>
        <w:t xml:space="preserve">Thakuria, </w:t>
      </w:r>
      <w:r w:rsidRPr="005F52E2">
        <w:rPr>
          <w:rFonts w:asciiTheme="majorBidi" w:hAnsiTheme="majorBidi" w:cstheme="majorBidi"/>
          <w:sz w:val="20"/>
          <w:szCs w:val="20"/>
          <w:lang w:val="de-DE"/>
        </w:rPr>
        <w:t xml:space="preserve">G. </w:t>
      </w:r>
      <w:r w:rsidR="00216356" w:rsidRPr="005F52E2">
        <w:rPr>
          <w:rFonts w:asciiTheme="majorBidi" w:hAnsiTheme="majorBidi" w:cstheme="majorBidi"/>
          <w:sz w:val="20"/>
          <w:szCs w:val="20"/>
          <w:lang w:val="de-DE"/>
        </w:rPr>
        <w:t>Das</w:t>
      </w:r>
      <w:r w:rsidRPr="005F52E2">
        <w:rPr>
          <w:rFonts w:asciiTheme="majorBidi" w:hAnsiTheme="majorBidi" w:cstheme="majorBidi"/>
          <w:sz w:val="20"/>
          <w:szCs w:val="20"/>
          <w:lang w:val="de-DE"/>
        </w:rPr>
        <w:t>,</w:t>
      </w:r>
      <w:r w:rsidR="00216356" w:rsidRPr="005F52E2">
        <w:rPr>
          <w:rFonts w:asciiTheme="majorBidi" w:hAnsiTheme="majorBidi" w:cstheme="majorBidi"/>
          <w:sz w:val="20"/>
          <w:szCs w:val="20"/>
          <w:lang w:val="de-DE"/>
        </w:rPr>
        <w:t xml:space="preserve"> </w:t>
      </w:r>
      <w:r w:rsidR="007312BE" w:rsidRPr="005F52E2">
        <w:rPr>
          <w:rFonts w:asciiTheme="majorBidi" w:hAnsiTheme="majorBidi" w:cstheme="majorBidi"/>
          <w:i/>
          <w:iCs/>
          <w:sz w:val="20"/>
          <w:szCs w:val="20"/>
          <w:lang w:val="de-DE"/>
        </w:rPr>
        <w:t>RKIVOC</w:t>
      </w:r>
      <w:r w:rsidRPr="005F52E2">
        <w:rPr>
          <w:rFonts w:asciiTheme="majorBidi" w:hAnsiTheme="majorBidi" w:cstheme="majorBidi"/>
          <w:i/>
          <w:iCs/>
          <w:sz w:val="20"/>
          <w:szCs w:val="20"/>
          <w:lang w:val="de-DE"/>
        </w:rPr>
        <w:t>,</w:t>
      </w:r>
      <w:r w:rsidR="007312BE" w:rsidRPr="005F52E2">
        <w:rPr>
          <w:rFonts w:asciiTheme="majorBidi" w:hAnsiTheme="majorBidi" w:cstheme="majorBidi"/>
          <w:sz w:val="20"/>
          <w:szCs w:val="20"/>
          <w:lang w:val="de-DE"/>
        </w:rPr>
        <w:t xml:space="preserve"> </w:t>
      </w:r>
      <w:r w:rsidR="007312BE" w:rsidRPr="005F52E2">
        <w:rPr>
          <w:rFonts w:asciiTheme="majorBidi" w:hAnsiTheme="majorBidi" w:cstheme="majorBidi"/>
          <w:b/>
          <w:bCs/>
          <w:sz w:val="20"/>
          <w:szCs w:val="20"/>
          <w:lang w:val="de-DE"/>
        </w:rPr>
        <w:t>XV</w:t>
      </w:r>
      <w:r w:rsidR="00216356" w:rsidRPr="005F52E2">
        <w:rPr>
          <w:rFonts w:asciiTheme="majorBidi" w:hAnsiTheme="majorBidi" w:cstheme="majorBidi"/>
          <w:sz w:val="20"/>
          <w:szCs w:val="20"/>
          <w:lang w:val="de-DE"/>
        </w:rPr>
        <w:t xml:space="preserve">, </w:t>
      </w:r>
      <w:r w:rsidR="007312BE" w:rsidRPr="005F52E2">
        <w:rPr>
          <w:rFonts w:asciiTheme="majorBidi" w:hAnsiTheme="majorBidi" w:cstheme="majorBidi"/>
          <w:sz w:val="20"/>
          <w:szCs w:val="20"/>
          <w:lang w:val="de-DE"/>
        </w:rPr>
        <w:t>321</w:t>
      </w:r>
      <w:r w:rsidRPr="005F52E2">
        <w:rPr>
          <w:rFonts w:asciiTheme="majorBidi" w:hAnsiTheme="majorBidi" w:cstheme="majorBidi"/>
          <w:sz w:val="20"/>
          <w:szCs w:val="20"/>
          <w:lang w:val="de-DE"/>
        </w:rPr>
        <w:t xml:space="preserve"> (2008).</w:t>
      </w:r>
    </w:p>
    <w:p w:rsidR="00625007" w:rsidRPr="005F52E2" w:rsidRDefault="007312BE" w:rsidP="00962F42">
      <w:pPr>
        <w:pStyle w:val="ListParagraph"/>
        <w:numPr>
          <w:ilvl w:val="0"/>
          <w:numId w:val="6"/>
        </w:numPr>
        <w:spacing w:after="0" w:line="240" w:lineRule="auto"/>
        <w:jc w:val="both"/>
        <w:rPr>
          <w:rFonts w:asciiTheme="majorBidi" w:hAnsiTheme="majorBidi" w:cstheme="majorBidi"/>
          <w:sz w:val="20"/>
          <w:szCs w:val="20"/>
          <w:lang w:val="bg-BG"/>
        </w:rPr>
      </w:pPr>
      <w:r w:rsidRPr="005F52E2">
        <w:rPr>
          <w:rFonts w:asciiTheme="majorBidi" w:hAnsiTheme="majorBidi" w:cstheme="majorBidi"/>
          <w:sz w:val="20"/>
          <w:szCs w:val="20"/>
        </w:rPr>
        <w:t>Aldrich, Catalog Handbook of Fine Chemicals, 1988-1989. P</w:t>
      </w:r>
      <w:r w:rsidRPr="005F52E2">
        <w:rPr>
          <w:rFonts w:asciiTheme="majorBidi" w:hAnsiTheme="majorBidi" w:cstheme="majorBidi"/>
          <w:sz w:val="20"/>
          <w:szCs w:val="20"/>
          <w:lang w:val="ru-RU"/>
        </w:rPr>
        <w:t xml:space="preserve"> 1038</w:t>
      </w:r>
      <w:r w:rsidR="00625007" w:rsidRPr="005F52E2">
        <w:rPr>
          <w:rFonts w:asciiTheme="majorBidi" w:hAnsiTheme="majorBidi" w:cstheme="majorBidi"/>
          <w:sz w:val="20"/>
          <w:szCs w:val="20"/>
          <w:lang w:val="bg-BG"/>
        </w:rPr>
        <w:t>.</w:t>
      </w:r>
    </w:p>
    <w:p w:rsidR="007A773D" w:rsidRPr="00C90E58" w:rsidRDefault="007A773D" w:rsidP="000C1A6A">
      <w:pPr>
        <w:spacing w:after="0" w:line="240" w:lineRule="auto"/>
        <w:ind w:left="284" w:hanging="284"/>
        <w:jc w:val="both"/>
        <w:rPr>
          <w:rFonts w:asciiTheme="majorBidi" w:hAnsiTheme="majorBidi" w:cstheme="majorBidi"/>
          <w:sz w:val="20"/>
          <w:szCs w:val="20"/>
          <w:lang w:val="ru-RU"/>
        </w:rPr>
        <w:sectPr w:rsidR="007A773D" w:rsidRPr="00C90E58" w:rsidSect="00625007">
          <w:footerReference w:type="default" r:id="rId190"/>
          <w:type w:val="continuous"/>
          <w:pgSz w:w="11909" w:h="16834" w:code="9"/>
          <w:pgMar w:top="1134" w:right="1134" w:bottom="1134" w:left="1134" w:header="1020" w:footer="1134" w:gutter="0"/>
          <w:cols w:num="2" w:space="454"/>
          <w:docGrid w:linePitch="360"/>
        </w:sectPr>
      </w:pPr>
    </w:p>
    <w:p w:rsidR="005805C3" w:rsidRDefault="005805C3" w:rsidP="00EE722D">
      <w:pPr>
        <w:spacing w:before="120" w:after="80" w:line="240" w:lineRule="auto"/>
        <w:jc w:val="center"/>
        <w:rPr>
          <w:rFonts w:asciiTheme="majorBidi" w:hAnsiTheme="majorBidi" w:cstheme="majorBidi"/>
          <w:bCs/>
          <w:sz w:val="24"/>
          <w:szCs w:val="24"/>
        </w:rPr>
      </w:pPr>
      <w:r>
        <w:rPr>
          <w:rFonts w:asciiTheme="majorBidi" w:hAnsiTheme="majorBidi" w:cstheme="majorBidi"/>
          <w:bCs/>
          <w:sz w:val="24"/>
          <w:szCs w:val="24"/>
        </w:rPr>
        <w:br w:type="page"/>
      </w:r>
    </w:p>
    <w:p w:rsidR="007A773D" w:rsidRPr="005F52E2" w:rsidRDefault="005F52E2" w:rsidP="005805C3">
      <w:pPr>
        <w:spacing w:before="720" w:after="80" w:line="240" w:lineRule="auto"/>
        <w:jc w:val="center"/>
        <w:rPr>
          <w:rFonts w:asciiTheme="majorBidi" w:hAnsiTheme="majorBidi" w:cstheme="majorBidi"/>
          <w:bCs/>
          <w:sz w:val="24"/>
          <w:szCs w:val="24"/>
          <w:lang w:val="ru-RU"/>
        </w:rPr>
      </w:pPr>
      <w:r w:rsidRPr="005F52E2">
        <w:rPr>
          <w:rFonts w:asciiTheme="majorBidi" w:hAnsiTheme="majorBidi" w:cstheme="majorBidi"/>
          <w:bCs/>
          <w:sz w:val="24"/>
          <w:szCs w:val="24"/>
        </w:rPr>
        <w:lastRenderedPageBreak/>
        <w:t>HNO</w:t>
      </w:r>
      <w:r w:rsidRPr="005F52E2">
        <w:rPr>
          <w:rFonts w:asciiTheme="majorBidi" w:hAnsiTheme="majorBidi" w:cstheme="majorBidi"/>
          <w:bCs/>
          <w:sz w:val="24"/>
          <w:szCs w:val="24"/>
          <w:vertAlign w:val="subscript"/>
          <w:lang w:val="ru-RU"/>
        </w:rPr>
        <w:t>3</w:t>
      </w:r>
      <w:r w:rsidRPr="005F52E2">
        <w:rPr>
          <w:rFonts w:asciiTheme="majorBidi" w:hAnsiTheme="majorBidi" w:cstheme="majorBidi"/>
          <w:bCs/>
          <w:sz w:val="24"/>
          <w:szCs w:val="24"/>
          <w:lang w:val="ru-RU"/>
        </w:rPr>
        <w:t xml:space="preserve"> </w:t>
      </w:r>
      <w:r w:rsidRPr="005F52E2">
        <w:rPr>
          <w:rFonts w:asciiTheme="majorBidi" w:hAnsiTheme="majorBidi" w:cstheme="majorBidi"/>
          <w:bCs/>
          <w:sz w:val="24"/>
          <w:szCs w:val="24"/>
          <w:lang w:val="bg-BG"/>
        </w:rPr>
        <w:t>ИМОБИЛИЗИРАНА ВЪРХУ НАНО</w:t>
      </w:r>
      <w:r w:rsidRPr="005F52E2">
        <w:rPr>
          <w:rFonts w:asciiTheme="majorBidi" w:hAnsiTheme="majorBidi" w:cstheme="majorBidi"/>
          <w:bCs/>
          <w:sz w:val="24"/>
          <w:szCs w:val="24"/>
          <w:lang w:val="ru-RU"/>
        </w:rPr>
        <w:t xml:space="preserve"> </w:t>
      </w:r>
      <w:r w:rsidRPr="005F52E2">
        <w:rPr>
          <w:rFonts w:asciiTheme="majorBidi" w:hAnsiTheme="majorBidi" w:cstheme="majorBidi"/>
          <w:bCs/>
          <w:sz w:val="24"/>
          <w:szCs w:val="24"/>
        </w:rPr>
        <w:t>SIO</w:t>
      </w:r>
      <w:r w:rsidRPr="005F52E2">
        <w:rPr>
          <w:rFonts w:asciiTheme="majorBidi" w:hAnsiTheme="majorBidi" w:cstheme="majorBidi"/>
          <w:bCs/>
          <w:sz w:val="24"/>
          <w:szCs w:val="24"/>
          <w:vertAlign w:val="subscript"/>
          <w:lang w:val="ru-RU"/>
        </w:rPr>
        <w:t>2</w:t>
      </w:r>
      <w:r w:rsidRPr="005F52E2">
        <w:rPr>
          <w:rFonts w:asciiTheme="majorBidi" w:hAnsiTheme="majorBidi" w:cstheme="majorBidi"/>
          <w:bCs/>
          <w:sz w:val="24"/>
          <w:szCs w:val="24"/>
          <w:lang w:val="ru-RU"/>
        </w:rPr>
        <w:t xml:space="preserve">: </w:t>
      </w:r>
      <w:r w:rsidRPr="005F52E2">
        <w:rPr>
          <w:rFonts w:asciiTheme="majorBidi" w:hAnsiTheme="majorBidi" w:cstheme="majorBidi"/>
          <w:bCs/>
          <w:sz w:val="24"/>
          <w:szCs w:val="24"/>
          <w:lang w:val="bg-BG"/>
        </w:rPr>
        <w:t xml:space="preserve">НОВА ЕФЕКТИВНА ХЕТЕРОГЕННА КАТАЛИТИЧНА СИСТЕМА ЗА СИНТЕЗ НА </w:t>
      </w:r>
      <w:r w:rsidRPr="005F52E2">
        <w:rPr>
          <w:rFonts w:asciiTheme="majorBidi" w:hAnsiTheme="majorBidi" w:cstheme="majorBidi"/>
          <w:bCs/>
          <w:sz w:val="24"/>
          <w:szCs w:val="24"/>
          <w:lang w:val="ru-RU"/>
        </w:rPr>
        <w:t>2-</w:t>
      </w:r>
      <w:r w:rsidRPr="005F52E2">
        <w:rPr>
          <w:rFonts w:asciiTheme="majorBidi" w:hAnsiTheme="majorBidi" w:cstheme="majorBidi"/>
          <w:bCs/>
          <w:sz w:val="24"/>
          <w:szCs w:val="24"/>
          <w:lang w:val="bg-BG"/>
        </w:rPr>
        <w:t xml:space="preserve">ЗАМЕСТЕНИ ОКСАЗОЛИНИ, ИМИДАЗОЛИНИ, ТИАЗОЛИНИ И </w:t>
      </w:r>
      <w:r w:rsidRPr="005F52E2">
        <w:rPr>
          <w:rFonts w:asciiTheme="majorBidi" w:hAnsiTheme="majorBidi" w:cstheme="majorBidi"/>
          <w:bCs/>
          <w:sz w:val="24"/>
          <w:szCs w:val="24"/>
          <w:lang w:val="ru-RU"/>
        </w:rPr>
        <w:t>2-</w:t>
      </w:r>
      <w:r w:rsidRPr="005F52E2">
        <w:rPr>
          <w:rFonts w:asciiTheme="majorBidi" w:hAnsiTheme="majorBidi" w:cstheme="majorBidi"/>
          <w:bCs/>
          <w:sz w:val="24"/>
          <w:szCs w:val="24"/>
          <w:lang w:val="bg-BG"/>
        </w:rPr>
        <w:t>АРИЛ</w:t>
      </w:r>
      <w:r w:rsidRPr="005F52E2">
        <w:rPr>
          <w:rFonts w:asciiTheme="majorBidi" w:hAnsiTheme="majorBidi" w:cstheme="majorBidi"/>
          <w:bCs/>
          <w:sz w:val="24"/>
          <w:szCs w:val="24"/>
          <w:lang w:val="ru-RU"/>
        </w:rPr>
        <w:t>-1</w:t>
      </w:r>
      <w:r w:rsidRPr="005F52E2">
        <w:rPr>
          <w:rFonts w:asciiTheme="majorBidi" w:hAnsiTheme="majorBidi" w:cstheme="majorBidi"/>
          <w:bCs/>
          <w:i/>
          <w:iCs/>
          <w:sz w:val="24"/>
          <w:szCs w:val="24"/>
        </w:rPr>
        <w:t>H</w:t>
      </w:r>
      <w:r w:rsidRPr="005F52E2">
        <w:rPr>
          <w:rFonts w:asciiTheme="majorBidi" w:hAnsiTheme="majorBidi" w:cstheme="majorBidi"/>
          <w:bCs/>
          <w:sz w:val="24"/>
          <w:szCs w:val="24"/>
          <w:lang w:val="ru-RU"/>
        </w:rPr>
        <w:t>-</w:t>
      </w:r>
      <w:r w:rsidRPr="005F52E2">
        <w:rPr>
          <w:rFonts w:asciiTheme="majorBidi" w:hAnsiTheme="majorBidi" w:cstheme="majorBidi"/>
          <w:bCs/>
          <w:sz w:val="24"/>
          <w:szCs w:val="24"/>
          <w:lang w:val="bg-BG"/>
        </w:rPr>
        <w:t>БЕНЗИМИДАЗОЛИ В ОТСЪСТВИЕ НА РАЗТВОРИТЕЛ</w:t>
      </w:r>
    </w:p>
    <w:p w:rsidR="007A773D" w:rsidRPr="00EE722D" w:rsidRDefault="000E676C" w:rsidP="00EE722D">
      <w:pPr>
        <w:spacing w:after="80" w:line="240" w:lineRule="auto"/>
        <w:jc w:val="center"/>
        <w:rPr>
          <w:rFonts w:ascii="Times New Roman" w:hAnsi="Times New Roman" w:cs="Times New Roman"/>
          <w:bCs/>
          <w:lang w:val="bg-BG"/>
        </w:rPr>
      </w:pPr>
      <w:r w:rsidRPr="00EE722D">
        <w:rPr>
          <w:rFonts w:ascii="Times New Roman" w:hAnsi="Times New Roman" w:cs="Times New Roman"/>
          <w:bCs/>
          <w:lang w:val="bg-BG"/>
        </w:rPr>
        <w:t>К</w:t>
      </w:r>
      <w:r w:rsidR="007A773D" w:rsidRPr="00EE722D">
        <w:rPr>
          <w:rFonts w:ascii="Times New Roman" w:hAnsi="Times New Roman" w:cs="Times New Roman"/>
          <w:bCs/>
          <w:lang w:val="ru-RU"/>
        </w:rPr>
        <w:t xml:space="preserve">. </w:t>
      </w:r>
      <w:r w:rsidRPr="00EE722D">
        <w:rPr>
          <w:rFonts w:ascii="Times New Roman" w:hAnsi="Times New Roman" w:cs="Times New Roman"/>
          <w:bCs/>
          <w:lang w:val="bg-BG"/>
        </w:rPr>
        <w:t>Никоофар</w:t>
      </w:r>
      <w:r w:rsidR="007A773D" w:rsidRPr="00EE722D">
        <w:rPr>
          <w:rFonts w:ascii="Times New Roman" w:hAnsi="Times New Roman" w:cs="Times New Roman"/>
          <w:bCs/>
          <w:lang w:val="ru-RU"/>
        </w:rPr>
        <w:t xml:space="preserve">*, </w:t>
      </w:r>
      <w:r w:rsidRPr="00EE722D">
        <w:rPr>
          <w:rFonts w:ascii="Times New Roman" w:hAnsi="Times New Roman" w:cs="Times New Roman"/>
          <w:bCs/>
          <w:lang w:val="bg-BG"/>
        </w:rPr>
        <w:t>Ш</w:t>
      </w:r>
      <w:r w:rsidR="007A773D" w:rsidRPr="00EE722D">
        <w:rPr>
          <w:rFonts w:ascii="Times New Roman" w:hAnsi="Times New Roman" w:cs="Times New Roman"/>
          <w:bCs/>
          <w:lang w:val="ru-RU"/>
        </w:rPr>
        <w:t xml:space="preserve">. </w:t>
      </w:r>
      <w:r w:rsidRPr="00EE722D">
        <w:rPr>
          <w:rFonts w:ascii="Times New Roman" w:hAnsi="Times New Roman" w:cs="Times New Roman"/>
          <w:bCs/>
          <w:lang w:val="bg-BG"/>
        </w:rPr>
        <w:t>М</w:t>
      </w:r>
      <w:r w:rsidR="005B5DBC" w:rsidRPr="00EE722D">
        <w:rPr>
          <w:rFonts w:ascii="Times New Roman" w:hAnsi="Times New Roman" w:cs="Times New Roman"/>
          <w:bCs/>
          <w:lang w:val="bg-BG"/>
        </w:rPr>
        <w:t>оазез</w:t>
      </w:r>
      <w:r w:rsidR="007A773D" w:rsidRPr="00EE722D">
        <w:rPr>
          <w:rFonts w:ascii="Times New Roman" w:hAnsi="Times New Roman" w:cs="Times New Roman"/>
          <w:bCs/>
          <w:lang w:val="ru-RU"/>
        </w:rPr>
        <w:t xml:space="preserve"> </w:t>
      </w:r>
      <w:r w:rsidRPr="00EE722D">
        <w:rPr>
          <w:rFonts w:ascii="Times New Roman" w:hAnsi="Times New Roman" w:cs="Times New Roman"/>
          <w:bCs/>
          <w:lang w:val="bg-BG"/>
        </w:rPr>
        <w:t>Дизгарани</w:t>
      </w:r>
    </w:p>
    <w:p w:rsidR="007A773D" w:rsidRPr="00C90E58" w:rsidRDefault="00AD408A" w:rsidP="00EE722D">
      <w:pPr>
        <w:spacing w:after="80" w:line="240" w:lineRule="auto"/>
        <w:jc w:val="center"/>
        <w:rPr>
          <w:rFonts w:ascii="Times New Roman" w:eastAsia="TimesNewRoman" w:hAnsi="Times New Roman" w:cs="Times New Roman"/>
          <w:i/>
          <w:iCs/>
          <w:color w:val="000000"/>
          <w:sz w:val="20"/>
          <w:szCs w:val="20"/>
          <w:lang w:val="ru-RU"/>
        </w:rPr>
      </w:pPr>
      <w:r>
        <w:rPr>
          <w:rFonts w:ascii="Times New Roman" w:eastAsia="TimesNewRoman" w:hAnsi="Times New Roman" w:cs="Times New Roman"/>
          <w:i/>
          <w:iCs/>
          <w:color w:val="000000"/>
          <w:sz w:val="20"/>
          <w:szCs w:val="20"/>
          <w:lang w:val="bg-BG"/>
        </w:rPr>
        <w:t>Департамент</w:t>
      </w:r>
      <w:r w:rsidR="000E676C">
        <w:rPr>
          <w:rFonts w:ascii="Times New Roman" w:eastAsia="TimesNewRoman" w:hAnsi="Times New Roman" w:cs="Times New Roman"/>
          <w:i/>
          <w:iCs/>
          <w:color w:val="000000"/>
          <w:sz w:val="20"/>
          <w:szCs w:val="20"/>
          <w:lang w:val="bg-BG"/>
        </w:rPr>
        <w:t xml:space="preserve"> по химия, Факултет по физика и </w:t>
      </w:r>
      <w:bookmarkStart w:id="0" w:name="_GoBack"/>
      <w:bookmarkEnd w:id="0"/>
      <w:r w:rsidR="000E676C">
        <w:rPr>
          <w:rFonts w:ascii="Times New Roman" w:eastAsia="TimesNewRoman" w:hAnsi="Times New Roman" w:cs="Times New Roman"/>
          <w:i/>
          <w:iCs/>
          <w:color w:val="000000"/>
          <w:sz w:val="20"/>
          <w:szCs w:val="20"/>
          <w:lang w:val="bg-BG"/>
        </w:rPr>
        <w:t xml:space="preserve">химия, Алзахра университет, Ванак, Техеран </w:t>
      </w:r>
      <w:r w:rsidR="007A773D" w:rsidRPr="00C90E58">
        <w:rPr>
          <w:rFonts w:ascii="Times New Roman" w:eastAsia="TimesNewRoman" w:hAnsi="Times New Roman" w:cs="Times New Roman"/>
          <w:i/>
          <w:iCs/>
          <w:color w:val="000000"/>
          <w:sz w:val="20"/>
          <w:szCs w:val="20"/>
          <w:lang w:val="ru-RU"/>
        </w:rPr>
        <w:t xml:space="preserve">1993893973, </w:t>
      </w:r>
      <w:r w:rsidR="000E676C">
        <w:rPr>
          <w:rFonts w:ascii="Times New Roman" w:eastAsia="TimesNewRoman" w:hAnsi="Times New Roman" w:cs="Times New Roman"/>
          <w:i/>
          <w:iCs/>
          <w:color w:val="000000"/>
          <w:sz w:val="20"/>
          <w:szCs w:val="20"/>
          <w:lang w:val="bg-BG"/>
        </w:rPr>
        <w:t>Иран</w:t>
      </w:r>
    </w:p>
    <w:p w:rsidR="00625007" w:rsidRPr="005F52E2" w:rsidRDefault="000E676C" w:rsidP="00EE722D">
      <w:pPr>
        <w:spacing w:after="80" w:line="240" w:lineRule="auto"/>
        <w:jc w:val="center"/>
        <w:rPr>
          <w:rFonts w:ascii="Times New Roman" w:eastAsia="TimesNewRoman" w:hAnsi="Times New Roman" w:cs="Times New Roman"/>
          <w:iCs/>
          <w:color w:val="000000"/>
          <w:sz w:val="18"/>
          <w:szCs w:val="18"/>
          <w:lang w:val="ru-RU"/>
        </w:rPr>
      </w:pPr>
      <w:r w:rsidRPr="005F52E2">
        <w:rPr>
          <w:rFonts w:ascii="Times New Roman" w:eastAsia="TimesNewRoman" w:hAnsi="Times New Roman" w:cs="Times New Roman"/>
          <w:iCs/>
          <w:color w:val="000000"/>
          <w:sz w:val="18"/>
          <w:szCs w:val="18"/>
          <w:lang w:val="bg-BG"/>
        </w:rPr>
        <w:t xml:space="preserve">Постъпила </w:t>
      </w:r>
      <w:r w:rsidR="00AD408A" w:rsidRPr="005F52E2">
        <w:rPr>
          <w:rFonts w:ascii="Times New Roman" w:eastAsia="TimesNewRoman" w:hAnsi="Times New Roman" w:cs="Times New Roman"/>
          <w:iCs/>
          <w:color w:val="000000"/>
          <w:sz w:val="18"/>
          <w:szCs w:val="18"/>
          <w:lang w:val="bg-BG"/>
        </w:rPr>
        <w:t>на</w:t>
      </w:r>
      <w:r w:rsidR="007A773D" w:rsidRPr="005F52E2">
        <w:rPr>
          <w:rFonts w:ascii="Times New Roman" w:eastAsia="TimesNewRoman" w:hAnsi="Times New Roman" w:cs="Times New Roman"/>
          <w:iCs/>
          <w:color w:val="000000"/>
          <w:sz w:val="18"/>
          <w:szCs w:val="18"/>
          <w:lang w:val="ru-RU"/>
        </w:rPr>
        <w:t xml:space="preserve"> </w:t>
      </w:r>
      <w:r w:rsidR="00625007" w:rsidRPr="005F52E2">
        <w:rPr>
          <w:rFonts w:ascii="Times New Roman" w:eastAsia="TimesNewRoman" w:hAnsi="Times New Roman" w:cs="Times New Roman"/>
          <w:iCs/>
          <w:color w:val="000000"/>
          <w:sz w:val="18"/>
          <w:szCs w:val="18"/>
          <w:lang w:val="bg-BG"/>
        </w:rPr>
        <w:t>7 юни, 2016 г.;</w:t>
      </w:r>
      <w:r w:rsidR="005F52E2" w:rsidRPr="005F52E2">
        <w:rPr>
          <w:rFonts w:ascii="Times New Roman" w:eastAsia="TimesNewRoman" w:hAnsi="Times New Roman" w:cs="Times New Roman"/>
          <w:iCs/>
          <w:color w:val="000000"/>
          <w:sz w:val="18"/>
          <w:szCs w:val="18"/>
          <w:lang w:val="ru-RU"/>
        </w:rPr>
        <w:t xml:space="preserve"> </w:t>
      </w:r>
      <w:r w:rsidR="00625007" w:rsidRPr="005F52E2">
        <w:rPr>
          <w:rFonts w:ascii="Times New Roman" w:eastAsia="TimesNewRoman" w:hAnsi="Times New Roman" w:cs="Times New Roman"/>
          <w:iCs/>
          <w:color w:val="000000"/>
          <w:sz w:val="18"/>
          <w:szCs w:val="18"/>
          <w:lang w:val="bg-BG"/>
        </w:rPr>
        <w:t>приета на 23 септември, 2017 г.</w:t>
      </w:r>
      <w:r w:rsidR="005F52E2" w:rsidRPr="005F52E2">
        <w:rPr>
          <w:rFonts w:ascii="Times New Roman" w:eastAsia="TimesNewRoman" w:hAnsi="Times New Roman" w:cs="Times New Roman"/>
          <w:iCs/>
          <w:color w:val="000000"/>
          <w:sz w:val="18"/>
          <w:szCs w:val="18"/>
          <w:lang w:val="ru-RU"/>
        </w:rPr>
        <w:t xml:space="preserve"> </w:t>
      </w:r>
    </w:p>
    <w:p w:rsidR="007A773D" w:rsidRPr="00C90E58" w:rsidRDefault="007A773D" w:rsidP="00EE722D">
      <w:pPr>
        <w:spacing w:after="80" w:line="240" w:lineRule="auto"/>
        <w:jc w:val="center"/>
        <w:rPr>
          <w:rFonts w:ascii="Times New Roman" w:hAnsi="Times New Roman" w:cs="Times New Roman"/>
          <w:sz w:val="20"/>
          <w:szCs w:val="20"/>
          <w:lang w:val="ru-RU"/>
        </w:rPr>
      </w:pPr>
      <w:r w:rsidRPr="00C90E58">
        <w:rPr>
          <w:rFonts w:ascii="Times New Roman" w:eastAsia="TimesNewRoman" w:hAnsi="Times New Roman" w:cs="Times New Roman"/>
          <w:iCs/>
          <w:color w:val="000000"/>
          <w:sz w:val="20"/>
          <w:szCs w:val="20"/>
          <w:lang w:val="ru-RU"/>
        </w:rPr>
        <w:t>(</w:t>
      </w:r>
      <w:r w:rsidR="000E676C">
        <w:rPr>
          <w:rFonts w:ascii="Times New Roman" w:eastAsia="TimesNewRoman" w:hAnsi="Times New Roman" w:cs="Times New Roman"/>
          <w:iCs/>
          <w:color w:val="000000"/>
          <w:sz w:val="20"/>
          <w:szCs w:val="20"/>
          <w:lang w:val="bg-BG"/>
        </w:rPr>
        <w:t>Резюме</w:t>
      </w:r>
      <w:r w:rsidRPr="00C90E58">
        <w:rPr>
          <w:rFonts w:ascii="Times New Roman" w:eastAsia="TimesNewRoman" w:hAnsi="Times New Roman" w:cs="Times New Roman"/>
          <w:iCs/>
          <w:color w:val="000000"/>
          <w:sz w:val="20"/>
          <w:szCs w:val="20"/>
          <w:lang w:val="ru-RU"/>
        </w:rPr>
        <w:t>)</w:t>
      </w:r>
    </w:p>
    <w:p w:rsidR="00F42EB1" w:rsidRPr="00EE722D" w:rsidRDefault="007A773D" w:rsidP="00EE722D">
      <w:pPr>
        <w:spacing w:after="0" w:line="240" w:lineRule="auto"/>
        <w:ind w:firstLine="284"/>
        <w:jc w:val="both"/>
        <w:rPr>
          <w:rFonts w:ascii="Times New Roman" w:hAnsi="Times New Roman" w:cs="Times New Roman"/>
          <w:sz w:val="20"/>
          <w:szCs w:val="20"/>
        </w:rPr>
      </w:pPr>
      <w:r w:rsidRPr="005531A4">
        <w:rPr>
          <w:rFonts w:ascii="Times New Roman" w:hAnsi="Times New Roman" w:cs="Times New Roman"/>
          <w:sz w:val="20"/>
          <w:szCs w:val="20"/>
        </w:rPr>
        <w:t>HNO</w:t>
      </w:r>
      <w:r w:rsidRPr="00C90E58">
        <w:rPr>
          <w:rFonts w:ascii="Times New Roman" w:hAnsi="Times New Roman" w:cs="Times New Roman"/>
          <w:sz w:val="20"/>
          <w:szCs w:val="20"/>
          <w:vertAlign w:val="subscript"/>
          <w:lang w:val="ru-RU"/>
        </w:rPr>
        <w:t>3</w:t>
      </w:r>
      <w:r w:rsidRPr="00C90E58">
        <w:rPr>
          <w:rFonts w:ascii="Times New Roman" w:hAnsi="Times New Roman" w:cs="Times New Roman"/>
          <w:sz w:val="20"/>
          <w:szCs w:val="20"/>
          <w:lang w:val="ru-RU"/>
        </w:rPr>
        <w:t xml:space="preserve"> </w:t>
      </w:r>
      <w:r w:rsidR="000E676C">
        <w:rPr>
          <w:rFonts w:ascii="Times New Roman" w:hAnsi="Times New Roman" w:cs="Times New Roman"/>
          <w:sz w:val="20"/>
          <w:szCs w:val="20"/>
          <w:lang w:val="bg-BG"/>
        </w:rPr>
        <w:t>имобилизирана върху нано</w:t>
      </w:r>
      <w:r w:rsidRPr="00C90E58">
        <w:rPr>
          <w:rFonts w:ascii="Times New Roman" w:hAnsi="Times New Roman" w:cs="Times New Roman"/>
          <w:sz w:val="20"/>
          <w:szCs w:val="20"/>
          <w:lang w:val="ru-RU"/>
        </w:rPr>
        <w:t xml:space="preserve"> </w:t>
      </w:r>
      <w:r w:rsidRPr="005531A4">
        <w:rPr>
          <w:rFonts w:ascii="Times New Roman" w:hAnsi="Times New Roman" w:cs="Times New Roman"/>
          <w:sz w:val="20"/>
          <w:szCs w:val="20"/>
        </w:rPr>
        <w:t>SiO</w:t>
      </w:r>
      <w:r w:rsidRPr="00C90E58">
        <w:rPr>
          <w:rFonts w:ascii="Times New Roman" w:hAnsi="Times New Roman" w:cs="Times New Roman"/>
          <w:sz w:val="20"/>
          <w:szCs w:val="20"/>
          <w:vertAlign w:val="subscript"/>
          <w:lang w:val="ru-RU"/>
        </w:rPr>
        <w:t>2</w:t>
      </w:r>
      <w:r w:rsidRPr="00C90E58">
        <w:rPr>
          <w:rFonts w:ascii="Times New Roman" w:hAnsi="Times New Roman" w:cs="Times New Roman"/>
          <w:sz w:val="20"/>
          <w:szCs w:val="20"/>
          <w:lang w:val="ru-RU"/>
        </w:rPr>
        <w:t xml:space="preserve"> (</w:t>
      </w:r>
      <w:r w:rsidRPr="005531A4">
        <w:rPr>
          <w:rFonts w:ascii="Times New Roman" w:hAnsi="Times New Roman" w:cs="Times New Roman"/>
          <w:sz w:val="20"/>
          <w:szCs w:val="20"/>
        </w:rPr>
        <w:t>HNO</w:t>
      </w:r>
      <w:r w:rsidRPr="00C90E58">
        <w:rPr>
          <w:rFonts w:ascii="Times New Roman" w:hAnsi="Times New Roman" w:cs="Times New Roman"/>
          <w:sz w:val="20"/>
          <w:szCs w:val="20"/>
          <w:vertAlign w:val="subscript"/>
          <w:lang w:val="ru-RU"/>
        </w:rPr>
        <w:t>3</w:t>
      </w:r>
      <w:r w:rsidRPr="00C90E58">
        <w:rPr>
          <w:rFonts w:ascii="Times New Roman" w:hAnsi="Times New Roman" w:cs="Times New Roman"/>
          <w:sz w:val="20"/>
          <w:szCs w:val="20"/>
          <w:lang w:val="ru-RU"/>
        </w:rPr>
        <w:t>@</w:t>
      </w:r>
      <w:r w:rsidR="000E676C">
        <w:rPr>
          <w:rFonts w:ascii="Times New Roman" w:hAnsi="Times New Roman" w:cs="Times New Roman"/>
          <w:sz w:val="20"/>
          <w:szCs w:val="20"/>
          <w:lang w:val="bg-BG"/>
        </w:rPr>
        <w:t>нано</w:t>
      </w:r>
      <w:r w:rsidRPr="00C90E58">
        <w:rPr>
          <w:rFonts w:ascii="Times New Roman" w:hAnsi="Times New Roman" w:cs="Times New Roman"/>
          <w:sz w:val="20"/>
          <w:szCs w:val="20"/>
          <w:lang w:val="ru-RU"/>
        </w:rPr>
        <w:t xml:space="preserve"> </w:t>
      </w:r>
      <w:r w:rsidRPr="005531A4">
        <w:rPr>
          <w:rFonts w:ascii="Times New Roman" w:hAnsi="Times New Roman" w:cs="Times New Roman"/>
          <w:sz w:val="20"/>
          <w:szCs w:val="20"/>
        </w:rPr>
        <w:t>SiO</w:t>
      </w:r>
      <w:r w:rsidRPr="00C90E58">
        <w:rPr>
          <w:rFonts w:ascii="Times New Roman" w:hAnsi="Times New Roman" w:cs="Times New Roman"/>
          <w:sz w:val="20"/>
          <w:szCs w:val="20"/>
          <w:vertAlign w:val="subscript"/>
          <w:lang w:val="ru-RU"/>
        </w:rPr>
        <w:t>2</w:t>
      </w:r>
      <w:r w:rsidRPr="00C90E58">
        <w:rPr>
          <w:rFonts w:ascii="Times New Roman" w:hAnsi="Times New Roman" w:cs="Times New Roman"/>
          <w:sz w:val="20"/>
          <w:szCs w:val="20"/>
          <w:lang w:val="ru-RU"/>
        </w:rPr>
        <w:t xml:space="preserve">) </w:t>
      </w:r>
      <w:r w:rsidR="000E676C">
        <w:rPr>
          <w:rFonts w:ascii="Times New Roman" w:hAnsi="Times New Roman" w:cs="Times New Roman"/>
          <w:sz w:val="20"/>
          <w:szCs w:val="20"/>
          <w:lang w:val="bg-BG"/>
        </w:rPr>
        <w:t xml:space="preserve">е изследвана за синтез на 2-заместени </w:t>
      </w:r>
      <w:r w:rsidR="006D6692">
        <w:rPr>
          <w:rFonts w:ascii="Times New Roman" w:hAnsi="Times New Roman" w:cs="Times New Roman"/>
          <w:sz w:val="20"/>
          <w:szCs w:val="20"/>
          <w:lang w:val="bg-BG"/>
        </w:rPr>
        <w:t xml:space="preserve">производни на </w:t>
      </w:r>
      <w:r w:rsidR="000E676C">
        <w:rPr>
          <w:rFonts w:ascii="Times New Roman" w:hAnsi="Times New Roman" w:cs="Times New Roman"/>
          <w:sz w:val="20"/>
          <w:szCs w:val="20"/>
          <w:lang w:val="bg-BG"/>
        </w:rPr>
        <w:t xml:space="preserve">оксазолини, имидазолини, тиазолини и </w:t>
      </w:r>
      <w:r w:rsidRPr="00C90E58">
        <w:rPr>
          <w:rFonts w:ascii="Times New Roman" w:hAnsi="Times New Roman" w:cs="Times New Roman"/>
          <w:sz w:val="20"/>
          <w:szCs w:val="20"/>
          <w:lang w:val="ru-RU"/>
        </w:rPr>
        <w:t>2-</w:t>
      </w:r>
      <w:r w:rsidR="006D6692">
        <w:rPr>
          <w:rFonts w:ascii="Times New Roman" w:hAnsi="Times New Roman" w:cs="Times New Roman"/>
          <w:sz w:val="20"/>
          <w:szCs w:val="20"/>
          <w:lang w:val="bg-BG"/>
        </w:rPr>
        <w:t>арил-</w:t>
      </w:r>
      <w:r w:rsidRPr="00C90E58">
        <w:rPr>
          <w:rFonts w:ascii="Times New Roman" w:hAnsi="Times New Roman" w:cs="Times New Roman"/>
          <w:sz w:val="20"/>
          <w:szCs w:val="20"/>
          <w:lang w:val="ru-RU"/>
        </w:rPr>
        <w:t>1</w:t>
      </w:r>
      <w:r w:rsidRPr="005531A4">
        <w:rPr>
          <w:rFonts w:ascii="Times New Roman" w:hAnsi="Times New Roman" w:cs="Times New Roman"/>
          <w:i/>
          <w:iCs/>
          <w:sz w:val="20"/>
          <w:szCs w:val="20"/>
        </w:rPr>
        <w:t>H</w:t>
      </w:r>
      <w:r w:rsidRPr="00C90E58">
        <w:rPr>
          <w:rFonts w:ascii="Times New Roman" w:hAnsi="Times New Roman" w:cs="Times New Roman"/>
          <w:sz w:val="20"/>
          <w:szCs w:val="20"/>
          <w:lang w:val="ru-RU"/>
        </w:rPr>
        <w:t>-</w:t>
      </w:r>
      <w:r w:rsidR="006D6692">
        <w:rPr>
          <w:rFonts w:ascii="Times New Roman" w:hAnsi="Times New Roman" w:cs="Times New Roman"/>
          <w:sz w:val="20"/>
          <w:szCs w:val="20"/>
          <w:lang w:val="bg-BG"/>
        </w:rPr>
        <w:t>безцимидазол в отсъствие на разтворител. Резултатите потвърждават отличната ефективност на катализатора за получаване на споменатите хетероцикли.</w:t>
      </w:r>
      <w:r w:rsidRPr="00F42EB1">
        <w:rPr>
          <w:rFonts w:ascii="Times New Roman" w:hAnsi="Times New Roman" w:cs="Times New Roman"/>
          <w:sz w:val="20"/>
          <w:szCs w:val="20"/>
          <w:lang w:val="bg-BG"/>
        </w:rPr>
        <w:t xml:space="preserve"> </w:t>
      </w:r>
      <w:r w:rsidR="006D6692">
        <w:rPr>
          <w:rFonts w:ascii="Times New Roman" w:hAnsi="Times New Roman" w:cs="Times New Roman"/>
          <w:sz w:val="20"/>
          <w:szCs w:val="20"/>
          <w:lang w:val="bg-BG"/>
        </w:rPr>
        <w:t>Доказано е, че синтезираният нанокатализатор е ефективен в широка област от трансформации на субстрата, даващи съответните продукти с добри добиви. Възстановяването и повторната употреба на катализатора са изследвани в 4 цикъла без загуба на активността. Предложен е механизъм на трансформациите.</w:t>
      </w:r>
      <w:r w:rsidRPr="005531A4">
        <w:rPr>
          <w:rFonts w:ascii="Times New Roman" w:hAnsi="Times New Roman" w:cs="Times New Roman"/>
          <w:sz w:val="20"/>
          <w:szCs w:val="20"/>
        </w:rPr>
        <w:t xml:space="preserve"> </w:t>
      </w:r>
    </w:p>
    <w:sectPr w:rsidR="00F42EB1" w:rsidRPr="00EE722D" w:rsidSect="00F42EB1">
      <w:type w:val="continuous"/>
      <w:pgSz w:w="11909" w:h="16834" w:code="9"/>
      <w:pgMar w:top="1134" w:right="1134" w:bottom="1134" w:left="1134" w:header="10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2D" w:rsidRDefault="00EE722D" w:rsidP="005C1192">
      <w:pPr>
        <w:spacing w:after="0" w:line="240" w:lineRule="auto"/>
      </w:pPr>
      <w:r>
        <w:separator/>
      </w:r>
    </w:p>
  </w:endnote>
  <w:endnote w:type="continuationSeparator" w:id="0">
    <w:p w:rsidR="00EE722D" w:rsidRDefault="00EE722D" w:rsidP="005C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 Nazanin">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Default="00EE722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94250"/>
      <w:docPartObj>
        <w:docPartGallery w:val="Page Numbers (Bottom of Page)"/>
        <w:docPartUnique/>
      </w:docPartObj>
    </w:sdtPr>
    <w:sdtEndPr>
      <w:rPr>
        <w:rFonts w:ascii="Times New Roman" w:hAnsi="Times New Roman" w:cs="Times New Roman"/>
        <w:noProof/>
      </w:rPr>
    </w:sdtEndPr>
    <w:sdtContent>
      <w:p w:rsidR="00EE722D" w:rsidRPr="00C524DF" w:rsidRDefault="00EE722D">
        <w:pPr>
          <w:pStyle w:val="Footer"/>
          <w:jc w:val="right"/>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105</w:t>
        </w:r>
        <w:r w:rsidRPr="00C524DF">
          <w:rPr>
            <w:rFonts w:ascii="Times New Roman" w:hAnsi="Times New Roman" w:cs="Times New Roman"/>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55704"/>
      <w:docPartObj>
        <w:docPartGallery w:val="Page Numbers (Bottom of Page)"/>
        <w:docPartUnique/>
      </w:docPartObj>
    </w:sdtPr>
    <w:sdtEndPr>
      <w:rPr>
        <w:rFonts w:ascii="Times New Roman" w:hAnsi="Times New Roman" w:cs="Times New Roman"/>
        <w:noProof/>
      </w:rPr>
    </w:sdtEndPr>
    <w:sdtContent>
      <w:p w:rsidR="00EE722D" w:rsidRPr="00C524DF" w:rsidRDefault="00EE722D">
        <w:pPr>
          <w:pStyle w:val="Footer"/>
          <w:jc w:val="right"/>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107</w:t>
        </w:r>
        <w:r w:rsidRPr="00C524DF">
          <w:rPr>
            <w:rFonts w:ascii="Times New Roman" w:hAnsi="Times New Roman" w:cs="Times New Roman"/>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143479" w:rsidRDefault="00EE722D" w:rsidP="00143479">
    <w:pPr>
      <w:pStyle w:val="Footer"/>
      <w:jc w:val="right"/>
      <w:rPr>
        <w:rFonts w:ascii="Times New Roman" w:hAnsi="Times New Roman" w:cs="Times New Roman"/>
      </w:rPr>
    </w:pPr>
    <w:r w:rsidRPr="00143479">
      <w:rPr>
        <w:rFonts w:ascii="Times New Roman" w:hAnsi="Times New Roman" w:cs="Times New Roman"/>
        <w:lang w:val="bg-BG"/>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58433"/>
      <w:docPartObj>
        <w:docPartGallery w:val="Page Numbers (Bottom of Page)"/>
        <w:docPartUnique/>
      </w:docPartObj>
    </w:sdtPr>
    <w:sdtEndPr>
      <w:rPr>
        <w:rFonts w:ascii="Times New Roman" w:hAnsi="Times New Roman" w:cs="Times New Roman"/>
        <w:noProof/>
      </w:rPr>
    </w:sdtEndPr>
    <w:sdtContent>
      <w:p w:rsidR="00EE722D" w:rsidRPr="00C524DF" w:rsidRDefault="00EE722D">
        <w:pPr>
          <w:pStyle w:val="Footer"/>
          <w:jc w:val="right"/>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109</w:t>
        </w:r>
        <w:r w:rsidRPr="00C524D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143479" w:rsidRDefault="00EE722D" w:rsidP="00143479">
    <w:pPr>
      <w:pStyle w:val="Footer"/>
      <w:jc w:val="right"/>
      <w:rPr>
        <w:rFonts w:ascii="Times New Roman" w:hAnsi="Times New Roman" w:cs="Times New Roman"/>
        <w:b/>
      </w:rPr>
    </w:pPr>
    <w:r w:rsidRPr="00143479">
      <w:rPr>
        <w:rFonts w:ascii="Times New Roman" w:hAnsi="Times New Roman" w:cs="Times New Roman"/>
        <w:lang w:val="bg-B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02416708"/>
      <w:docPartObj>
        <w:docPartGallery w:val="Page Numbers (Bottom of Page)"/>
        <w:docPartUnique/>
      </w:docPartObj>
    </w:sdtPr>
    <w:sdtEndPr>
      <w:rPr>
        <w:noProof/>
      </w:rPr>
    </w:sdtEndPr>
    <w:sdtContent>
      <w:p w:rsidR="00EE722D" w:rsidRPr="00452E11" w:rsidRDefault="00EE722D">
        <w:pPr>
          <w:pStyle w:val="Footer"/>
          <w:rPr>
            <w:rFonts w:ascii="Times New Roman" w:hAnsi="Times New Roman" w:cs="Times New Roman"/>
          </w:rPr>
        </w:pPr>
        <w:r w:rsidRPr="00452E11">
          <w:rPr>
            <w:rFonts w:ascii="Times New Roman" w:hAnsi="Times New Roman" w:cs="Times New Roman"/>
          </w:rPr>
          <w:fldChar w:fldCharType="begin"/>
        </w:r>
        <w:r w:rsidRPr="00452E11">
          <w:rPr>
            <w:rFonts w:ascii="Times New Roman" w:hAnsi="Times New Roman" w:cs="Times New Roman"/>
          </w:rPr>
          <w:instrText xml:space="preserve"> PAGE   \* MERGEFORMAT </w:instrText>
        </w:r>
        <w:r w:rsidRPr="00452E11">
          <w:rPr>
            <w:rFonts w:ascii="Times New Roman" w:hAnsi="Times New Roman" w:cs="Times New Roman"/>
          </w:rPr>
          <w:fldChar w:fldCharType="separate"/>
        </w:r>
        <w:r w:rsidR="005805C3">
          <w:rPr>
            <w:rFonts w:ascii="Times New Roman" w:hAnsi="Times New Roman" w:cs="Times New Roman"/>
            <w:noProof/>
          </w:rPr>
          <w:t>100</w:t>
        </w:r>
        <w:r w:rsidRPr="00452E11">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143479" w:rsidRDefault="00EE722D" w:rsidP="006145CC">
    <w:pPr>
      <w:pStyle w:val="Footer"/>
      <w:rPr>
        <w:rFonts w:ascii="Times New Roman" w:hAnsi="Times New Roman" w:cs="Times New Roman"/>
      </w:rPr>
    </w:pPr>
    <w:r w:rsidRPr="00143479">
      <w:rPr>
        <w:rFonts w:ascii="Times New Roman" w:hAnsi="Times New Roman" w:cs="Times New Roman"/>
        <w:lang w:val="bg-BG"/>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37533"/>
      <w:docPartObj>
        <w:docPartGallery w:val="Page Numbers (Bottom of Page)"/>
        <w:docPartUnique/>
      </w:docPartObj>
    </w:sdtPr>
    <w:sdtEndPr>
      <w:rPr>
        <w:rFonts w:ascii="Times New Roman" w:hAnsi="Times New Roman" w:cs="Times New Roman"/>
        <w:noProof/>
      </w:rPr>
    </w:sdtEndPr>
    <w:sdtContent>
      <w:p w:rsidR="00EE722D" w:rsidRPr="00C524DF" w:rsidRDefault="00EE722D">
        <w:pPr>
          <w:pStyle w:val="Footer"/>
          <w:jc w:val="right"/>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101</w:t>
        </w:r>
        <w:r w:rsidRPr="00C524DF">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143479" w:rsidRDefault="00EE722D" w:rsidP="00143479">
    <w:pPr>
      <w:pStyle w:val="Footer"/>
      <w:jc w:val="right"/>
      <w:rPr>
        <w:rFonts w:ascii="Times New Roman" w:hAnsi="Times New Roman" w:cs="Times New Roman"/>
      </w:rPr>
    </w:pPr>
    <w:r w:rsidRPr="00143479">
      <w:rPr>
        <w:rFonts w:ascii="Times New Roman" w:hAnsi="Times New Roman" w:cs="Times New Roman"/>
        <w:lang w:val="bg-BG"/>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06465334"/>
      <w:docPartObj>
        <w:docPartGallery w:val="Page Numbers (Bottom of Page)"/>
        <w:docPartUnique/>
      </w:docPartObj>
    </w:sdtPr>
    <w:sdtEndPr>
      <w:rPr>
        <w:noProof/>
      </w:rPr>
    </w:sdtEndPr>
    <w:sdtContent>
      <w:p w:rsidR="00EE722D" w:rsidRPr="00C524DF" w:rsidRDefault="00EE722D">
        <w:pPr>
          <w:pStyle w:val="Footer"/>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110</w:t>
        </w:r>
        <w:r w:rsidRPr="00C524DF">
          <w:rPr>
            <w:rFonts w:ascii="Times New Roman" w:hAnsi="Times New Roman" w:cs="Times New Roman"/>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9204"/>
      <w:docPartObj>
        <w:docPartGallery w:val="Page Numbers (Bottom of Page)"/>
        <w:docPartUnique/>
      </w:docPartObj>
    </w:sdtPr>
    <w:sdtEndPr>
      <w:rPr>
        <w:rFonts w:ascii="Times New Roman" w:hAnsi="Times New Roman" w:cs="Times New Roman"/>
        <w:noProof/>
      </w:rPr>
    </w:sdtEndPr>
    <w:sdtContent>
      <w:p w:rsidR="00EE722D" w:rsidRPr="00C524DF" w:rsidRDefault="00EE722D">
        <w:pPr>
          <w:pStyle w:val="Footer"/>
          <w:jc w:val="right"/>
          <w:rPr>
            <w:rFonts w:ascii="Times New Roman" w:hAnsi="Times New Roman" w:cs="Times New Roman"/>
          </w:rPr>
        </w:pPr>
        <w:r w:rsidRPr="00C524DF">
          <w:rPr>
            <w:rFonts w:ascii="Times New Roman" w:hAnsi="Times New Roman" w:cs="Times New Roman"/>
          </w:rPr>
          <w:fldChar w:fldCharType="begin"/>
        </w:r>
        <w:r w:rsidRPr="00C524DF">
          <w:rPr>
            <w:rFonts w:ascii="Times New Roman" w:hAnsi="Times New Roman" w:cs="Times New Roman"/>
          </w:rPr>
          <w:instrText xml:space="preserve"> PAGE   \* MERGEFORMAT </w:instrText>
        </w:r>
        <w:r w:rsidRPr="00C524DF">
          <w:rPr>
            <w:rFonts w:ascii="Times New Roman" w:hAnsi="Times New Roman" w:cs="Times New Roman"/>
          </w:rPr>
          <w:fldChar w:fldCharType="separate"/>
        </w:r>
        <w:r w:rsidR="005805C3">
          <w:rPr>
            <w:rFonts w:ascii="Times New Roman" w:hAnsi="Times New Roman" w:cs="Times New Roman"/>
            <w:noProof/>
          </w:rPr>
          <w:t>103</w:t>
        </w:r>
        <w:r w:rsidRPr="00C524DF">
          <w:rPr>
            <w:rFonts w:ascii="Times New Roman" w:hAnsi="Times New Roman"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143479" w:rsidRDefault="00EE722D" w:rsidP="00143479">
    <w:pPr>
      <w:pStyle w:val="Footer"/>
      <w:jc w:val="right"/>
      <w:rPr>
        <w:rFonts w:ascii="Times New Roman" w:hAnsi="Times New Roman" w:cs="Times New Roman"/>
      </w:rPr>
    </w:pPr>
    <w:r w:rsidRPr="00143479">
      <w:rPr>
        <w:rFonts w:ascii="Times New Roman" w:hAnsi="Times New Roman" w:cs="Times New Roman"/>
        <w:lang w:val="bg-BG"/>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2D" w:rsidRDefault="00EE722D" w:rsidP="005C1192">
      <w:pPr>
        <w:spacing w:after="0" w:line="240" w:lineRule="auto"/>
      </w:pPr>
      <w:r>
        <w:separator/>
      </w:r>
    </w:p>
  </w:footnote>
  <w:footnote w:type="continuationSeparator" w:id="0">
    <w:p w:rsidR="00EE722D" w:rsidRDefault="00EE722D" w:rsidP="005C1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6145CC" w:rsidRDefault="00EE722D" w:rsidP="00C524DF">
    <w:pPr>
      <w:spacing w:after="120" w:line="240" w:lineRule="auto"/>
      <w:jc w:val="center"/>
      <w:rPr>
        <w:rFonts w:ascii="Times New Roman" w:hAnsi="Times New Roman" w:cs="Times New Roman"/>
        <w:bCs/>
        <w:i/>
        <w:sz w:val="20"/>
        <w:szCs w:val="20"/>
      </w:rPr>
    </w:pPr>
    <w:r w:rsidRPr="006145CC">
      <w:rPr>
        <w:rFonts w:ascii="Times New Roman" w:hAnsi="Times New Roman" w:cs="Times New Roman"/>
        <w:bCs/>
        <w:i/>
        <w:sz w:val="20"/>
        <w:szCs w:val="20"/>
      </w:rPr>
      <w:t xml:space="preserve">K. </w:t>
    </w:r>
    <w:proofErr w:type="spellStart"/>
    <w:r w:rsidRPr="006145CC">
      <w:rPr>
        <w:rFonts w:ascii="Times New Roman" w:hAnsi="Times New Roman" w:cs="Times New Roman"/>
        <w:bCs/>
        <w:i/>
        <w:sz w:val="20"/>
        <w:szCs w:val="20"/>
      </w:rPr>
      <w:t>Nikoofar</w:t>
    </w:r>
    <w:proofErr w:type="spellEnd"/>
    <w:r w:rsidRPr="006145CC">
      <w:rPr>
        <w:rFonts w:ascii="Times New Roman" w:hAnsi="Times New Roman" w:cs="Times New Roman"/>
        <w:bCs/>
        <w:i/>
        <w:sz w:val="20"/>
        <w:szCs w:val="20"/>
      </w:rPr>
      <w:t>, Sh.</w:t>
    </w:r>
    <w:r w:rsidRPr="00943BD8">
      <w:rPr>
        <w:rFonts w:ascii="Times New Roman" w:hAnsi="Times New Roman" w:cs="Times New Roman"/>
        <w:bCs/>
        <w:i/>
        <w:sz w:val="18"/>
        <w:szCs w:val="18"/>
      </w:rPr>
      <w:t xml:space="preserve"> </w:t>
    </w:r>
    <w:proofErr w:type="spellStart"/>
    <w:r w:rsidRPr="00143479">
      <w:rPr>
        <w:rFonts w:ascii="Times New Roman" w:hAnsi="Times New Roman" w:cs="Times New Roman"/>
        <w:bCs/>
        <w:i/>
        <w:iCs/>
        <w:sz w:val="20"/>
        <w:szCs w:val="20"/>
      </w:rPr>
      <w:t>Moazzez</w:t>
    </w:r>
    <w:proofErr w:type="spellEnd"/>
    <w:r w:rsidRPr="00943BD8">
      <w:rPr>
        <w:rFonts w:ascii="Times New Roman" w:hAnsi="Times New Roman" w:cs="Times New Roman"/>
        <w:bCs/>
        <w:i/>
        <w:sz w:val="18"/>
        <w:szCs w:val="18"/>
      </w:rPr>
      <w:t xml:space="preserve"> </w:t>
    </w:r>
    <w:proofErr w:type="spellStart"/>
    <w:r w:rsidRPr="006145CC">
      <w:rPr>
        <w:rFonts w:ascii="Times New Roman" w:hAnsi="Times New Roman" w:cs="Times New Roman"/>
        <w:bCs/>
        <w:i/>
        <w:sz w:val="20"/>
        <w:szCs w:val="20"/>
      </w:rPr>
      <w:t>Dizgarani</w:t>
    </w:r>
    <w:proofErr w:type="spellEnd"/>
    <w:r>
      <w:rPr>
        <w:rFonts w:ascii="Times New Roman" w:hAnsi="Times New Roman" w:cs="Times New Roman"/>
        <w:bCs/>
        <w:i/>
        <w:sz w:val="20"/>
        <w:szCs w:val="20"/>
      </w:rPr>
      <w:t xml:space="preserve">: </w:t>
    </w:r>
    <w:r w:rsidRPr="006145CC">
      <w:rPr>
        <w:rFonts w:ascii="Times New Roman" w:hAnsi="Times New Roman" w:cs="Times New Roman"/>
        <w:bCs/>
        <w:i/>
        <w:sz w:val="20"/>
        <w:szCs w:val="20"/>
      </w:rPr>
      <w:t>HNO</w:t>
    </w:r>
    <w:r w:rsidRPr="006145CC">
      <w:rPr>
        <w:rFonts w:ascii="Times New Roman" w:hAnsi="Times New Roman" w:cs="Times New Roman"/>
        <w:bCs/>
        <w:i/>
        <w:sz w:val="20"/>
        <w:szCs w:val="20"/>
        <w:vertAlign w:val="subscript"/>
      </w:rPr>
      <w:t>3</w:t>
    </w:r>
    <w:r w:rsidRPr="006145CC">
      <w:rPr>
        <w:rFonts w:ascii="Times New Roman" w:hAnsi="Times New Roman" w:cs="Times New Roman"/>
        <w:bCs/>
        <w:i/>
        <w:sz w:val="20"/>
        <w:szCs w:val="20"/>
      </w:rPr>
      <w:t xml:space="preserve"> immobilized on </w:t>
    </w:r>
    <w:proofErr w:type="spellStart"/>
    <w:r w:rsidRPr="006145CC">
      <w:rPr>
        <w:rFonts w:ascii="Times New Roman" w:hAnsi="Times New Roman" w:cs="Times New Roman"/>
        <w:bCs/>
        <w:i/>
        <w:sz w:val="20"/>
        <w:szCs w:val="20"/>
      </w:rPr>
      <w:t>nano</w:t>
    </w:r>
    <w:proofErr w:type="spellEnd"/>
    <w:r w:rsidRPr="006145CC">
      <w:rPr>
        <w:rFonts w:ascii="Times New Roman" w:hAnsi="Times New Roman" w:cs="Times New Roman"/>
        <w:bCs/>
        <w:i/>
        <w:sz w:val="20"/>
        <w:szCs w:val="20"/>
      </w:rPr>
      <w:t xml:space="preserve"> SiO</w:t>
    </w:r>
    <w:r w:rsidRPr="006145CC">
      <w:rPr>
        <w:rFonts w:ascii="Times New Roman" w:hAnsi="Times New Roman" w:cs="Times New Roman"/>
        <w:bCs/>
        <w:i/>
        <w:sz w:val="20"/>
        <w:szCs w:val="20"/>
        <w:vertAlign w:val="subscript"/>
      </w:rPr>
      <w:t>2</w:t>
    </w:r>
    <w:r w:rsidRPr="006145CC">
      <w:rPr>
        <w:rFonts w:ascii="Times New Roman" w:hAnsi="Times New Roman" w:cs="Times New Roman"/>
        <w:bCs/>
        <w:i/>
        <w:sz w:val="20"/>
        <w:szCs w:val="20"/>
      </w:rPr>
      <w:t xml:space="preserve">: A novel efficient heterogeneous catalytic </w:t>
    </w:r>
    <w:r>
      <w:rPr>
        <w:rFonts w:ascii="Times New Roman" w:hAnsi="Times New Roman" w:cs="Times New Roman"/>
        <w:bCs/>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984059" w:rsidRDefault="00EE722D" w:rsidP="00F42EB1">
    <w:pPr>
      <w:spacing w:after="0" w:line="265" w:lineRule="auto"/>
      <w:ind w:left="10" w:hanging="10"/>
      <w:rPr>
        <w:rFonts w:eastAsiaTheme="minorEastAsia"/>
      </w:rPr>
    </w:pPr>
    <w:r w:rsidRPr="00DA6E8B">
      <w:rPr>
        <w:rFonts w:ascii="Times New Roman" w:eastAsia="Times New Roman" w:hAnsi="Times New Roman" w:cs="Times New Roman"/>
        <w:i/>
        <w:sz w:val="20"/>
      </w:rPr>
      <w:t xml:space="preserve">Bulgarian Chemical Communications, Volume </w:t>
    </w:r>
    <w:r>
      <w:rPr>
        <w:rFonts w:ascii="Times New Roman" w:eastAsia="Times New Roman" w:hAnsi="Times New Roman" w:cs="Times New Roman"/>
        <w:i/>
        <w:sz w:val="20"/>
      </w:rPr>
      <w:t>50</w:t>
    </w:r>
    <w:r w:rsidRPr="00DA6E8B">
      <w:rPr>
        <w:rFonts w:ascii="Times New Roman" w:eastAsia="Times New Roman" w:hAnsi="Times New Roman" w:cs="Times New Roman"/>
        <w:i/>
        <w:sz w:val="20"/>
      </w:rPr>
      <w:t>,</w:t>
    </w:r>
    <w:r>
      <w:rPr>
        <w:rFonts w:ascii="Times New Roman" w:eastAsia="Times New Roman" w:hAnsi="Times New Roman" w:cs="Times New Roman"/>
        <w:i/>
        <w:sz w:val="20"/>
      </w:rPr>
      <w:t xml:space="preserve"> Issue 1, </w:t>
    </w:r>
    <w:r w:rsidRPr="00F9235C">
      <w:rPr>
        <w:rFonts w:ascii="Times New Roman" w:hAnsi="Times New Roman" w:cs="Times New Roman"/>
        <w:i/>
        <w:sz w:val="20"/>
        <w:szCs w:val="20"/>
      </w:rPr>
      <w:t xml:space="preserve">(pp. </w:t>
    </w:r>
    <w:r>
      <w:rPr>
        <w:rFonts w:ascii="Times New Roman" w:hAnsi="Times New Roman" w:cs="Times New Roman"/>
        <w:i/>
        <w:sz w:val="20"/>
        <w:szCs w:val="20"/>
        <w:lang w:val="bg-BG"/>
      </w:rPr>
      <w:t>100</w:t>
    </w:r>
    <w:r w:rsidRPr="00F9235C">
      <w:rPr>
        <w:rFonts w:ascii="Times New Roman" w:hAnsi="Times New Roman" w:cs="Times New Roman"/>
        <w:i/>
        <w:sz w:val="20"/>
        <w:szCs w:val="20"/>
      </w:rPr>
      <w:t xml:space="preserve"> – </w:t>
    </w:r>
    <w:r>
      <w:rPr>
        <w:rFonts w:ascii="Times New Roman" w:hAnsi="Times New Roman" w:cs="Times New Roman"/>
        <w:i/>
        <w:sz w:val="20"/>
        <w:szCs w:val="20"/>
        <w:lang w:val="bg-BG"/>
      </w:rPr>
      <w:t>1</w:t>
    </w:r>
    <w:r>
      <w:rPr>
        <w:rFonts w:ascii="Times New Roman" w:hAnsi="Times New Roman" w:cs="Times New Roman"/>
        <w:i/>
        <w:sz w:val="20"/>
        <w:szCs w:val="20"/>
      </w:rPr>
      <w:t>10</w:t>
    </w:r>
    <w:r w:rsidRPr="00F9235C">
      <w:rPr>
        <w:rFonts w:ascii="Times New Roman" w:hAnsi="Times New Roman" w:cs="Times New Roman"/>
        <w:i/>
        <w:sz w:val="20"/>
        <w:szCs w:val="20"/>
      </w:rPr>
      <w:t xml:space="preserve">) </w:t>
    </w:r>
    <w:r>
      <w:rPr>
        <w:rFonts w:ascii="Times New Roman" w:eastAsia="Times New Roman" w:hAnsi="Times New Roman" w:cs="Times New Roman"/>
        <w:i/>
        <w:sz w:val="20"/>
      </w:rPr>
      <w:t>2018</w:t>
    </w:r>
    <w:r w:rsidRPr="00DA6E8B">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984059" w:rsidRDefault="00EE722D" w:rsidP="00C524DF">
    <w:pPr>
      <w:spacing w:after="0" w:line="265" w:lineRule="auto"/>
      <w:ind w:left="10" w:hanging="10"/>
      <w:rPr>
        <w:rFonts w:eastAsiaTheme="minorEastAsia"/>
      </w:rPr>
    </w:pPr>
    <w:r w:rsidRPr="00DA6E8B">
      <w:rPr>
        <w:rFonts w:ascii="Times New Roman" w:eastAsia="Times New Roman" w:hAnsi="Times New Roman" w:cs="Times New Roman"/>
        <w:i/>
        <w:sz w:val="20"/>
      </w:rPr>
      <w:t xml:space="preserve">Bulgarian Chemical Communications, Volume </w:t>
    </w:r>
    <w:r>
      <w:rPr>
        <w:rFonts w:ascii="Times New Roman" w:eastAsia="Times New Roman" w:hAnsi="Times New Roman" w:cs="Times New Roman"/>
        <w:i/>
        <w:sz w:val="20"/>
      </w:rPr>
      <w:t>50</w:t>
    </w:r>
    <w:r w:rsidRPr="00DA6E8B">
      <w:rPr>
        <w:rFonts w:ascii="Times New Roman" w:eastAsia="Times New Roman" w:hAnsi="Times New Roman" w:cs="Times New Roman"/>
        <w:i/>
        <w:sz w:val="20"/>
      </w:rPr>
      <w:t>,</w:t>
    </w:r>
    <w:r>
      <w:rPr>
        <w:rFonts w:ascii="Times New Roman" w:eastAsia="Times New Roman" w:hAnsi="Times New Roman" w:cs="Times New Roman"/>
        <w:i/>
        <w:sz w:val="20"/>
      </w:rPr>
      <w:t xml:space="preserve"> Issue 1, </w:t>
    </w:r>
    <w:r w:rsidRPr="00F9235C">
      <w:rPr>
        <w:rFonts w:ascii="Times New Roman" w:hAnsi="Times New Roman" w:cs="Times New Roman"/>
        <w:i/>
        <w:sz w:val="20"/>
        <w:szCs w:val="20"/>
      </w:rPr>
      <w:t xml:space="preserve">(pp. </w:t>
    </w:r>
    <w:r>
      <w:rPr>
        <w:rFonts w:ascii="Times New Roman" w:hAnsi="Times New Roman" w:cs="Times New Roman"/>
        <w:i/>
        <w:sz w:val="20"/>
        <w:szCs w:val="20"/>
      </w:rPr>
      <w:t>1</w:t>
    </w:r>
    <w:r w:rsidRPr="00F9235C">
      <w:rPr>
        <w:rFonts w:ascii="Times New Roman" w:hAnsi="Times New Roman" w:cs="Times New Roman"/>
        <w:i/>
        <w:sz w:val="20"/>
        <w:szCs w:val="20"/>
      </w:rPr>
      <w:t xml:space="preserve">00 – </w:t>
    </w:r>
    <w:r>
      <w:rPr>
        <w:rFonts w:ascii="Times New Roman" w:hAnsi="Times New Roman" w:cs="Times New Roman"/>
        <w:i/>
        <w:sz w:val="20"/>
        <w:szCs w:val="20"/>
      </w:rPr>
      <w:t>11</w:t>
    </w:r>
    <w:r w:rsidRPr="00F9235C">
      <w:rPr>
        <w:rFonts w:ascii="Times New Roman" w:hAnsi="Times New Roman" w:cs="Times New Roman"/>
        <w:i/>
        <w:sz w:val="20"/>
        <w:szCs w:val="20"/>
      </w:rPr>
      <w:t xml:space="preserve">0) </w:t>
    </w:r>
    <w:r>
      <w:rPr>
        <w:rFonts w:ascii="Times New Roman" w:eastAsia="Times New Roman" w:hAnsi="Times New Roman" w:cs="Times New Roman"/>
        <w:i/>
        <w:sz w:val="20"/>
      </w:rPr>
      <w:t>2018</w:t>
    </w:r>
    <w:r w:rsidRPr="00DA6E8B">
      <w:rPr>
        <w:rFonts w:ascii="Times New Roman" w:eastAsia="Times New Roman" w:hAnsi="Times New Roman" w:cs="Times New Roman"/>
        <w: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2D" w:rsidRPr="006145CC" w:rsidRDefault="00EE722D" w:rsidP="00943BD8">
    <w:pPr>
      <w:spacing w:after="120" w:line="240" w:lineRule="auto"/>
      <w:jc w:val="center"/>
      <w:rPr>
        <w:rFonts w:ascii="Times New Roman" w:hAnsi="Times New Roman" w:cs="Times New Roman"/>
        <w:bCs/>
        <w:i/>
        <w:sz w:val="20"/>
        <w:szCs w:val="20"/>
      </w:rPr>
    </w:pPr>
    <w:r w:rsidRPr="006145CC">
      <w:rPr>
        <w:rFonts w:ascii="Times New Roman" w:hAnsi="Times New Roman" w:cs="Times New Roman"/>
        <w:bCs/>
        <w:i/>
        <w:sz w:val="20"/>
        <w:szCs w:val="20"/>
      </w:rPr>
      <w:t xml:space="preserve">K. </w:t>
    </w:r>
    <w:proofErr w:type="spellStart"/>
    <w:r w:rsidRPr="006145CC">
      <w:rPr>
        <w:rFonts w:ascii="Times New Roman" w:hAnsi="Times New Roman" w:cs="Times New Roman"/>
        <w:bCs/>
        <w:i/>
        <w:sz w:val="20"/>
        <w:szCs w:val="20"/>
      </w:rPr>
      <w:t>Nikoofar</w:t>
    </w:r>
    <w:proofErr w:type="spellEnd"/>
    <w:r w:rsidRPr="006145CC">
      <w:rPr>
        <w:rFonts w:ascii="Times New Roman" w:hAnsi="Times New Roman" w:cs="Times New Roman"/>
        <w:bCs/>
        <w:i/>
        <w:sz w:val="20"/>
        <w:szCs w:val="20"/>
      </w:rPr>
      <w:t>, Sh.</w:t>
    </w:r>
    <w:r w:rsidRPr="00943BD8">
      <w:rPr>
        <w:rFonts w:ascii="Times New Roman" w:hAnsi="Times New Roman" w:cs="Times New Roman"/>
        <w:bCs/>
        <w:i/>
        <w:sz w:val="18"/>
        <w:szCs w:val="18"/>
      </w:rPr>
      <w:t xml:space="preserve"> </w:t>
    </w:r>
    <w:proofErr w:type="spellStart"/>
    <w:r w:rsidRPr="00143479">
      <w:rPr>
        <w:rFonts w:ascii="Times New Roman" w:hAnsi="Times New Roman" w:cs="Times New Roman"/>
        <w:bCs/>
        <w:i/>
        <w:iCs/>
        <w:sz w:val="20"/>
        <w:szCs w:val="20"/>
      </w:rPr>
      <w:t>Moazzez</w:t>
    </w:r>
    <w:proofErr w:type="spellEnd"/>
    <w:r w:rsidRPr="00943BD8">
      <w:rPr>
        <w:rFonts w:ascii="Times New Roman" w:hAnsi="Times New Roman" w:cs="Times New Roman"/>
        <w:bCs/>
        <w:i/>
        <w:sz w:val="18"/>
        <w:szCs w:val="18"/>
      </w:rPr>
      <w:t xml:space="preserve"> </w:t>
    </w:r>
    <w:proofErr w:type="spellStart"/>
    <w:r w:rsidRPr="006145CC">
      <w:rPr>
        <w:rFonts w:ascii="Times New Roman" w:hAnsi="Times New Roman" w:cs="Times New Roman"/>
        <w:bCs/>
        <w:i/>
        <w:sz w:val="20"/>
        <w:szCs w:val="20"/>
      </w:rPr>
      <w:t>Dizgarani</w:t>
    </w:r>
    <w:proofErr w:type="spellEnd"/>
    <w:r>
      <w:rPr>
        <w:rFonts w:ascii="Times New Roman" w:hAnsi="Times New Roman" w:cs="Times New Roman"/>
        <w:bCs/>
        <w:i/>
        <w:sz w:val="20"/>
        <w:szCs w:val="20"/>
      </w:rPr>
      <w:t xml:space="preserve">: </w:t>
    </w:r>
    <w:r w:rsidRPr="006145CC">
      <w:rPr>
        <w:rFonts w:ascii="Times New Roman" w:hAnsi="Times New Roman" w:cs="Times New Roman"/>
        <w:bCs/>
        <w:i/>
        <w:sz w:val="20"/>
        <w:szCs w:val="20"/>
      </w:rPr>
      <w:t>HNO</w:t>
    </w:r>
    <w:r w:rsidRPr="006145CC">
      <w:rPr>
        <w:rFonts w:ascii="Times New Roman" w:hAnsi="Times New Roman" w:cs="Times New Roman"/>
        <w:bCs/>
        <w:i/>
        <w:sz w:val="20"/>
        <w:szCs w:val="20"/>
        <w:vertAlign w:val="subscript"/>
      </w:rPr>
      <w:t>3</w:t>
    </w:r>
    <w:r w:rsidRPr="006145CC">
      <w:rPr>
        <w:rFonts w:ascii="Times New Roman" w:hAnsi="Times New Roman" w:cs="Times New Roman"/>
        <w:bCs/>
        <w:i/>
        <w:sz w:val="20"/>
        <w:szCs w:val="20"/>
      </w:rPr>
      <w:t xml:space="preserve"> immobilized on </w:t>
    </w:r>
    <w:proofErr w:type="spellStart"/>
    <w:r w:rsidRPr="006145CC">
      <w:rPr>
        <w:rFonts w:ascii="Times New Roman" w:hAnsi="Times New Roman" w:cs="Times New Roman"/>
        <w:bCs/>
        <w:i/>
        <w:sz w:val="20"/>
        <w:szCs w:val="20"/>
      </w:rPr>
      <w:t>nano</w:t>
    </w:r>
    <w:proofErr w:type="spellEnd"/>
    <w:r w:rsidRPr="006145CC">
      <w:rPr>
        <w:rFonts w:ascii="Times New Roman" w:hAnsi="Times New Roman" w:cs="Times New Roman"/>
        <w:bCs/>
        <w:i/>
        <w:sz w:val="20"/>
        <w:szCs w:val="20"/>
      </w:rPr>
      <w:t xml:space="preserve"> SiO</w:t>
    </w:r>
    <w:r w:rsidRPr="006145CC">
      <w:rPr>
        <w:rFonts w:ascii="Times New Roman" w:hAnsi="Times New Roman" w:cs="Times New Roman"/>
        <w:bCs/>
        <w:i/>
        <w:sz w:val="20"/>
        <w:szCs w:val="20"/>
        <w:vertAlign w:val="subscript"/>
      </w:rPr>
      <w:t>2</w:t>
    </w:r>
    <w:r w:rsidRPr="006145CC">
      <w:rPr>
        <w:rFonts w:ascii="Times New Roman" w:hAnsi="Times New Roman" w:cs="Times New Roman"/>
        <w:bCs/>
        <w:i/>
        <w:sz w:val="20"/>
        <w:szCs w:val="20"/>
      </w:rPr>
      <w:t xml:space="preserve">: A novel efficient heterogeneous catalytic </w:t>
    </w:r>
    <w:r>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250E"/>
    <w:multiLevelType w:val="hybridMultilevel"/>
    <w:tmpl w:val="30A4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366C1"/>
    <w:multiLevelType w:val="multilevel"/>
    <w:tmpl w:val="A8BA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237E8"/>
    <w:multiLevelType w:val="hybridMultilevel"/>
    <w:tmpl w:val="C4A6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C7089"/>
    <w:multiLevelType w:val="hybridMultilevel"/>
    <w:tmpl w:val="6070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F327B"/>
    <w:multiLevelType w:val="hybridMultilevel"/>
    <w:tmpl w:val="B2B0AEC8"/>
    <w:lvl w:ilvl="0" w:tplc="F27C316E">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A2DA0"/>
    <w:multiLevelType w:val="hybridMultilevel"/>
    <w:tmpl w:val="5484B4E0"/>
    <w:lvl w:ilvl="0" w:tplc="6816AA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96671"/>
    <w:multiLevelType w:val="hybridMultilevel"/>
    <w:tmpl w:val="F130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C4"/>
    <w:rsid w:val="0000107D"/>
    <w:rsid w:val="00001F6B"/>
    <w:rsid w:val="000021A5"/>
    <w:rsid w:val="000023B6"/>
    <w:rsid w:val="00003FE1"/>
    <w:rsid w:val="00004FF8"/>
    <w:rsid w:val="00006F95"/>
    <w:rsid w:val="00011FF5"/>
    <w:rsid w:val="0001458A"/>
    <w:rsid w:val="00015C82"/>
    <w:rsid w:val="000223E6"/>
    <w:rsid w:val="00024246"/>
    <w:rsid w:val="00024333"/>
    <w:rsid w:val="00025727"/>
    <w:rsid w:val="000262C5"/>
    <w:rsid w:val="0002650D"/>
    <w:rsid w:val="00026D2F"/>
    <w:rsid w:val="00027A58"/>
    <w:rsid w:val="000303C3"/>
    <w:rsid w:val="000323C6"/>
    <w:rsid w:val="00033468"/>
    <w:rsid w:val="000341C8"/>
    <w:rsid w:val="000350A3"/>
    <w:rsid w:val="0003686D"/>
    <w:rsid w:val="00037567"/>
    <w:rsid w:val="000379D1"/>
    <w:rsid w:val="0004140C"/>
    <w:rsid w:val="00041B81"/>
    <w:rsid w:val="00041BB2"/>
    <w:rsid w:val="00041FE8"/>
    <w:rsid w:val="00043A43"/>
    <w:rsid w:val="00044B38"/>
    <w:rsid w:val="00046261"/>
    <w:rsid w:val="000502F8"/>
    <w:rsid w:val="0005281C"/>
    <w:rsid w:val="00054484"/>
    <w:rsid w:val="00055F69"/>
    <w:rsid w:val="000570E0"/>
    <w:rsid w:val="00061484"/>
    <w:rsid w:val="00063F46"/>
    <w:rsid w:val="0006574E"/>
    <w:rsid w:val="000672D1"/>
    <w:rsid w:val="00067660"/>
    <w:rsid w:val="00067A39"/>
    <w:rsid w:val="00067B4B"/>
    <w:rsid w:val="00073B30"/>
    <w:rsid w:val="00074ABF"/>
    <w:rsid w:val="00075348"/>
    <w:rsid w:val="00077C37"/>
    <w:rsid w:val="000802BB"/>
    <w:rsid w:val="00084986"/>
    <w:rsid w:val="00084D6F"/>
    <w:rsid w:val="000859CA"/>
    <w:rsid w:val="00086953"/>
    <w:rsid w:val="00086A96"/>
    <w:rsid w:val="00090F61"/>
    <w:rsid w:val="00091BF2"/>
    <w:rsid w:val="00091E06"/>
    <w:rsid w:val="000927F3"/>
    <w:rsid w:val="00092831"/>
    <w:rsid w:val="00092E82"/>
    <w:rsid w:val="000933D4"/>
    <w:rsid w:val="00094193"/>
    <w:rsid w:val="00096530"/>
    <w:rsid w:val="000973ED"/>
    <w:rsid w:val="000A2FD2"/>
    <w:rsid w:val="000A565D"/>
    <w:rsid w:val="000A75B1"/>
    <w:rsid w:val="000B402A"/>
    <w:rsid w:val="000B4510"/>
    <w:rsid w:val="000B4B9E"/>
    <w:rsid w:val="000B5CF0"/>
    <w:rsid w:val="000C0A8C"/>
    <w:rsid w:val="000C11E9"/>
    <w:rsid w:val="000C12E8"/>
    <w:rsid w:val="000C1A6A"/>
    <w:rsid w:val="000C49A4"/>
    <w:rsid w:val="000C5E17"/>
    <w:rsid w:val="000C652D"/>
    <w:rsid w:val="000C7735"/>
    <w:rsid w:val="000D1E99"/>
    <w:rsid w:val="000D3E10"/>
    <w:rsid w:val="000D44FC"/>
    <w:rsid w:val="000D4F05"/>
    <w:rsid w:val="000E017B"/>
    <w:rsid w:val="000E3BD2"/>
    <w:rsid w:val="000E3D5E"/>
    <w:rsid w:val="000E6171"/>
    <w:rsid w:val="000E676C"/>
    <w:rsid w:val="000E7D0A"/>
    <w:rsid w:val="000F001B"/>
    <w:rsid w:val="000F5004"/>
    <w:rsid w:val="000F6135"/>
    <w:rsid w:val="000F6A06"/>
    <w:rsid w:val="001026BB"/>
    <w:rsid w:val="001034CA"/>
    <w:rsid w:val="00104A27"/>
    <w:rsid w:val="00106BB8"/>
    <w:rsid w:val="00110B06"/>
    <w:rsid w:val="00112F31"/>
    <w:rsid w:val="00113AB6"/>
    <w:rsid w:val="00113CAD"/>
    <w:rsid w:val="00113FD6"/>
    <w:rsid w:val="00121E54"/>
    <w:rsid w:val="00122F83"/>
    <w:rsid w:val="00123828"/>
    <w:rsid w:val="00124F9A"/>
    <w:rsid w:val="0012501A"/>
    <w:rsid w:val="00127DD6"/>
    <w:rsid w:val="00130616"/>
    <w:rsid w:val="0013153D"/>
    <w:rsid w:val="00132BEF"/>
    <w:rsid w:val="0013329D"/>
    <w:rsid w:val="00135F8B"/>
    <w:rsid w:val="00136F38"/>
    <w:rsid w:val="00142366"/>
    <w:rsid w:val="00142BCB"/>
    <w:rsid w:val="00143479"/>
    <w:rsid w:val="001461D3"/>
    <w:rsid w:val="00146A70"/>
    <w:rsid w:val="00147290"/>
    <w:rsid w:val="00147F4E"/>
    <w:rsid w:val="00150510"/>
    <w:rsid w:val="00151779"/>
    <w:rsid w:val="00153BF4"/>
    <w:rsid w:val="0015413D"/>
    <w:rsid w:val="001550D0"/>
    <w:rsid w:val="00156048"/>
    <w:rsid w:val="001611B7"/>
    <w:rsid w:val="001625BE"/>
    <w:rsid w:val="001627B2"/>
    <w:rsid w:val="00162E7B"/>
    <w:rsid w:val="00165CDA"/>
    <w:rsid w:val="0016642A"/>
    <w:rsid w:val="00166480"/>
    <w:rsid w:val="00170A13"/>
    <w:rsid w:val="001718FA"/>
    <w:rsid w:val="001725D2"/>
    <w:rsid w:val="00173A94"/>
    <w:rsid w:val="00175354"/>
    <w:rsid w:val="00175578"/>
    <w:rsid w:val="001758FA"/>
    <w:rsid w:val="00175B66"/>
    <w:rsid w:val="00177E9A"/>
    <w:rsid w:val="00181258"/>
    <w:rsid w:val="00182E59"/>
    <w:rsid w:val="00184B0B"/>
    <w:rsid w:val="00186885"/>
    <w:rsid w:val="0019189A"/>
    <w:rsid w:val="001959E7"/>
    <w:rsid w:val="001977E1"/>
    <w:rsid w:val="001A0563"/>
    <w:rsid w:val="001A119C"/>
    <w:rsid w:val="001A26CA"/>
    <w:rsid w:val="001A69EC"/>
    <w:rsid w:val="001B1CDF"/>
    <w:rsid w:val="001B4207"/>
    <w:rsid w:val="001B5107"/>
    <w:rsid w:val="001B54BB"/>
    <w:rsid w:val="001B637F"/>
    <w:rsid w:val="001B63EA"/>
    <w:rsid w:val="001C221D"/>
    <w:rsid w:val="001C3895"/>
    <w:rsid w:val="001C6403"/>
    <w:rsid w:val="001D0D80"/>
    <w:rsid w:val="001D592A"/>
    <w:rsid w:val="001D6F02"/>
    <w:rsid w:val="001D7154"/>
    <w:rsid w:val="001E039D"/>
    <w:rsid w:val="001E1D8F"/>
    <w:rsid w:val="001E1E75"/>
    <w:rsid w:val="001E37A8"/>
    <w:rsid w:val="001E5F4E"/>
    <w:rsid w:val="001E5F76"/>
    <w:rsid w:val="001E77AB"/>
    <w:rsid w:val="001F0264"/>
    <w:rsid w:val="001F02AC"/>
    <w:rsid w:val="001F14A7"/>
    <w:rsid w:val="001F3919"/>
    <w:rsid w:val="001F560C"/>
    <w:rsid w:val="001F6E03"/>
    <w:rsid w:val="001F79C7"/>
    <w:rsid w:val="0020344F"/>
    <w:rsid w:val="002040A9"/>
    <w:rsid w:val="00205014"/>
    <w:rsid w:val="002056E8"/>
    <w:rsid w:val="00207C12"/>
    <w:rsid w:val="002100BA"/>
    <w:rsid w:val="002115C3"/>
    <w:rsid w:val="002116C7"/>
    <w:rsid w:val="0021511C"/>
    <w:rsid w:val="00216356"/>
    <w:rsid w:val="00220FA7"/>
    <w:rsid w:val="00222005"/>
    <w:rsid w:val="00222433"/>
    <w:rsid w:val="002239E6"/>
    <w:rsid w:val="00224D64"/>
    <w:rsid w:val="00224FD3"/>
    <w:rsid w:val="002251FA"/>
    <w:rsid w:val="00227078"/>
    <w:rsid w:val="00227AF6"/>
    <w:rsid w:val="0023019D"/>
    <w:rsid w:val="00230DE3"/>
    <w:rsid w:val="002315EE"/>
    <w:rsid w:val="00231D48"/>
    <w:rsid w:val="002325E2"/>
    <w:rsid w:val="00232D8B"/>
    <w:rsid w:val="00236020"/>
    <w:rsid w:val="00237094"/>
    <w:rsid w:val="00240A5D"/>
    <w:rsid w:val="002414FD"/>
    <w:rsid w:val="0024462B"/>
    <w:rsid w:val="00245977"/>
    <w:rsid w:val="00245E58"/>
    <w:rsid w:val="00250ED1"/>
    <w:rsid w:val="00252A41"/>
    <w:rsid w:val="002531E7"/>
    <w:rsid w:val="00253F27"/>
    <w:rsid w:val="002547C1"/>
    <w:rsid w:val="00254C12"/>
    <w:rsid w:val="002567A0"/>
    <w:rsid w:val="00256DA5"/>
    <w:rsid w:val="002572F2"/>
    <w:rsid w:val="00261422"/>
    <w:rsid w:val="00261454"/>
    <w:rsid w:val="00261E64"/>
    <w:rsid w:val="002629F7"/>
    <w:rsid w:val="002669F6"/>
    <w:rsid w:val="002705AE"/>
    <w:rsid w:val="002706E6"/>
    <w:rsid w:val="00271644"/>
    <w:rsid w:val="002726EA"/>
    <w:rsid w:val="002728B3"/>
    <w:rsid w:val="00272F5E"/>
    <w:rsid w:val="00274D50"/>
    <w:rsid w:val="00275D81"/>
    <w:rsid w:val="00280A3E"/>
    <w:rsid w:val="002829F5"/>
    <w:rsid w:val="00283004"/>
    <w:rsid w:val="002830E0"/>
    <w:rsid w:val="00284BA2"/>
    <w:rsid w:val="002864E3"/>
    <w:rsid w:val="0029042F"/>
    <w:rsid w:val="002910B3"/>
    <w:rsid w:val="00291A2C"/>
    <w:rsid w:val="00291C4B"/>
    <w:rsid w:val="00292B82"/>
    <w:rsid w:val="002933FC"/>
    <w:rsid w:val="002A1BED"/>
    <w:rsid w:val="002A25F8"/>
    <w:rsid w:val="002A3E2F"/>
    <w:rsid w:val="002A4104"/>
    <w:rsid w:val="002A4FAB"/>
    <w:rsid w:val="002A6E4E"/>
    <w:rsid w:val="002A773A"/>
    <w:rsid w:val="002B297B"/>
    <w:rsid w:val="002B3A06"/>
    <w:rsid w:val="002B3CD9"/>
    <w:rsid w:val="002B5DC9"/>
    <w:rsid w:val="002B5E02"/>
    <w:rsid w:val="002C042D"/>
    <w:rsid w:val="002C124E"/>
    <w:rsid w:val="002C1693"/>
    <w:rsid w:val="002C1A26"/>
    <w:rsid w:val="002C37BF"/>
    <w:rsid w:val="002C4AD2"/>
    <w:rsid w:val="002C5FCE"/>
    <w:rsid w:val="002C7A50"/>
    <w:rsid w:val="002D09EB"/>
    <w:rsid w:val="002D0ED7"/>
    <w:rsid w:val="002D102F"/>
    <w:rsid w:val="002D3203"/>
    <w:rsid w:val="002D5FA3"/>
    <w:rsid w:val="002E18F1"/>
    <w:rsid w:val="002E5F6E"/>
    <w:rsid w:val="002E6232"/>
    <w:rsid w:val="002E6257"/>
    <w:rsid w:val="002E78CE"/>
    <w:rsid w:val="002F1C7A"/>
    <w:rsid w:val="002F3422"/>
    <w:rsid w:val="002F3B4B"/>
    <w:rsid w:val="002F3EEB"/>
    <w:rsid w:val="002F4D18"/>
    <w:rsid w:val="002F6018"/>
    <w:rsid w:val="002F7FB6"/>
    <w:rsid w:val="00301350"/>
    <w:rsid w:val="0030261D"/>
    <w:rsid w:val="0030333C"/>
    <w:rsid w:val="003068C1"/>
    <w:rsid w:val="00306B55"/>
    <w:rsid w:val="00307B5B"/>
    <w:rsid w:val="003103F8"/>
    <w:rsid w:val="00310BC6"/>
    <w:rsid w:val="00313177"/>
    <w:rsid w:val="00313192"/>
    <w:rsid w:val="003173FD"/>
    <w:rsid w:val="0031764C"/>
    <w:rsid w:val="00320D2A"/>
    <w:rsid w:val="003215DF"/>
    <w:rsid w:val="0032288E"/>
    <w:rsid w:val="003238CF"/>
    <w:rsid w:val="00325296"/>
    <w:rsid w:val="00327B9D"/>
    <w:rsid w:val="0033188E"/>
    <w:rsid w:val="00331984"/>
    <w:rsid w:val="003363E0"/>
    <w:rsid w:val="00343FC1"/>
    <w:rsid w:val="00345166"/>
    <w:rsid w:val="00345831"/>
    <w:rsid w:val="00347E40"/>
    <w:rsid w:val="00351FCB"/>
    <w:rsid w:val="00352D73"/>
    <w:rsid w:val="00352F74"/>
    <w:rsid w:val="00354750"/>
    <w:rsid w:val="00355D83"/>
    <w:rsid w:val="003620D8"/>
    <w:rsid w:val="00362DDC"/>
    <w:rsid w:val="0036359E"/>
    <w:rsid w:val="00363B00"/>
    <w:rsid w:val="00364954"/>
    <w:rsid w:val="00367F72"/>
    <w:rsid w:val="003711B9"/>
    <w:rsid w:val="00372458"/>
    <w:rsid w:val="00374CC5"/>
    <w:rsid w:val="0037633C"/>
    <w:rsid w:val="00377DE1"/>
    <w:rsid w:val="00381CB5"/>
    <w:rsid w:val="0038429D"/>
    <w:rsid w:val="003843D4"/>
    <w:rsid w:val="0038445A"/>
    <w:rsid w:val="00385FBB"/>
    <w:rsid w:val="0038750F"/>
    <w:rsid w:val="00390E82"/>
    <w:rsid w:val="00391A55"/>
    <w:rsid w:val="0039211E"/>
    <w:rsid w:val="0039265F"/>
    <w:rsid w:val="00394BD3"/>
    <w:rsid w:val="003A17C1"/>
    <w:rsid w:val="003A3EE7"/>
    <w:rsid w:val="003A532B"/>
    <w:rsid w:val="003A5BCB"/>
    <w:rsid w:val="003B007B"/>
    <w:rsid w:val="003B1505"/>
    <w:rsid w:val="003B16A3"/>
    <w:rsid w:val="003B1F59"/>
    <w:rsid w:val="003B244D"/>
    <w:rsid w:val="003B27CC"/>
    <w:rsid w:val="003B36EA"/>
    <w:rsid w:val="003B4CD3"/>
    <w:rsid w:val="003B4D0F"/>
    <w:rsid w:val="003C0F5F"/>
    <w:rsid w:val="003C1B59"/>
    <w:rsid w:val="003C1EE7"/>
    <w:rsid w:val="003C3127"/>
    <w:rsid w:val="003D30A5"/>
    <w:rsid w:val="003D4FC3"/>
    <w:rsid w:val="003D659F"/>
    <w:rsid w:val="003D7006"/>
    <w:rsid w:val="003E089F"/>
    <w:rsid w:val="003E0A0D"/>
    <w:rsid w:val="003E3336"/>
    <w:rsid w:val="003E3F51"/>
    <w:rsid w:val="003E57AC"/>
    <w:rsid w:val="003E6068"/>
    <w:rsid w:val="003F01B9"/>
    <w:rsid w:val="003F11ED"/>
    <w:rsid w:val="003F2EE0"/>
    <w:rsid w:val="003F37ED"/>
    <w:rsid w:val="003F7960"/>
    <w:rsid w:val="003F7A3A"/>
    <w:rsid w:val="00401ADB"/>
    <w:rsid w:val="00404202"/>
    <w:rsid w:val="004042C2"/>
    <w:rsid w:val="0040492B"/>
    <w:rsid w:val="004049F1"/>
    <w:rsid w:val="00404B5E"/>
    <w:rsid w:val="0040529A"/>
    <w:rsid w:val="0040531A"/>
    <w:rsid w:val="00405399"/>
    <w:rsid w:val="004053EC"/>
    <w:rsid w:val="00410BE7"/>
    <w:rsid w:val="00411294"/>
    <w:rsid w:val="004119BF"/>
    <w:rsid w:val="00411EAE"/>
    <w:rsid w:val="00413678"/>
    <w:rsid w:val="00420656"/>
    <w:rsid w:val="00421607"/>
    <w:rsid w:val="004227F6"/>
    <w:rsid w:val="004271C3"/>
    <w:rsid w:val="00432C8A"/>
    <w:rsid w:val="00432F5A"/>
    <w:rsid w:val="00433AF0"/>
    <w:rsid w:val="00433E2F"/>
    <w:rsid w:val="004355B6"/>
    <w:rsid w:val="00437DAF"/>
    <w:rsid w:val="00441135"/>
    <w:rsid w:val="004441B5"/>
    <w:rsid w:val="00445320"/>
    <w:rsid w:val="00445AE4"/>
    <w:rsid w:val="00446379"/>
    <w:rsid w:val="00450914"/>
    <w:rsid w:val="00450A84"/>
    <w:rsid w:val="004525EF"/>
    <w:rsid w:val="00452E11"/>
    <w:rsid w:val="0045687E"/>
    <w:rsid w:val="004569C4"/>
    <w:rsid w:val="004570D8"/>
    <w:rsid w:val="00457154"/>
    <w:rsid w:val="00461EB7"/>
    <w:rsid w:val="0046242B"/>
    <w:rsid w:val="00462DE3"/>
    <w:rsid w:val="00463462"/>
    <w:rsid w:val="004650D9"/>
    <w:rsid w:val="004729C3"/>
    <w:rsid w:val="0047584C"/>
    <w:rsid w:val="0047616A"/>
    <w:rsid w:val="0047692E"/>
    <w:rsid w:val="00480404"/>
    <w:rsid w:val="00481806"/>
    <w:rsid w:val="00482E8D"/>
    <w:rsid w:val="00490844"/>
    <w:rsid w:val="00494745"/>
    <w:rsid w:val="00496420"/>
    <w:rsid w:val="004A06A3"/>
    <w:rsid w:val="004A0BF2"/>
    <w:rsid w:val="004A2D96"/>
    <w:rsid w:val="004A301D"/>
    <w:rsid w:val="004A30E4"/>
    <w:rsid w:val="004A43CA"/>
    <w:rsid w:val="004A4658"/>
    <w:rsid w:val="004A48A9"/>
    <w:rsid w:val="004A6594"/>
    <w:rsid w:val="004A73E8"/>
    <w:rsid w:val="004B31DF"/>
    <w:rsid w:val="004B4D57"/>
    <w:rsid w:val="004B6D48"/>
    <w:rsid w:val="004B7066"/>
    <w:rsid w:val="004C1873"/>
    <w:rsid w:val="004C2CA1"/>
    <w:rsid w:val="004C3FD0"/>
    <w:rsid w:val="004C44B0"/>
    <w:rsid w:val="004C6A9C"/>
    <w:rsid w:val="004C6DA9"/>
    <w:rsid w:val="004D3348"/>
    <w:rsid w:val="004D4D54"/>
    <w:rsid w:val="004E07B7"/>
    <w:rsid w:val="004E0984"/>
    <w:rsid w:val="004E0D15"/>
    <w:rsid w:val="004E3950"/>
    <w:rsid w:val="004E4861"/>
    <w:rsid w:val="004E48C8"/>
    <w:rsid w:val="004E49F2"/>
    <w:rsid w:val="004E7232"/>
    <w:rsid w:val="004F0A34"/>
    <w:rsid w:val="004F0B24"/>
    <w:rsid w:val="004F25A8"/>
    <w:rsid w:val="004F2EC0"/>
    <w:rsid w:val="004F5E4A"/>
    <w:rsid w:val="004F6A8F"/>
    <w:rsid w:val="004F6E16"/>
    <w:rsid w:val="004F713F"/>
    <w:rsid w:val="004F7F33"/>
    <w:rsid w:val="00503F76"/>
    <w:rsid w:val="005040E2"/>
    <w:rsid w:val="005046A3"/>
    <w:rsid w:val="00506139"/>
    <w:rsid w:val="0050709E"/>
    <w:rsid w:val="005078AD"/>
    <w:rsid w:val="00507CC3"/>
    <w:rsid w:val="00510E5E"/>
    <w:rsid w:val="005111DE"/>
    <w:rsid w:val="005143A2"/>
    <w:rsid w:val="00515652"/>
    <w:rsid w:val="00515CFE"/>
    <w:rsid w:val="005178D7"/>
    <w:rsid w:val="00517CE4"/>
    <w:rsid w:val="0052194D"/>
    <w:rsid w:val="005243DD"/>
    <w:rsid w:val="00525DC2"/>
    <w:rsid w:val="00526110"/>
    <w:rsid w:val="005262D0"/>
    <w:rsid w:val="005262DE"/>
    <w:rsid w:val="00527A8B"/>
    <w:rsid w:val="00531CAA"/>
    <w:rsid w:val="005325B2"/>
    <w:rsid w:val="00532AAB"/>
    <w:rsid w:val="005362E2"/>
    <w:rsid w:val="005363AA"/>
    <w:rsid w:val="00536F6E"/>
    <w:rsid w:val="005373C2"/>
    <w:rsid w:val="00540292"/>
    <w:rsid w:val="0054281B"/>
    <w:rsid w:val="00543261"/>
    <w:rsid w:val="0054495B"/>
    <w:rsid w:val="00544A2F"/>
    <w:rsid w:val="00545288"/>
    <w:rsid w:val="00546E1D"/>
    <w:rsid w:val="005470B4"/>
    <w:rsid w:val="0055049B"/>
    <w:rsid w:val="00550959"/>
    <w:rsid w:val="0055139D"/>
    <w:rsid w:val="00552B6B"/>
    <w:rsid w:val="005531A4"/>
    <w:rsid w:val="00554458"/>
    <w:rsid w:val="00554507"/>
    <w:rsid w:val="005545E4"/>
    <w:rsid w:val="00555D9E"/>
    <w:rsid w:val="0055655B"/>
    <w:rsid w:val="00557AD6"/>
    <w:rsid w:val="00562058"/>
    <w:rsid w:val="00562793"/>
    <w:rsid w:val="005628B5"/>
    <w:rsid w:val="0056409F"/>
    <w:rsid w:val="00564681"/>
    <w:rsid w:val="00564B04"/>
    <w:rsid w:val="00565C0A"/>
    <w:rsid w:val="00572F19"/>
    <w:rsid w:val="00575F5F"/>
    <w:rsid w:val="00577E87"/>
    <w:rsid w:val="00580123"/>
    <w:rsid w:val="005805C3"/>
    <w:rsid w:val="00583693"/>
    <w:rsid w:val="0058550D"/>
    <w:rsid w:val="00585EB9"/>
    <w:rsid w:val="00585FA0"/>
    <w:rsid w:val="00590596"/>
    <w:rsid w:val="00590B35"/>
    <w:rsid w:val="00590FD1"/>
    <w:rsid w:val="0059185A"/>
    <w:rsid w:val="005931AF"/>
    <w:rsid w:val="00594EA6"/>
    <w:rsid w:val="00595276"/>
    <w:rsid w:val="005956A8"/>
    <w:rsid w:val="00596D45"/>
    <w:rsid w:val="00596EDD"/>
    <w:rsid w:val="00597958"/>
    <w:rsid w:val="00597F2A"/>
    <w:rsid w:val="005A0DA7"/>
    <w:rsid w:val="005A4A61"/>
    <w:rsid w:val="005A57FC"/>
    <w:rsid w:val="005A7491"/>
    <w:rsid w:val="005A7758"/>
    <w:rsid w:val="005A7CF9"/>
    <w:rsid w:val="005B0DC7"/>
    <w:rsid w:val="005B0EDB"/>
    <w:rsid w:val="005B1AB2"/>
    <w:rsid w:val="005B1DDF"/>
    <w:rsid w:val="005B50C4"/>
    <w:rsid w:val="005B57F3"/>
    <w:rsid w:val="005B5DBC"/>
    <w:rsid w:val="005B63F1"/>
    <w:rsid w:val="005B7495"/>
    <w:rsid w:val="005C1192"/>
    <w:rsid w:val="005C263E"/>
    <w:rsid w:val="005C39DC"/>
    <w:rsid w:val="005C62C6"/>
    <w:rsid w:val="005C67E2"/>
    <w:rsid w:val="005D1EDD"/>
    <w:rsid w:val="005D2C58"/>
    <w:rsid w:val="005D5A25"/>
    <w:rsid w:val="005D6E63"/>
    <w:rsid w:val="005E05E1"/>
    <w:rsid w:val="005E3129"/>
    <w:rsid w:val="005E576D"/>
    <w:rsid w:val="005E5B8D"/>
    <w:rsid w:val="005F3B80"/>
    <w:rsid w:val="005F52E2"/>
    <w:rsid w:val="005F5902"/>
    <w:rsid w:val="005F5E1C"/>
    <w:rsid w:val="0060019E"/>
    <w:rsid w:val="00603E01"/>
    <w:rsid w:val="006063AC"/>
    <w:rsid w:val="00606658"/>
    <w:rsid w:val="00610E5E"/>
    <w:rsid w:val="00611020"/>
    <w:rsid w:val="00612CD7"/>
    <w:rsid w:val="00613C48"/>
    <w:rsid w:val="00613EC5"/>
    <w:rsid w:val="006145CC"/>
    <w:rsid w:val="006147BB"/>
    <w:rsid w:val="00620F89"/>
    <w:rsid w:val="0062149F"/>
    <w:rsid w:val="00621CDC"/>
    <w:rsid w:val="00623B8D"/>
    <w:rsid w:val="00625007"/>
    <w:rsid w:val="006251EE"/>
    <w:rsid w:val="006265CE"/>
    <w:rsid w:val="00627187"/>
    <w:rsid w:val="00630C5A"/>
    <w:rsid w:val="00630D22"/>
    <w:rsid w:val="006316ED"/>
    <w:rsid w:val="0063454E"/>
    <w:rsid w:val="00637D77"/>
    <w:rsid w:val="00640469"/>
    <w:rsid w:val="00641E4B"/>
    <w:rsid w:val="00646641"/>
    <w:rsid w:val="00646651"/>
    <w:rsid w:val="00650057"/>
    <w:rsid w:val="00650C6D"/>
    <w:rsid w:val="00651DC0"/>
    <w:rsid w:val="006528AA"/>
    <w:rsid w:val="0065583E"/>
    <w:rsid w:val="00656340"/>
    <w:rsid w:val="00657820"/>
    <w:rsid w:val="00657BFC"/>
    <w:rsid w:val="00657FE9"/>
    <w:rsid w:val="00661031"/>
    <w:rsid w:val="006617F6"/>
    <w:rsid w:val="00662120"/>
    <w:rsid w:val="00664B1F"/>
    <w:rsid w:val="00666131"/>
    <w:rsid w:val="00666159"/>
    <w:rsid w:val="00666829"/>
    <w:rsid w:val="006707FF"/>
    <w:rsid w:val="006720A9"/>
    <w:rsid w:val="0067267E"/>
    <w:rsid w:val="006755A7"/>
    <w:rsid w:val="00675A53"/>
    <w:rsid w:val="006764BB"/>
    <w:rsid w:val="00680660"/>
    <w:rsid w:val="006820F1"/>
    <w:rsid w:val="0068241B"/>
    <w:rsid w:val="00685AF1"/>
    <w:rsid w:val="006879CF"/>
    <w:rsid w:val="006900DA"/>
    <w:rsid w:val="00691BB4"/>
    <w:rsid w:val="00692067"/>
    <w:rsid w:val="00692978"/>
    <w:rsid w:val="00695A18"/>
    <w:rsid w:val="006A0488"/>
    <w:rsid w:val="006A11DA"/>
    <w:rsid w:val="006A4622"/>
    <w:rsid w:val="006A5E38"/>
    <w:rsid w:val="006A6173"/>
    <w:rsid w:val="006A6CD1"/>
    <w:rsid w:val="006B0BEB"/>
    <w:rsid w:val="006B37B5"/>
    <w:rsid w:val="006B594C"/>
    <w:rsid w:val="006C4D9B"/>
    <w:rsid w:val="006C51D0"/>
    <w:rsid w:val="006C663E"/>
    <w:rsid w:val="006C7915"/>
    <w:rsid w:val="006D2F4E"/>
    <w:rsid w:val="006D4D8A"/>
    <w:rsid w:val="006D5A0B"/>
    <w:rsid w:val="006D5DAE"/>
    <w:rsid w:val="006D6692"/>
    <w:rsid w:val="006E01FA"/>
    <w:rsid w:val="006E0DA8"/>
    <w:rsid w:val="006E1328"/>
    <w:rsid w:val="006E255A"/>
    <w:rsid w:val="006E6426"/>
    <w:rsid w:val="006E76B2"/>
    <w:rsid w:val="006E7F63"/>
    <w:rsid w:val="006F00E1"/>
    <w:rsid w:val="006F0749"/>
    <w:rsid w:val="006F07C0"/>
    <w:rsid w:val="006F15E1"/>
    <w:rsid w:val="006F23B9"/>
    <w:rsid w:val="006F2781"/>
    <w:rsid w:val="006F2958"/>
    <w:rsid w:val="006F2E26"/>
    <w:rsid w:val="006F357E"/>
    <w:rsid w:val="006F35A5"/>
    <w:rsid w:val="006F59F4"/>
    <w:rsid w:val="006F5B93"/>
    <w:rsid w:val="007008DB"/>
    <w:rsid w:val="00700BCD"/>
    <w:rsid w:val="007015C9"/>
    <w:rsid w:val="0070186D"/>
    <w:rsid w:val="00703845"/>
    <w:rsid w:val="00704BFB"/>
    <w:rsid w:val="00705474"/>
    <w:rsid w:val="00707067"/>
    <w:rsid w:val="0070762E"/>
    <w:rsid w:val="00707DCC"/>
    <w:rsid w:val="00711A2F"/>
    <w:rsid w:val="007120F8"/>
    <w:rsid w:val="00712A84"/>
    <w:rsid w:val="007150A1"/>
    <w:rsid w:val="007206BB"/>
    <w:rsid w:val="007217B2"/>
    <w:rsid w:val="00721C05"/>
    <w:rsid w:val="00722EB9"/>
    <w:rsid w:val="007245C9"/>
    <w:rsid w:val="00725226"/>
    <w:rsid w:val="0072546A"/>
    <w:rsid w:val="007259AF"/>
    <w:rsid w:val="00725A9A"/>
    <w:rsid w:val="00726585"/>
    <w:rsid w:val="00726A8B"/>
    <w:rsid w:val="00727F22"/>
    <w:rsid w:val="0073003D"/>
    <w:rsid w:val="00730EFE"/>
    <w:rsid w:val="007312BE"/>
    <w:rsid w:val="0073137F"/>
    <w:rsid w:val="007317BC"/>
    <w:rsid w:val="007318D5"/>
    <w:rsid w:val="0073294B"/>
    <w:rsid w:val="00733B6A"/>
    <w:rsid w:val="00737312"/>
    <w:rsid w:val="00740D1D"/>
    <w:rsid w:val="00741DBD"/>
    <w:rsid w:val="007425D8"/>
    <w:rsid w:val="007463D8"/>
    <w:rsid w:val="00746658"/>
    <w:rsid w:val="00746868"/>
    <w:rsid w:val="00746C4F"/>
    <w:rsid w:val="00746F5A"/>
    <w:rsid w:val="00750CBC"/>
    <w:rsid w:val="007528B3"/>
    <w:rsid w:val="00753005"/>
    <w:rsid w:val="00755522"/>
    <w:rsid w:val="0075664B"/>
    <w:rsid w:val="00761BFA"/>
    <w:rsid w:val="007624AC"/>
    <w:rsid w:val="007626D2"/>
    <w:rsid w:val="007641D6"/>
    <w:rsid w:val="00765314"/>
    <w:rsid w:val="00773718"/>
    <w:rsid w:val="007739D6"/>
    <w:rsid w:val="00773C92"/>
    <w:rsid w:val="00773D5E"/>
    <w:rsid w:val="00774135"/>
    <w:rsid w:val="00774312"/>
    <w:rsid w:val="00774F5E"/>
    <w:rsid w:val="007777D2"/>
    <w:rsid w:val="00777CBE"/>
    <w:rsid w:val="00780596"/>
    <w:rsid w:val="00781DAC"/>
    <w:rsid w:val="00782463"/>
    <w:rsid w:val="007826B4"/>
    <w:rsid w:val="007830AC"/>
    <w:rsid w:val="00783AE2"/>
    <w:rsid w:val="00783C98"/>
    <w:rsid w:val="00784F90"/>
    <w:rsid w:val="00785FAE"/>
    <w:rsid w:val="0078793C"/>
    <w:rsid w:val="00787C40"/>
    <w:rsid w:val="007932BE"/>
    <w:rsid w:val="00795CEB"/>
    <w:rsid w:val="00797727"/>
    <w:rsid w:val="007A20B1"/>
    <w:rsid w:val="007A3416"/>
    <w:rsid w:val="007A374E"/>
    <w:rsid w:val="007A4F7E"/>
    <w:rsid w:val="007A508E"/>
    <w:rsid w:val="007A6C90"/>
    <w:rsid w:val="007A7334"/>
    <w:rsid w:val="007A773D"/>
    <w:rsid w:val="007B09BB"/>
    <w:rsid w:val="007B5536"/>
    <w:rsid w:val="007B68E2"/>
    <w:rsid w:val="007B7F00"/>
    <w:rsid w:val="007C1776"/>
    <w:rsid w:val="007C291E"/>
    <w:rsid w:val="007C444D"/>
    <w:rsid w:val="007C78DB"/>
    <w:rsid w:val="007D023E"/>
    <w:rsid w:val="007D379A"/>
    <w:rsid w:val="007D42B4"/>
    <w:rsid w:val="007D4B9E"/>
    <w:rsid w:val="007D5776"/>
    <w:rsid w:val="007E7281"/>
    <w:rsid w:val="007E7733"/>
    <w:rsid w:val="007E7F8E"/>
    <w:rsid w:val="007F0F1F"/>
    <w:rsid w:val="007F48B0"/>
    <w:rsid w:val="00800539"/>
    <w:rsid w:val="008023AC"/>
    <w:rsid w:val="00805858"/>
    <w:rsid w:val="00805C80"/>
    <w:rsid w:val="0080608B"/>
    <w:rsid w:val="00812984"/>
    <w:rsid w:val="0081550B"/>
    <w:rsid w:val="00816692"/>
    <w:rsid w:val="00816CE5"/>
    <w:rsid w:val="0082347B"/>
    <w:rsid w:val="00823AE7"/>
    <w:rsid w:val="008250AB"/>
    <w:rsid w:val="00826458"/>
    <w:rsid w:val="00827F7E"/>
    <w:rsid w:val="00830E48"/>
    <w:rsid w:val="00830F4E"/>
    <w:rsid w:val="00832267"/>
    <w:rsid w:val="00832D9F"/>
    <w:rsid w:val="0083369C"/>
    <w:rsid w:val="0083482F"/>
    <w:rsid w:val="0083488E"/>
    <w:rsid w:val="00836E46"/>
    <w:rsid w:val="00837D72"/>
    <w:rsid w:val="00841811"/>
    <w:rsid w:val="00841BB0"/>
    <w:rsid w:val="00842AB9"/>
    <w:rsid w:val="00843131"/>
    <w:rsid w:val="00843805"/>
    <w:rsid w:val="00843C30"/>
    <w:rsid w:val="00844AA8"/>
    <w:rsid w:val="008465C4"/>
    <w:rsid w:val="008474CD"/>
    <w:rsid w:val="0084790A"/>
    <w:rsid w:val="0085195D"/>
    <w:rsid w:val="00851B30"/>
    <w:rsid w:val="00852AB2"/>
    <w:rsid w:val="00852F1B"/>
    <w:rsid w:val="00855051"/>
    <w:rsid w:val="008556EF"/>
    <w:rsid w:val="008569B1"/>
    <w:rsid w:val="00857BFD"/>
    <w:rsid w:val="00860FA6"/>
    <w:rsid w:val="008624CC"/>
    <w:rsid w:val="008638EF"/>
    <w:rsid w:val="008661AC"/>
    <w:rsid w:val="008730DD"/>
    <w:rsid w:val="00877CC0"/>
    <w:rsid w:val="00880F8A"/>
    <w:rsid w:val="008873E7"/>
    <w:rsid w:val="00890A6A"/>
    <w:rsid w:val="00893222"/>
    <w:rsid w:val="008953F2"/>
    <w:rsid w:val="00895837"/>
    <w:rsid w:val="00896C94"/>
    <w:rsid w:val="008A0CF0"/>
    <w:rsid w:val="008A1D7E"/>
    <w:rsid w:val="008A3D83"/>
    <w:rsid w:val="008A7CE3"/>
    <w:rsid w:val="008B16B9"/>
    <w:rsid w:val="008B29AB"/>
    <w:rsid w:val="008B3F6A"/>
    <w:rsid w:val="008B4EA6"/>
    <w:rsid w:val="008B5B18"/>
    <w:rsid w:val="008C02A0"/>
    <w:rsid w:val="008C030A"/>
    <w:rsid w:val="008C2F43"/>
    <w:rsid w:val="008C3869"/>
    <w:rsid w:val="008C5FE1"/>
    <w:rsid w:val="008D1F79"/>
    <w:rsid w:val="008D318D"/>
    <w:rsid w:val="008D4C9A"/>
    <w:rsid w:val="008D648C"/>
    <w:rsid w:val="008D6C13"/>
    <w:rsid w:val="008D79C3"/>
    <w:rsid w:val="008E098C"/>
    <w:rsid w:val="008E0B20"/>
    <w:rsid w:val="008E0FE1"/>
    <w:rsid w:val="008E1130"/>
    <w:rsid w:val="008E1AD1"/>
    <w:rsid w:val="008E422C"/>
    <w:rsid w:val="008E443A"/>
    <w:rsid w:val="008E57FE"/>
    <w:rsid w:val="008E626F"/>
    <w:rsid w:val="008F452C"/>
    <w:rsid w:val="008F6A14"/>
    <w:rsid w:val="008F6F90"/>
    <w:rsid w:val="008F7FD2"/>
    <w:rsid w:val="009001A8"/>
    <w:rsid w:val="009008AA"/>
    <w:rsid w:val="00903ED2"/>
    <w:rsid w:val="009122D1"/>
    <w:rsid w:val="00913AEC"/>
    <w:rsid w:val="00914BDB"/>
    <w:rsid w:val="00916E6F"/>
    <w:rsid w:val="0091711D"/>
    <w:rsid w:val="009175BC"/>
    <w:rsid w:val="009177D6"/>
    <w:rsid w:val="00920A6E"/>
    <w:rsid w:val="00921626"/>
    <w:rsid w:val="00923448"/>
    <w:rsid w:val="00923D9C"/>
    <w:rsid w:val="0092424D"/>
    <w:rsid w:val="00924EEE"/>
    <w:rsid w:val="009253A4"/>
    <w:rsid w:val="009261A5"/>
    <w:rsid w:val="00927E23"/>
    <w:rsid w:val="00927E96"/>
    <w:rsid w:val="00930FC1"/>
    <w:rsid w:val="00931DDB"/>
    <w:rsid w:val="00933398"/>
    <w:rsid w:val="0093423F"/>
    <w:rsid w:val="00934A3C"/>
    <w:rsid w:val="00934D69"/>
    <w:rsid w:val="00936F0B"/>
    <w:rsid w:val="00937326"/>
    <w:rsid w:val="00937457"/>
    <w:rsid w:val="00940EE6"/>
    <w:rsid w:val="0094159B"/>
    <w:rsid w:val="00941933"/>
    <w:rsid w:val="00941A78"/>
    <w:rsid w:val="00942E56"/>
    <w:rsid w:val="00943705"/>
    <w:rsid w:val="00943BD8"/>
    <w:rsid w:val="00944C14"/>
    <w:rsid w:val="00944DFD"/>
    <w:rsid w:val="00947A49"/>
    <w:rsid w:val="00950580"/>
    <w:rsid w:val="00956A75"/>
    <w:rsid w:val="00960D95"/>
    <w:rsid w:val="0096161B"/>
    <w:rsid w:val="00962F42"/>
    <w:rsid w:val="00965067"/>
    <w:rsid w:val="00965FD3"/>
    <w:rsid w:val="00967F97"/>
    <w:rsid w:val="00972B63"/>
    <w:rsid w:val="00973935"/>
    <w:rsid w:val="00977935"/>
    <w:rsid w:val="00977F44"/>
    <w:rsid w:val="009800CD"/>
    <w:rsid w:val="0098138E"/>
    <w:rsid w:val="00982877"/>
    <w:rsid w:val="00982892"/>
    <w:rsid w:val="00982C09"/>
    <w:rsid w:val="00984059"/>
    <w:rsid w:val="0098413A"/>
    <w:rsid w:val="0098490F"/>
    <w:rsid w:val="00984A40"/>
    <w:rsid w:val="00985884"/>
    <w:rsid w:val="00986254"/>
    <w:rsid w:val="00987E50"/>
    <w:rsid w:val="009915C6"/>
    <w:rsid w:val="00993369"/>
    <w:rsid w:val="00995595"/>
    <w:rsid w:val="009A39C2"/>
    <w:rsid w:val="009A49EE"/>
    <w:rsid w:val="009A53A3"/>
    <w:rsid w:val="009A68B6"/>
    <w:rsid w:val="009A6DFC"/>
    <w:rsid w:val="009A718A"/>
    <w:rsid w:val="009B1BF7"/>
    <w:rsid w:val="009B31AA"/>
    <w:rsid w:val="009B5808"/>
    <w:rsid w:val="009B5973"/>
    <w:rsid w:val="009B7339"/>
    <w:rsid w:val="009B7607"/>
    <w:rsid w:val="009C1C3C"/>
    <w:rsid w:val="009C31C9"/>
    <w:rsid w:val="009C512F"/>
    <w:rsid w:val="009C6984"/>
    <w:rsid w:val="009D10E6"/>
    <w:rsid w:val="009D130A"/>
    <w:rsid w:val="009D1A4D"/>
    <w:rsid w:val="009D4EB9"/>
    <w:rsid w:val="009D4F04"/>
    <w:rsid w:val="009D6467"/>
    <w:rsid w:val="009D7534"/>
    <w:rsid w:val="009E01A0"/>
    <w:rsid w:val="009E075A"/>
    <w:rsid w:val="009E09F2"/>
    <w:rsid w:val="009E28F5"/>
    <w:rsid w:val="009E2EDA"/>
    <w:rsid w:val="009E356D"/>
    <w:rsid w:val="009E7DE5"/>
    <w:rsid w:val="009E7EFC"/>
    <w:rsid w:val="009F0426"/>
    <w:rsid w:val="009F261E"/>
    <w:rsid w:val="009F2BB0"/>
    <w:rsid w:val="009F6DC4"/>
    <w:rsid w:val="00A02F80"/>
    <w:rsid w:val="00A04B78"/>
    <w:rsid w:val="00A04FFC"/>
    <w:rsid w:val="00A060AE"/>
    <w:rsid w:val="00A06F71"/>
    <w:rsid w:val="00A11B83"/>
    <w:rsid w:val="00A12624"/>
    <w:rsid w:val="00A166C6"/>
    <w:rsid w:val="00A17BD3"/>
    <w:rsid w:val="00A21438"/>
    <w:rsid w:val="00A223D1"/>
    <w:rsid w:val="00A22A63"/>
    <w:rsid w:val="00A23277"/>
    <w:rsid w:val="00A23A61"/>
    <w:rsid w:val="00A246FC"/>
    <w:rsid w:val="00A24F71"/>
    <w:rsid w:val="00A27937"/>
    <w:rsid w:val="00A27F51"/>
    <w:rsid w:val="00A30561"/>
    <w:rsid w:val="00A31966"/>
    <w:rsid w:val="00A3280E"/>
    <w:rsid w:val="00A32A82"/>
    <w:rsid w:val="00A333FD"/>
    <w:rsid w:val="00A34119"/>
    <w:rsid w:val="00A3540B"/>
    <w:rsid w:val="00A35B9D"/>
    <w:rsid w:val="00A35E49"/>
    <w:rsid w:val="00A4365F"/>
    <w:rsid w:val="00A46137"/>
    <w:rsid w:val="00A46D7F"/>
    <w:rsid w:val="00A46DC9"/>
    <w:rsid w:val="00A5055C"/>
    <w:rsid w:val="00A50FE8"/>
    <w:rsid w:val="00A52D6D"/>
    <w:rsid w:val="00A53C6B"/>
    <w:rsid w:val="00A53E3F"/>
    <w:rsid w:val="00A53E8E"/>
    <w:rsid w:val="00A54514"/>
    <w:rsid w:val="00A56DFC"/>
    <w:rsid w:val="00A56F8D"/>
    <w:rsid w:val="00A5736C"/>
    <w:rsid w:val="00A578FF"/>
    <w:rsid w:val="00A610A2"/>
    <w:rsid w:val="00A635A6"/>
    <w:rsid w:val="00A63BDE"/>
    <w:rsid w:val="00A65B1A"/>
    <w:rsid w:val="00A7454E"/>
    <w:rsid w:val="00A7512F"/>
    <w:rsid w:val="00A757DB"/>
    <w:rsid w:val="00A75DA0"/>
    <w:rsid w:val="00A772A0"/>
    <w:rsid w:val="00A80205"/>
    <w:rsid w:val="00A80F22"/>
    <w:rsid w:val="00A83467"/>
    <w:rsid w:val="00A8346F"/>
    <w:rsid w:val="00A8382D"/>
    <w:rsid w:val="00A83992"/>
    <w:rsid w:val="00A84FF9"/>
    <w:rsid w:val="00A86136"/>
    <w:rsid w:val="00A908E8"/>
    <w:rsid w:val="00A945A9"/>
    <w:rsid w:val="00A9578F"/>
    <w:rsid w:val="00AA57CB"/>
    <w:rsid w:val="00AA7C14"/>
    <w:rsid w:val="00AB074A"/>
    <w:rsid w:val="00AB0CBE"/>
    <w:rsid w:val="00AB42D9"/>
    <w:rsid w:val="00AB5031"/>
    <w:rsid w:val="00AB59AC"/>
    <w:rsid w:val="00AB692B"/>
    <w:rsid w:val="00AB75F0"/>
    <w:rsid w:val="00AC09CF"/>
    <w:rsid w:val="00AC344F"/>
    <w:rsid w:val="00AC42EA"/>
    <w:rsid w:val="00AC5FB3"/>
    <w:rsid w:val="00AC624F"/>
    <w:rsid w:val="00AC646B"/>
    <w:rsid w:val="00AD00F9"/>
    <w:rsid w:val="00AD0841"/>
    <w:rsid w:val="00AD14A9"/>
    <w:rsid w:val="00AD408A"/>
    <w:rsid w:val="00AD6B5A"/>
    <w:rsid w:val="00AE0434"/>
    <w:rsid w:val="00AE0D5C"/>
    <w:rsid w:val="00AE17E9"/>
    <w:rsid w:val="00AE2B07"/>
    <w:rsid w:val="00AE3F96"/>
    <w:rsid w:val="00AE5FBC"/>
    <w:rsid w:val="00AE65EA"/>
    <w:rsid w:val="00AE68BE"/>
    <w:rsid w:val="00AE6B63"/>
    <w:rsid w:val="00AE77EF"/>
    <w:rsid w:val="00AE7CD2"/>
    <w:rsid w:val="00AE7F2B"/>
    <w:rsid w:val="00AF4117"/>
    <w:rsid w:val="00AF55DB"/>
    <w:rsid w:val="00AF5DBB"/>
    <w:rsid w:val="00AF7307"/>
    <w:rsid w:val="00AF7EFD"/>
    <w:rsid w:val="00B00BEB"/>
    <w:rsid w:val="00B03602"/>
    <w:rsid w:val="00B03C49"/>
    <w:rsid w:val="00B04770"/>
    <w:rsid w:val="00B04E36"/>
    <w:rsid w:val="00B05667"/>
    <w:rsid w:val="00B05E65"/>
    <w:rsid w:val="00B0699A"/>
    <w:rsid w:val="00B07B2D"/>
    <w:rsid w:val="00B10771"/>
    <w:rsid w:val="00B10A0F"/>
    <w:rsid w:val="00B10F46"/>
    <w:rsid w:val="00B110E9"/>
    <w:rsid w:val="00B13227"/>
    <w:rsid w:val="00B163BE"/>
    <w:rsid w:val="00B16472"/>
    <w:rsid w:val="00B16668"/>
    <w:rsid w:val="00B1732E"/>
    <w:rsid w:val="00B20872"/>
    <w:rsid w:val="00B24954"/>
    <w:rsid w:val="00B265C8"/>
    <w:rsid w:val="00B26D1A"/>
    <w:rsid w:val="00B277D5"/>
    <w:rsid w:val="00B31D4F"/>
    <w:rsid w:val="00B33686"/>
    <w:rsid w:val="00B33F44"/>
    <w:rsid w:val="00B34BBB"/>
    <w:rsid w:val="00B36288"/>
    <w:rsid w:val="00B4022F"/>
    <w:rsid w:val="00B4119F"/>
    <w:rsid w:val="00B43523"/>
    <w:rsid w:val="00B45929"/>
    <w:rsid w:val="00B45EB2"/>
    <w:rsid w:val="00B4618E"/>
    <w:rsid w:val="00B46C83"/>
    <w:rsid w:val="00B504AC"/>
    <w:rsid w:val="00B515A3"/>
    <w:rsid w:val="00B54175"/>
    <w:rsid w:val="00B61733"/>
    <w:rsid w:val="00B622B9"/>
    <w:rsid w:val="00B622D2"/>
    <w:rsid w:val="00B645DA"/>
    <w:rsid w:val="00B665BE"/>
    <w:rsid w:val="00B67E1D"/>
    <w:rsid w:val="00B70C6B"/>
    <w:rsid w:val="00B72B23"/>
    <w:rsid w:val="00B74AFA"/>
    <w:rsid w:val="00B7783A"/>
    <w:rsid w:val="00B77D3E"/>
    <w:rsid w:val="00B90225"/>
    <w:rsid w:val="00B9039B"/>
    <w:rsid w:val="00B913E9"/>
    <w:rsid w:val="00B91A81"/>
    <w:rsid w:val="00B967FB"/>
    <w:rsid w:val="00B9690E"/>
    <w:rsid w:val="00BA12A8"/>
    <w:rsid w:val="00BA371C"/>
    <w:rsid w:val="00BA4D79"/>
    <w:rsid w:val="00BA6F7D"/>
    <w:rsid w:val="00BA7912"/>
    <w:rsid w:val="00BA7A11"/>
    <w:rsid w:val="00BB2828"/>
    <w:rsid w:val="00BB3368"/>
    <w:rsid w:val="00BB3478"/>
    <w:rsid w:val="00BB3F39"/>
    <w:rsid w:val="00BB4409"/>
    <w:rsid w:val="00BB50A8"/>
    <w:rsid w:val="00BB64A1"/>
    <w:rsid w:val="00BB7294"/>
    <w:rsid w:val="00BB7726"/>
    <w:rsid w:val="00BB7998"/>
    <w:rsid w:val="00BC08D2"/>
    <w:rsid w:val="00BC0ABB"/>
    <w:rsid w:val="00BC57A0"/>
    <w:rsid w:val="00BD1AF9"/>
    <w:rsid w:val="00BD2D34"/>
    <w:rsid w:val="00BD2E89"/>
    <w:rsid w:val="00BD3440"/>
    <w:rsid w:val="00BD3AEF"/>
    <w:rsid w:val="00BE087E"/>
    <w:rsid w:val="00BE28D1"/>
    <w:rsid w:val="00BE3B28"/>
    <w:rsid w:val="00BE41DB"/>
    <w:rsid w:val="00BE53C5"/>
    <w:rsid w:val="00BE57DC"/>
    <w:rsid w:val="00BE5960"/>
    <w:rsid w:val="00BE6B7D"/>
    <w:rsid w:val="00BE6F3C"/>
    <w:rsid w:val="00BF12D8"/>
    <w:rsid w:val="00BF356A"/>
    <w:rsid w:val="00BF4939"/>
    <w:rsid w:val="00BF5A5A"/>
    <w:rsid w:val="00BF6056"/>
    <w:rsid w:val="00BF61F4"/>
    <w:rsid w:val="00C01D8A"/>
    <w:rsid w:val="00C0277E"/>
    <w:rsid w:val="00C058BA"/>
    <w:rsid w:val="00C07E68"/>
    <w:rsid w:val="00C10408"/>
    <w:rsid w:val="00C10D26"/>
    <w:rsid w:val="00C11B67"/>
    <w:rsid w:val="00C16CC2"/>
    <w:rsid w:val="00C17D23"/>
    <w:rsid w:val="00C17E76"/>
    <w:rsid w:val="00C239C7"/>
    <w:rsid w:val="00C24BB0"/>
    <w:rsid w:val="00C25C81"/>
    <w:rsid w:val="00C279D4"/>
    <w:rsid w:val="00C35855"/>
    <w:rsid w:val="00C35E1E"/>
    <w:rsid w:val="00C372A6"/>
    <w:rsid w:val="00C41A02"/>
    <w:rsid w:val="00C42F2F"/>
    <w:rsid w:val="00C43EB9"/>
    <w:rsid w:val="00C46251"/>
    <w:rsid w:val="00C5002A"/>
    <w:rsid w:val="00C50E80"/>
    <w:rsid w:val="00C524DF"/>
    <w:rsid w:val="00C546F1"/>
    <w:rsid w:val="00C573F5"/>
    <w:rsid w:val="00C60746"/>
    <w:rsid w:val="00C60DF7"/>
    <w:rsid w:val="00C615A0"/>
    <w:rsid w:val="00C620C4"/>
    <w:rsid w:val="00C62819"/>
    <w:rsid w:val="00C62F94"/>
    <w:rsid w:val="00C6449A"/>
    <w:rsid w:val="00C645CF"/>
    <w:rsid w:val="00C667AB"/>
    <w:rsid w:val="00C6690D"/>
    <w:rsid w:val="00C66F34"/>
    <w:rsid w:val="00C67FF7"/>
    <w:rsid w:val="00C704AF"/>
    <w:rsid w:val="00C7207C"/>
    <w:rsid w:val="00C747A3"/>
    <w:rsid w:val="00C7736D"/>
    <w:rsid w:val="00C80ED0"/>
    <w:rsid w:val="00C81F0F"/>
    <w:rsid w:val="00C837D7"/>
    <w:rsid w:val="00C84397"/>
    <w:rsid w:val="00C84B39"/>
    <w:rsid w:val="00C85442"/>
    <w:rsid w:val="00C860E1"/>
    <w:rsid w:val="00C863C8"/>
    <w:rsid w:val="00C870E8"/>
    <w:rsid w:val="00C87598"/>
    <w:rsid w:val="00C90E58"/>
    <w:rsid w:val="00C91828"/>
    <w:rsid w:val="00C91D8F"/>
    <w:rsid w:val="00C9453A"/>
    <w:rsid w:val="00C94E95"/>
    <w:rsid w:val="00C9698E"/>
    <w:rsid w:val="00CA0155"/>
    <w:rsid w:val="00CA0EC0"/>
    <w:rsid w:val="00CA3CC6"/>
    <w:rsid w:val="00CA4B58"/>
    <w:rsid w:val="00CA503D"/>
    <w:rsid w:val="00CA53D3"/>
    <w:rsid w:val="00CA590B"/>
    <w:rsid w:val="00CA628A"/>
    <w:rsid w:val="00CA78E3"/>
    <w:rsid w:val="00CB123C"/>
    <w:rsid w:val="00CB2D48"/>
    <w:rsid w:val="00CB41E4"/>
    <w:rsid w:val="00CB43B6"/>
    <w:rsid w:val="00CC03E4"/>
    <w:rsid w:val="00CC07F3"/>
    <w:rsid w:val="00CC0B13"/>
    <w:rsid w:val="00CC29DA"/>
    <w:rsid w:val="00CC609E"/>
    <w:rsid w:val="00CC6DFE"/>
    <w:rsid w:val="00CC700B"/>
    <w:rsid w:val="00CC75D9"/>
    <w:rsid w:val="00CD0704"/>
    <w:rsid w:val="00CD3DEB"/>
    <w:rsid w:val="00CE34C9"/>
    <w:rsid w:val="00CE36D1"/>
    <w:rsid w:val="00CE4DC0"/>
    <w:rsid w:val="00CF33DE"/>
    <w:rsid w:val="00CF3FFD"/>
    <w:rsid w:val="00CF4744"/>
    <w:rsid w:val="00CF474D"/>
    <w:rsid w:val="00CF6437"/>
    <w:rsid w:val="00CF6FA2"/>
    <w:rsid w:val="00D01B08"/>
    <w:rsid w:val="00D02D64"/>
    <w:rsid w:val="00D02E14"/>
    <w:rsid w:val="00D0326C"/>
    <w:rsid w:val="00D03467"/>
    <w:rsid w:val="00D03D79"/>
    <w:rsid w:val="00D05BA1"/>
    <w:rsid w:val="00D07663"/>
    <w:rsid w:val="00D14BD2"/>
    <w:rsid w:val="00D159B7"/>
    <w:rsid w:val="00D166AE"/>
    <w:rsid w:val="00D16DC0"/>
    <w:rsid w:val="00D172EC"/>
    <w:rsid w:val="00D2250B"/>
    <w:rsid w:val="00D22C43"/>
    <w:rsid w:val="00D232FD"/>
    <w:rsid w:val="00D24510"/>
    <w:rsid w:val="00D24F65"/>
    <w:rsid w:val="00D304DD"/>
    <w:rsid w:val="00D311A6"/>
    <w:rsid w:val="00D31299"/>
    <w:rsid w:val="00D3356C"/>
    <w:rsid w:val="00D439E3"/>
    <w:rsid w:val="00D43CEF"/>
    <w:rsid w:val="00D452B7"/>
    <w:rsid w:val="00D468C5"/>
    <w:rsid w:val="00D509F1"/>
    <w:rsid w:val="00D517E6"/>
    <w:rsid w:val="00D51BC9"/>
    <w:rsid w:val="00D5233F"/>
    <w:rsid w:val="00D52483"/>
    <w:rsid w:val="00D52C12"/>
    <w:rsid w:val="00D533B0"/>
    <w:rsid w:val="00D5382F"/>
    <w:rsid w:val="00D54A86"/>
    <w:rsid w:val="00D55EBE"/>
    <w:rsid w:val="00D56F58"/>
    <w:rsid w:val="00D60A2F"/>
    <w:rsid w:val="00D62C47"/>
    <w:rsid w:val="00D633AF"/>
    <w:rsid w:val="00D6377A"/>
    <w:rsid w:val="00D63A95"/>
    <w:rsid w:val="00D66908"/>
    <w:rsid w:val="00D67316"/>
    <w:rsid w:val="00D67885"/>
    <w:rsid w:val="00D70559"/>
    <w:rsid w:val="00D708DC"/>
    <w:rsid w:val="00D70B8C"/>
    <w:rsid w:val="00D70CC2"/>
    <w:rsid w:val="00D71723"/>
    <w:rsid w:val="00D72CE1"/>
    <w:rsid w:val="00D72E4F"/>
    <w:rsid w:val="00D74606"/>
    <w:rsid w:val="00D761F7"/>
    <w:rsid w:val="00D7627C"/>
    <w:rsid w:val="00D76805"/>
    <w:rsid w:val="00D80033"/>
    <w:rsid w:val="00D80DF0"/>
    <w:rsid w:val="00D82FC1"/>
    <w:rsid w:val="00D854CE"/>
    <w:rsid w:val="00D86EB4"/>
    <w:rsid w:val="00D874A5"/>
    <w:rsid w:val="00D90B88"/>
    <w:rsid w:val="00D90E68"/>
    <w:rsid w:val="00D90F04"/>
    <w:rsid w:val="00D912CD"/>
    <w:rsid w:val="00D93541"/>
    <w:rsid w:val="00D97CAC"/>
    <w:rsid w:val="00D97DD5"/>
    <w:rsid w:val="00DA0694"/>
    <w:rsid w:val="00DA16BC"/>
    <w:rsid w:val="00DA1A46"/>
    <w:rsid w:val="00DA267E"/>
    <w:rsid w:val="00DA318C"/>
    <w:rsid w:val="00DA34E5"/>
    <w:rsid w:val="00DA5BBE"/>
    <w:rsid w:val="00DA67D3"/>
    <w:rsid w:val="00DB057F"/>
    <w:rsid w:val="00DB078B"/>
    <w:rsid w:val="00DB1E58"/>
    <w:rsid w:val="00DB683E"/>
    <w:rsid w:val="00DC0BBA"/>
    <w:rsid w:val="00DC2906"/>
    <w:rsid w:val="00DC596D"/>
    <w:rsid w:val="00DC6361"/>
    <w:rsid w:val="00DD35FE"/>
    <w:rsid w:val="00DD3622"/>
    <w:rsid w:val="00DD46AF"/>
    <w:rsid w:val="00DD597E"/>
    <w:rsid w:val="00DD77F8"/>
    <w:rsid w:val="00DE1AC8"/>
    <w:rsid w:val="00DE25C7"/>
    <w:rsid w:val="00DE34F0"/>
    <w:rsid w:val="00DE4963"/>
    <w:rsid w:val="00DE5C41"/>
    <w:rsid w:val="00DE725F"/>
    <w:rsid w:val="00DE77C0"/>
    <w:rsid w:val="00DF033A"/>
    <w:rsid w:val="00DF2EB7"/>
    <w:rsid w:val="00DF6B1D"/>
    <w:rsid w:val="00DF6D5A"/>
    <w:rsid w:val="00E003E8"/>
    <w:rsid w:val="00E00F7B"/>
    <w:rsid w:val="00E01727"/>
    <w:rsid w:val="00E021C8"/>
    <w:rsid w:val="00E0447D"/>
    <w:rsid w:val="00E04A5B"/>
    <w:rsid w:val="00E05374"/>
    <w:rsid w:val="00E058D7"/>
    <w:rsid w:val="00E06CA8"/>
    <w:rsid w:val="00E06D62"/>
    <w:rsid w:val="00E10701"/>
    <w:rsid w:val="00E10997"/>
    <w:rsid w:val="00E126D3"/>
    <w:rsid w:val="00E12F78"/>
    <w:rsid w:val="00E12F91"/>
    <w:rsid w:val="00E14D74"/>
    <w:rsid w:val="00E14F98"/>
    <w:rsid w:val="00E156E5"/>
    <w:rsid w:val="00E15807"/>
    <w:rsid w:val="00E15961"/>
    <w:rsid w:val="00E1598F"/>
    <w:rsid w:val="00E16807"/>
    <w:rsid w:val="00E16DDF"/>
    <w:rsid w:val="00E21347"/>
    <w:rsid w:val="00E230AF"/>
    <w:rsid w:val="00E238D9"/>
    <w:rsid w:val="00E23B82"/>
    <w:rsid w:val="00E24585"/>
    <w:rsid w:val="00E246A0"/>
    <w:rsid w:val="00E246A6"/>
    <w:rsid w:val="00E25AD1"/>
    <w:rsid w:val="00E25E51"/>
    <w:rsid w:val="00E26671"/>
    <w:rsid w:val="00E278AC"/>
    <w:rsid w:val="00E316B8"/>
    <w:rsid w:val="00E31704"/>
    <w:rsid w:val="00E32187"/>
    <w:rsid w:val="00E33138"/>
    <w:rsid w:val="00E33F40"/>
    <w:rsid w:val="00E33F95"/>
    <w:rsid w:val="00E3481C"/>
    <w:rsid w:val="00E34CD0"/>
    <w:rsid w:val="00E35D85"/>
    <w:rsid w:val="00E374A2"/>
    <w:rsid w:val="00E37F1E"/>
    <w:rsid w:val="00E4211B"/>
    <w:rsid w:val="00E42341"/>
    <w:rsid w:val="00E42AC7"/>
    <w:rsid w:val="00E43E55"/>
    <w:rsid w:val="00E43F83"/>
    <w:rsid w:val="00E44007"/>
    <w:rsid w:val="00E44791"/>
    <w:rsid w:val="00E47199"/>
    <w:rsid w:val="00E5381D"/>
    <w:rsid w:val="00E53A6C"/>
    <w:rsid w:val="00E546A8"/>
    <w:rsid w:val="00E54B33"/>
    <w:rsid w:val="00E55092"/>
    <w:rsid w:val="00E553E4"/>
    <w:rsid w:val="00E569E3"/>
    <w:rsid w:val="00E607AC"/>
    <w:rsid w:val="00E62780"/>
    <w:rsid w:val="00E6380A"/>
    <w:rsid w:val="00E63E14"/>
    <w:rsid w:val="00E70A9F"/>
    <w:rsid w:val="00E70E04"/>
    <w:rsid w:val="00E72895"/>
    <w:rsid w:val="00E7320E"/>
    <w:rsid w:val="00E744EE"/>
    <w:rsid w:val="00E773E4"/>
    <w:rsid w:val="00E77494"/>
    <w:rsid w:val="00E7789D"/>
    <w:rsid w:val="00E827EA"/>
    <w:rsid w:val="00E840AB"/>
    <w:rsid w:val="00E853B6"/>
    <w:rsid w:val="00E856ED"/>
    <w:rsid w:val="00E85D73"/>
    <w:rsid w:val="00E87385"/>
    <w:rsid w:val="00E904D1"/>
    <w:rsid w:val="00E91C00"/>
    <w:rsid w:val="00E969B8"/>
    <w:rsid w:val="00E97A1B"/>
    <w:rsid w:val="00EA148E"/>
    <w:rsid w:val="00EA3A0A"/>
    <w:rsid w:val="00EA3D7A"/>
    <w:rsid w:val="00EA3DA2"/>
    <w:rsid w:val="00EA4F07"/>
    <w:rsid w:val="00EA5FBF"/>
    <w:rsid w:val="00EA7189"/>
    <w:rsid w:val="00EB1743"/>
    <w:rsid w:val="00EB4430"/>
    <w:rsid w:val="00EB5E65"/>
    <w:rsid w:val="00EC2FEA"/>
    <w:rsid w:val="00EC3215"/>
    <w:rsid w:val="00EC7109"/>
    <w:rsid w:val="00EC7229"/>
    <w:rsid w:val="00EC786B"/>
    <w:rsid w:val="00EC7EC4"/>
    <w:rsid w:val="00ED1778"/>
    <w:rsid w:val="00ED45B6"/>
    <w:rsid w:val="00ED45EB"/>
    <w:rsid w:val="00ED5919"/>
    <w:rsid w:val="00ED7486"/>
    <w:rsid w:val="00EE0C07"/>
    <w:rsid w:val="00EE4374"/>
    <w:rsid w:val="00EE722D"/>
    <w:rsid w:val="00EF0D02"/>
    <w:rsid w:val="00EF3547"/>
    <w:rsid w:val="00EF37BA"/>
    <w:rsid w:val="00EF6145"/>
    <w:rsid w:val="00EF6937"/>
    <w:rsid w:val="00EF7392"/>
    <w:rsid w:val="00F00961"/>
    <w:rsid w:val="00F00BE9"/>
    <w:rsid w:val="00F00FEF"/>
    <w:rsid w:val="00F017A2"/>
    <w:rsid w:val="00F038F1"/>
    <w:rsid w:val="00F07307"/>
    <w:rsid w:val="00F10ABB"/>
    <w:rsid w:val="00F13660"/>
    <w:rsid w:val="00F1483C"/>
    <w:rsid w:val="00F15D7D"/>
    <w:rsid w:val="00F16FD4"/>
    <w:rsid w:val="00F176F6"/>
    <w:rsid w:val="00F200D7"/>
    <w:rsid w:val="00F218E0"/>
    <w:rsid w:val="00F22680"/>
    <w:rsid w:val="00F22DB1"/>
    <w:rsid w:val="00F22E96"/>
    <w:rsid w:val="00F242F5"/>
    <w:rsid w:val="00F250EC"/>
    <w:rsid w:val="00F264F2"/>
    <w:rsid w:val="00F279C4"/>
    <w:rsid w:val="00F32BE7"/>
    <w:rsid w:val="00F35725"/>
    <w:rsid w:val="00F36319"/>
    <w:rsid w:val="00F40196"/>
    <w:rsid w:val="00F409EC"/>
    <w:rsid w:val="00F40EA1"/>
    <w:rsid w:val="00F42EB1"/>
    <w:rsid w:val="00F45E11"/>
    <w:rsid w:val="00F45E33"/>
    <w:rsid w:val="00F46080"/>
    <w:rsid w:val="00F46799"/>
    <w:rsid w:val="00F46C28"/>
    <w:rsid w:val="00F46C8B"/>
    <w:rsid w:val="00F516B7"/>
    <w:rsid w:val="00F54AE8"/>
    <w:rsid w:val="00F55704"/>
    <w:rsid w:val="00F57701"/>
    <w:rsid w:val="00F601AE"/>
    <w:rsid w:val="00F61AEF"/>
    <w:rsid w:val="00F6227A"/>
    <w:rsid w:val="00F63344"/>
    <w:rsid w:val="00F63968"/>
    <w:rsid w:val="00F65453"/>
    <w:rsid w:val="00F6618A"/>
    <w:rsid w:val="00F66A80"/>
    <w:rsid w:val="00F66F29"/>
    <w:rsid w:val="00F716EF"/>
    <w:rsid w:val="00F7682C"/>
    <w:rsid w:val="00F77EC2"/>
    <w:rsid w:val="00F80905"/>
    <w:rsid w:val="00F80969"/>
    <w:rsid w:val="00F81A2C"/>
    <w:rsid w:val="00F84D59"/>
    <w:rsid w:val="00F86881"/>
    <w:rsid w:val="00F87A37"/>
    <w:rsid w:val="00F92649"/>
    <w:rsid w:val="00F937DE"/>
    <w:rsid w:val="00F952F2"/>
    <w:rsid w:val="00F96685"/>
    <w:rsid w:val="00FA0DE8"/>
    <w:rsid w:val="00FA1D97"/>
    <w:rsid w:val="00FA237C"/>
    <w:rsid w:val="00FA28C9"/>
    <w:rsid w:val="00FA3688"/>
    <w:rsid w:val="00FA3D43"/>
    <w:rsid w:val="00FA648B"/>
    <w:rsid w:val="00FB0B60"/>
    <w:rsid w:val="00FB1480"/>
    <w:rsid w:val="00FB2788"/>
    <w:rsid w:val="00FB2AA5"/>
    <w:rsid w:val="00FB2DA2"/>
    <w:rsid w:val="00FB369E"/>
    <w:rsid w:val="00FB4F3E"/>
    <w:rsid w:val="00FB58ED"/>
    <w:rsid w:val="00FB7426"/>
    <w:rsid w:val="00FB7A9E"/>
    <w:rsid w:val="00FB7E69"/>
    <w:rsid w:val="00FC15D2"/>
    <w:rsid w:val="00FC2985"/>
    <w:rsid w:val="00FC45CE"/>
    <w:rsid w:val="00FC505D"/>
    <w:rsid w:val="00FC5832"/>
    <w:rsid w:val="00FC6089"/>
    <w:rsid w:val="00FD03BA"/>
    <w:rsid w:val="00FD214E"/>
    <w:rsid w:val="00FD377E"/>
    <w:rsid w:val="00FD4362"/>
    <w:rsid w:val="00FD4FD7"/>
    <w:rsid w:val="00FD7014"/>
    <w:rsid w:val="00FE6D65"/>
    <w:rsid w:val="00FE6DDD"/>
    <w:rsid w:val="00FE739F"/>
    <w:rsid w:val="00FF33DA"/>
    <w:rsid w:val="00FF3C13"/>
    <w:rsid w:val="00FF5897"/>
    <w:rsid w:val="00FF7325"/>
  </w:rsids>
  <m:mathPr>
    <m:mathFont m:val="Cambria Math"/>
    <m:brkBin m:val="before"/>
    <m:brkBinSub m:val="--"/>
    <m:smallFrac m:val="0"/>
    <m:dispDef/>
    <m:lMargin m:val="0"/>
    <m:rMargin m:val="0"/>
    <m:defJc m:val="centerGroup"/>
    <m:wrapIndent m:val="1440"/>
    <m:intLim m:val="subSup"/>
    <m:naryLim m:val="undOvr"/>
  </m:mathPr>
  <w:themeFontLang w:val="bg-BG"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6E9FC3-FF75-4C6B-AA95-5805963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E9"/>
  </w:style>
  <w:style w:type="paragraph" w:styleId="Heading1">
    <w:name w:val="heading 1"/>
    <w:basedOn w:val="Normal"/>
    <w:link w:val="Heading1Char"/>
    <w:uiPriority w:val="9"/>
    <w:qFormat/>
    <w:rsid w:val="00C02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00"/>
    <w:pPr>
      <w:ind w:left="720"/>
      <w:contextualSpacing/>
    </w:pPr>
  </w:style>
  <w:style w:type="character" w:customStyle="1" w:styleId="hps">
    <w:name w:val="hps"/>
    <w:basedOn w:val="DefaultParagraphFont"/>
    <w:rsid w:val="00F242F5"/>
  </w:style>
  <w:style w:type="table" w:styleId="TableGrid">
    <w:name w:val="Table Grid"/>
    <w:basedOn w:val="TableNormal"/>
    <w:uiPriority w:val="39"/>
    <w:rsid w:val="0039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DDD"/>
    <w:rPr>
      <w:color w:val="0000FF"/>
      <w:u w:val="single"/>
    </w:rPr>
  </w:style>
  <w:style w:type="character" w:customStyle="1" w:styleId="Heading1Char">
    <w:name w:val="Heading 1 Char"/>
    <w:basedOn w:val="DefaultParagraphFont"/>
    <w:link w:val="Heading1"/>
    <w:uiPriority w:val="9"/>
    <w:rsid w:val="00C0277E"/>
    <w:rPr>
      <w:rFonts w:ascii="Times New Roman" w:eastAsia="Times New Roman" w:hAnsi="Times New Roman" w:cs="Times New Roman"/>
      <w:b/>
      <w:bCs/>
      <w:kern w:val="36"/>
      <w:sz w:val="48"/>
      <w:szCs w:val="48"/>
    </w:rPr>
  </w:style>
  <w:style w:type="character" w:customStyle="1" w:styleId="texte150noirg">
    <w:name w:val="texte150noirg"/>
    <w:basedOn w:val="DefaultParagraphFont"/>
    <w:rsid w:val="00C0277E"/>
  </w:style>
  <w:style w:type="character" w:customStyle="1" w:styleId="articlealttitle1">
    <w:name w:val="articlealttitle1"/>
    <w:basedOn w:val="DefaultParagraphFont"/>
    <w:rsid w:val="00C7736D"/>
    <w:rPr>
      <w:sz w:val="24"/>
      <w:szCs w:val="24"/>
      <w:bdr w:val="none" w:sz="0" w:space="0" w:color="auto" w:frame="1"/>
      <w:vertAlign w:val="baseline"/>
    </w:rPr>
  </w:style>
  <w:style w:type="character" w:customStyle="1" w:styleId="maintitle">
    <w:name w:val="maintitle"/>
    <w:basedOn w:val="DefaultParagraphFont"/>
    <w:rsid w:val="00A7454E"/>
  </w:style>
  <w:style w:type="character" w:styleId="Emphasis">
    <w:name w:val="Emphasis"/>
    <w:basedOn w:val="DefaultParagraphFont"/>
    <w:uiPriority w:val="20"/>
    <w:qFormat/>
    <w:rsid w:val="00562058"/>
    <w:rPr>
      <w:i/>
      <w:iCs/>
      <w:sz w:val="24"/>
      <w:szCs w:val="24"/>
      <w:bdr w:val="none" w:sz="0" w:space="0" w:color="auto" w:frame="1"/>
      <w:vertAlign w:val="baseline"/>
    </w:rPr>
  </w:style>
  <w:style w:type="character" w:customStyle="1" w:styleId="smallcaps">
    <w:name w:val="smallcaps"/>
    <w:basedOn w:val="DefaultParagraphFont"/>
    <w:rsid w:val="00805858"/>
    <w:rPr>
      <w:smallCaps/>
      <w:sz w:val="24"/>
      <w:szCs w:val="24"/>
      <w:bdr w:val="none" w:sz="0" w:space="0" w:color="auto" w:frame="1"/>
      <w:vertAlign w:val="baseline"/>
    </w:rPr>
  </w:style>
  <w:style w:type="character" w:customStyle="1" w:styleId="font12blue1">
    <w:name w:val="font_12blue1"/>
    <w:basedOn w:val="DefaultParagraphFont"/>
    <w:rsid w:val="0059185A"/>
    <w:rPr>
      <w:rFonts w:ascii="Arial" w:hAnsi="Arial" w:cs="Arial" w:hint="default"/>
      <w:b w:val="0"/>
      <w:bCs w:val="0"/>
      <w:color w:val="0763A2"/>
      <w:sz w:val="18"/>
      <w:szCs w:val="18"/>
    </w:rPr>
  </w:style>
  <w:style w:type="paragraph" w:styleId="Header">
    <w:name w:val="header"/>
    <w:basedOn w:val="Normal"/>
    <w:link w:val="HeaderChar"/>
    <w:uiPriority w:val="99"/>
    <w:unhideWhenUsed/>
    <w:rsid w:val="005C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92"/>
  </w:style>
  <w:style w:type="paragraph" w:styleId="Footer">
    <w:name w:val="footer"/>
    <w:basedOn w:val="Normal"/>
    <w:link w:val="FooterChar"/>
    <w:uiPriority w:val="99"/>
    <w:unhideWhenUsed/>
    <w:rsid w:val="005C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92"/>
  </w:style>
  <w:style w:type="paragraph" w:styleId="FootnoteText">
    <w:name w:val="footnote text"/>
    <w:basedOn w:val="Normal"/>
    <w:link w:val="FootnoteTextChar"/>
    <w:uiPriority w:val="99"/>
    <w:semiHidden/>
    <w:unhideWhenUsed/>
    <w:rsid w:val="00F54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AE8"/>
    <w:rPr>
      <w:sz w:val="20"/>
      <w:szCs w:val="20"/>
    </w:rPr>
  </w:style>
  <w:style w:type="character" w:styleId="FootnoteReference">
    <w:name w:val="footnote reference"/>
    <w:basedOn w:val="DefaultParagraphFont"/>
    <w:uiPriority w:val="99"/>
    <w:semiHidden/>
    <w:unhideWhenUsed/>
    <w:rsid w:val="00F54AE8"/>
    <w:rPr>
      <w:vertAlign w:val="superscript"/>
    </w:rPr>
  </w:style>
  <w:style w:type="paragraph" w:styleId="NoSpacing">
    <w:name w:val="No Spacing"/>
    <w:uiPriority w:val="1"/>
    <w:qFormat/>
    <w:rsid w:val="00E278AC"/>
    <w:pPr>
      <w:spacing w:after="0" w:line="240" w:lineRule="auto"/>
    </w:pPr>
  </w:style>
  <w:style w:type="paragraph" w:styleId="BalloonText">
    <w:name w:val="Balloon Text"/>
    <w:basedOn w:val="Normal"/>
    <w:link w:val="BalloonTextChar"/>
    <w:uiPriority w:val="99"/>
    <w:semiHidden/>
    <w:unhideWhenUsed/>
    <w:rsid w:val="0059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AF"/>
    <w:rPr>
      <w:rFonts w:ascii="Tahoma" w:hAnsi="Tahoma" w:cs="Tahoma"/>
      <w:sz w:val="16"/>
      <w:szCs w:val="16"/>
    </w:rPr>
  </w:style>
  <w:style w:type="paragraph" w:styleId="Caption">
    <w:name w:val="caption"/>
    <w:basedOn w:val="Normal"/>
    <w:next w:val="Normal"/>
    <w:uiPriority w:val="35"/>
    <w:unhideWhenUsed/>
    <w:qFormat/>
    <w:rsid w:val="006145CC"/>
    <w:rPr>
      <w:rFonts w:ascii="Calibri" w:eastAsia="Calibri" w:hAnsi="Calibri" w:cs="Calibri"/>
      <w:b/>
      <w:bCs/>
      <w:color w:val="000000"/>
      <w:kern w:val="2"/>
      <w:sz w:val="20"/>
      <w:szCs w:val="20"/>
      <w:lang w:eastAsia="ko-KR"/>
    </w:rPr>
  </w:style>
  <w:style w:type="paragraph" w:customStyle="1" w:styleId="BCCCopyright">
    <w:name w:val="BCC_Copyright"/>
    <w:basedOn w:val="Normal"/>
    <w:next w:val="Normal"/>
    <w:rsid w:val="00625007"/>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695">
      <w:bodyDiv w:val="1"/>
      <w:marLeft w:val="0"/>
      <w:marRight w:val="0"/>
      <w:marTop w:val="0"/>
      <w:marBottom w:val="0"/>
      <w:divBdr>
        <w:top w:val="none" w:sz="0" w:space="0" w:color="auto"/>
        <w:left w:val="none" w:sz="0" w:space="0" w:color="auto"/>
        <w:bottom w:val="none" w:sz="0" w:space="0" w:color="auto"/>
        <w:right w:val="none" w:sz="0" w:space="0" w:color="auto"/>
      </w:divBdr>
      <w:divsChild>
        <w:div w:id="1510951968">
          <w:marLeft w:val="0"/>
          <w:marRight w:val="0"/>
          <w:marTop w:val="0"/>
          <w:marBottom w:val="0"/>
          <w:divBdr>
            <w:top w:val="none" w:sz="0" w:space="0" w:color="auto"/>
            <w:left w:val="none" w:sz="0" w:space="0" w:color="auto"/>
            <w:bottom w:val="none" w:sz="0" w:space="0" w:color="auto"/>
            <w:right w:val="none" w:sz="0" w:space="0" w:color="auto"/>
          </w:divBdr>
          <w:divsChild>
            <w:div w:id="407463548">
              <w:marLeft w:val="0"/>
              <w:marRight w:val="0"/>
              <w:marTop w:val="0"/>
              <w:marBottom w:val="0"/>
              <w:divBdr>
                <w:top w:val="none" w:sz="0" w:space="0" w:color="auto"/>
                <w:left w:val="none" w:sz="0" w:space="0" w:color="auto"/>
                <w:bottom w:val="none" w:sz="0" w:space="0" w:color="auto"/>
                <w:right w:val="none" w:sz="0" w:space="0" w:color="auto"/>
              </w:divBdr>
              <w:divsChild>
                <w:div w:id="541017383">
                  <w:marLeft w:val="0"/>
                  <w:marRight w:val="0"/>
                  <w:marTop w:val="0"/>
                  <w:marBottom w:val="0"/>
                  <w:divBdr>
                    <w:top w:val="none" w:sz="0" w:space="0" w:color="auto"/>
                    <w:left w:val="none" w:sz="0" w:space="0" w:color="auto"/>
                    <w:bottom w:val="none" w:sz="0" w:space="0" w:color="auto"/>
                    <w:right w:val="none" w:sz="0" w:space="0" w:color="auto"/>
                  </w:divBdr>
                  <w:divsChild>
                    <w:div w:id="1355380895">
                      <w:marLeft w:val="0"/>
                      <w:marRight w:val="0"/>
                      <w:marTop w:val="0"/>
                      <w:marBottom w:val="0"/>
                      <w:divBdr>
                        <w:top w:val="none" w:sz="0" w:space="0" w:color="auto"/>
                        <w:left w:val="none" w:sz="0" w:space="0" w:color="auto"/>
                        <w:bottom w:val="none" w:sz="0" w:space="0" w:color="auto"/>
                        <w:right w:val="none" w:sz="0" w:space="0" w:color="auto"/>
                      </w:divBdr>
                      <w:divsChild>
                        <w:div w:id="1115563149">
                          <w:marLeft w:val="0"/>
                          <w:marRight w:val="0"/>
                          <w:marTop w:val="0"/>
                          <w:marBottom w:val="0"/>
                          <w:divBdr>
                            <w:top w:val="none" w:sz="0" w:space="0" w:color="auto"/>
                            <w:left w:val="none" w:sz="0" w:space="0" w:color="auto"/>
                            <w:bottom w:val="none" w:sz="0" w:space="0" w:color="auto"/>
                            <w:right w:val="none" w:sz="0" w:space="0" w:color="auto"/>
                          </w:divBdr>
                          <w:divsChild>
                            <w:div w:id="928193233">
                              <w:marLeft w:val="0"/>
                              <w:marRight w:val="0"/>
                              <w:marTop w:val="0"/>
                              <w:marBottom w:val="0"/>
                              <w:divBdr>
                                <w:top w:val="none" w:sz="0" w:space="0" w:color="auto"/>
                                <w:left w:val="none" w:sz="0" w:space="0" w:color="auto"/>
                                <w:bottom w:val="none" w:sz="0" w:space="0" w:color="auto"/>
                                <w:right w:val="none" w:sz="0" w:space="0" w:color="auto"/>
                              </w:divBdr>
                              <w:divsChild>
                                <w:div w:id="944919149">
                                  <w:marLeft w:val="0"/>
                                  <w:marRight w:val="0"/>
                                  <w:marTop w:val="0"/>
                                  <w:marBottom w:val="0"/>
                                  <w:divBdr>
                                    <w:top w:val="none" w:sz="0" w:space="0" w:color="auto"/>
                                    <w:left w:val="none" w:sz="0" w:space="0" w:color="auto"/>
                                    <w:bottom w:val="none" w:sz="0" w:space="0" w:color="auto"/>
                                    <w:right w:val="none" w:sz="0" w:space="0" w:color="auto"/>
                                  </w:divBdr>
                                  <w:divsChild>
                                    <w:div w:id="1259295851">
                                      <w:marLeft w:val="0"/>
                                      <w:marRight w:val="0"/>
                                      <w:marTop w:val="0"/>
                                      <w:marBottom w:val="0"/>
                                      <w:divBdr>
                                        <w:top w:val="none" w:sz="0" w:space="0" w:color="auto"/>
                                        <w:left w:val="none" w:sz="0" w:space="0" w:color="auto"/>
                                        <w:bottom w:val="none" w:sz="0" w:space="0" w:color="auto"/>
                                        <w:right w:val="none" w:sz="0" w:space="0" w:color="auto"/>
                                      </w:divBdr>
                                      <w:divsChild>
                                        <w:div w:id="2118215139">
                                          <w:marLeft w:val="0"/>
                                          <w:marRight w:val="0"/>
                                          <w:marTop w:val="0"/>
                                          <w:marBottom w:val="0"/>
                                          <w:divBdr>
                                            <w:top w:val="none" w:sz="0" w:space="0" w:color="auto"/>
                                            <w:left w:val="none" w:sz="0" w:space="0" w:color="auto"/>
                                            <w:bottom w:val="none" w:sz="0" w:space="0" w:color="auto"/>
                                            <w:right w:val="none" w:sz="0" w:space="0" w:color="auto"/>
                                          </w:divBdr>
                                          <w:divsChild>
                                            <w:div w:id="1238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76994">
      <w:bodyDiv w:val="1"/>
      <w:marLeft w:val="0"/>
      <w:marRight w:val="0"/>
      <w:marTop w:val="0"/>
      <w:marBottom w:val="0"/>
      <w:divBdr>
        <w:top w:val="none" w:sz="0" w:space="0" w:color="auto"/>
        <w:left w:val="none" w:sz="0" w:space="0" w:color="auto"/>
        <w:bottom w:val="none" w:sz="0" w:space="0" w:color="auto"/>
        <w:right w:val="none" w:sz="0" w:space="0" w:color="auto"/>
      </w:divBdr>
      <w:divsChild>
        <w:div w:id="1214660389">
          <w:marLeft w:val="0"/>
          <w:marRight w:val="0"/>
          <w:marTop w:val="0"/>
          <w:marBottom w:val="0"/>
          <w:divBdr>
            <w:top w:val="none" w:sz="0" w:space="0" w:color="auto"/>
            <w:left w:val="none" w:sz="0" w:space="0" w:color="auto"/>
            <w:bottom w:val="none" w:sz="0" w:space="0" w:color="auto"/>
            <w:right w:val="none" w:sz="0" w:space="0" w:color="auto"/>
          </w:divBdr>
          <w:divsChild>
            <w:div w:id="1074090258">
              <w:marLeft w:val="0"/>
              <w:marRight w:val="0"/>
              <w:marTop w:val="0"/>
              <w:marBottom w:val="0"/>
              <w:divBdr>
                <w:top w:val="none" w:sz="0" w:space="0" w:color="auto"/>
                <w:left w:val="none" w:sz="0" w:space="0" w:color="auto"/>
                <w:bottom w:val="none" w:sz="0" w:space="0" w:color="auto"/>
                <w:right w:val="none" w:sz="0" w:space="0" w:color="auto"/>
              </w:divBdr>
              <w:divsChild>
                <w:div w:id="1035346351">
                  <w:marLeft w:val="0"/>
                  <w:marRight w:val="0"/>
                  <w:marTop w:val="0"/>
                  <w:marBottom w:val="0"/>
                  <w:divBdr>
                    <w:top w:val="none" w:sz="0" w:space="0" w:color="auto"/>
                    <w:left w:val="none" w:sz="0" w:space="0" w:color="auto"/>
                    <w:bottom w:val="none" w:sz="0" w:space="0" w:color="auto"/>
                    <w:right w:val="none" w:sz="0" w:space="0" w:color="auto"/>
                  </w:divBdr>
                  <w:divsChild>
                    <w:div w:id="203835535">
                      <w:marLeft w:val="0"/>
                      <w:marRight w:val="0"/>
                      <w:marTop w:val="0"/>
                      <w:marBottom w:val="0"/>
                      <w:divBdr>
                        <w:top w:val="none" w:sz="0" w:space="0" w:color="auto"/>
                        <w:left w:val="none" w:sz="0" w:space="0" w:color="auto"/>
                        <w:bottom w:val="none" w:sz="0" w:space="0" w:color="auto"/>
                        <w:right w:val="none" w:sz="0" w:space="0" w:color="auto"/>
                      </w:divBdr>
                      <w:divsChild>
                        <w:div w:id="1119836967">
                          <w:marLeft w:val="0"/>
                          <w:marRight w:val="0"/>
                          <w:marTop w:val="0"/>
                          <w:marBottom w:val="0"/>
                          <w:divBdr>
                            <w:top w:val="none" w:sz="0" w:space="0" w:color="auto"/>
                            <w:left w:val="none" w:sz="0" w:space="0" w:color="auto"/>
                            <w:bottom w:val="none" w:sz="0" w:space="0" w:color="auto"/>
                            <w:right w:val="none" w:sz="0" w:space="0" w:color="auto"/>
                          </w:divBdr>
                          <w:divsChild>
                            <w:div w:id="1450666550">
                              <w:marLeft w:val="0"/>
                              <w:marRight w:val="0"/>
                              <w:marTop w:val="0"/>
                              <w:marBottom w:val="0"/>
                              <w:divBdr>
                                <w:top w:val="none" w:sz="0" w:space="0" w:color="auto"/>
                                <w:left w:val="none" w:sz="0" w:space="0" w:color="auto"/>
                                <w:bottom w:val="none" w:sz="0" w:space="0" w:color="auto"/>
                                <w:right w:val="none" w:sz="0" w:space="0" w:color="auto"/>
                              </w:divBdr>
                              <w:divsChild>
                                <w:div w:id="1117218041">
                                  <w:marLeft w:val="0"/>
                                  <w:marRight w:val="0"/>
                                  <w:marTop w:val="0"/>
                                  <w:marBottom w:val="0"/>
                                  <w:divBdr>
                                    <w:top w:val="none" w:sz="0" w:space="0" w:color="auto"/>
                                    <w:left w:val="none" w:sz="0" w:space="0" w:color="auto"/>
                                    <w:bottom w:val="none" w:sz="0" w:space="0" w:color="auto"/>
                                    <w:right w:val="none" w:sz="0" w:space="0" w:color="auto"/>
                                  </w:divBdr>
                                  <w:divsChild>
                                    <w:div w:id="1253012059">
                                      <w:marLeft w:val="0"/>
                                      <w:marRight w:val="0"/>
                                      <w:marTop w:val="0"/>
                                      <w:marBottom w:val="0"/>
                                      <w:divBdr>
                                        <w:top w:val="none" w:sz="0" w:space="0" w:color="auto"/>
                                        <w:left w:val="none" w:sz="0" w:space="0" w:color="auto"/>
                                        <w:bottom w:val="none" w:sz="0" w:space="0" w:color="auto"/>
                                        <w:right w:val="none" w:sz="0" w:space="0" w:color="auto"/>
                                      </w:divBdr>
                                      <w:divsChild>
                                        <w:div w:id="1041393219">
                                          <w:marLeft w:val="0"/>
                                          <w:marRight w:val="0"/>
                                          <w:marTop w:val="0"/>
                                          <w:marBottom w:val="0"/>
                                          <w:divBdr>
                                            <w:top w:val="none" w:sz="0" w:space="0" w:color="auto"/>
                                            <w:left w:val="none" w:sz="0" w:space="0" w:color="auto"/>
                                            <w:bottom w:val="none" w:sz="0" w:space="0" w:color="auto"/>
                                            <w:right w:val="none" w:sz="0" w:space="0" w:color="auto"/>
                                          </w:divBdr>
                                          <w:divsChild>
                                            <w:div w:id="681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51072">
      <w:bodyDiv w:val="1"/>
      <w:marLeft w:val="0"/>
      <w:marRight w:val="0"/>
      <w:marTop w:val="0"/>
      <w:marBottom w:val="0"/>
      <w:divBdr>
        <w:top w:val="none" w:sz="0" w:space="0" w:color="auto"/>
        <w:left w:val="none" w:sz="0" w:space="0" w:color="auto"/>
        <w:bottom w:val="none" w:sz="0" w:space="0" w:color="auto"/>
        <w:right w:val="none" w:sz="0" w:space="0" w:color="auto"/>
      </w:divBdr>
    </w:div>
    <w:div w:id="536772163">
      <w:bodyDiv w:val="1"/>
      <w:marLeft w:val="0"/>
      <w:marRight w:val="0"/>
      <w:marTop w:val="0"/>
      <w:marBottom w:val="0"/>
      <w:divBdr>
        <w:top w:val="none" w:sz="0" w:space="0" w:color="auto"/>
        <w:left w:val="none" w:sz="0" w:space="0" w:color="auto"/>
        <w:bottom w:val="none" w:sz="0" w:space="0" w:color="auto"/>
        <w:right w:val="none" w:sz="0" w:space="0" w:color="auto"/>
      </w:divBdr>
      <w:divsChild>
        <w:div w:id="230163190">
          <w:marLeft w:val="0"/>
          <w:marRight w:val="0"/>
          <w:marTop w:val="0"/>
          <w:marBottom w:val="0"/>
          <w:divBdr>
            <w:top w:val="none" w:sz="0" w:space="0" w:color="auto"/>
            <w:left w:val="none" w:sz="0" w:space="0" w:color="auto"/>
            <w:bottom w:val="none" w:sz="0" w:space="0" w:color="auto"/>
            <w:right w:val="none" w:sz="0" w:space="0" w:color="auto"/>
          </w:divBdr>
          <w:divsChild>
            <w:div w:id="1612862417">
              <w:marLeft w:val="-2625"/>
              <w:marRight w:val="0"/>
              <w:marTop w:val="480"/>
              <w:marBottom w:val="0"/>
              <w:divBdr>
                <w:top w:val="none" w:sz="0" w:space="0" w:color="auto"/>
                <w:left w:val="none" w:sz="0" w:space="0" w:color="auto"/>
                <w:bottom w:val="none" w:sz="0" w:space="0" w:color="auto"/>
                <w:right w:val="none" w:sz="0" w:space="0" w:color="auto"/>
              </w:divBdr>
              <w:divsChild>
                <w:div w:id="617756545">
                  <w:marLeft w:val="2625"/>
                  <w:marRight w:val="0"/>
                  <w:marTop w:val="0"/>
                  <w:marBottom w:val="480"/>
                  <w:divBdr>
                    <w:top w:val="none" w:sz="0" w:space="0" w:color="auto"/>
                    <w:left w:val="none" w:sz="0" w:space="0" w:color="auto"/>
                    <w:bottom w:val="none" w:sz="0" w:space="0" w:color="auto"/>
                    <w:right w:val="none" w:sz="0" w:space="0" w:color="auto"/>
                  </w:divBdr>
                  <w:divsChild>
                    <w:div w:id="59329906">
                      <w:marLeft w:val="0"/>
                      <w:marRight w:val="0"/>
                      <w:marTop w:val="0"/>
                      <w:marBottom w:val="0"/>
                      <w:divBdr>
                        <w:top w:val="none" w:sz="0" w:space="0" w:color="auto"/>
                        <w:left w:val="none" w:sz="0" w:space="0" w:color="auto"/>
                        <w:bottom w:val="none" w:sz="0" w:space="0" w:color="auto"/>
                        <w:right w:val="none" w:sz="0" w:space="0" w:color="auto"/>
                      </w:divBdr>
                      <w:divsChild>
                        <w:div w:id="2052683995">
                          <w:marLeft w:val="0"/>
                          <w:marRight w:val="0"/>
                          <w:marTop w:val="0"/>
                          <w:marBottom w:val="0"/>
                          <w:divBdr>
                            <w:top w:val="none" w:sz="0" w:space="0" w:color="auto"/>
                            <w:left w:val="none" w:sz="0" w:space="0" w:color="auto"/>
                            <w:bottom w:val="none" w:sz="0" w:space="0" w:color="auto"/>
                            <w:right w:val="none" w:sz="0" w:space="0" w:color="auto"/>
                          </w:divBdr>
                          <w:divsChild>
                            <w:div w:id="612518790">
                              <w:marLeft w:val="0"/>
                              <w:marRight w:val="0"/>
                              <w:marTop w:val="0"/>
                              <w:marBottom w:val="0"/>
                              <w:divBdr>
                                <w:top w:val="none" w:sz="0" w:space="0" w:color="auto"/>
                                <w:left w:val="none" w:sz="0" w:space="0" w:color="auto"/>
                                <w:bottom w:val="none" w:sz="0" w:space="0" w:color="auto"/>
                                <w:right w:val="none" w:sz="0" w:space="0" w:color="auto"/>
                              </w:divBdr>
                              <w:divsChild>
                                <w:div w:id="1553150143">
                                  <w:marLeft w:val="0"/>
                                  <w:marRight w:val="0"/>
                                  <w:marTop w:val="0"/>
                                  <w:marBottom w:val="0"/>
                                  <w:divBdr>
                                    <w:top w:val="none" w:sz="0" w:space="0" w:color="auto"/>
                                    <w:left w:val="none" w:sz="0" w:space="0" w:color="auto"/>
                                    <w:bottom w:val="none" w:sz="0" w:space="0" w:color="auto"/>
                                    <w:right w:val="none" w:sz="0" w:space="0" w:color="auto"/>
                                  </w:divBdr>
                                  <w:divsChild>
                                    <w:div w:id="602223899">
                                      <w:marLeft w:val="3600"/>
                                      <w:marRight w:val="0"/>
                                      <w:marTop w:val="0"/>
                                      <w:marBottom w:val="0"/>
                                      <w:divBdr>
                                        <w:top w:val="none" w:sz="0" w:space="0" w:color="auto"/>
                                        <w:left w:val="none" w:sz="0" w:space="0" w:color="auto"/>
                                        <w:bottom w:val="none" w:sz="0" w:space="0" w:color="auto"/>
                                        <w:right w:val="none" w:sz="0" w:space="0" w:color="auto"/>
                                      </w:divBdr>
                                      <w:divsChild>
                                        <w:div w:id="731581879">
                                          <w:marLeft w:val="0"/>
                                          <w:marRight w:val="0"/>
                                          <w:marTop w:val="0"/>
                                          <w:marBottom w:val="240"/>
                                          <w:divBdr>
                                            <w:top w:val="none" w:sz="0" w:space="0" w:color="auto"/>
                                            <w:left w:val="none" w:sz="0" w:space="0" w:color="auto"/>
                                            <w:bottom w:val="none" w:sz="0" w:space="0" w:color="auto"/>
                                            <w:right w:val="none" w:sz="0" w:space="0" w:color="auto"/>
                                          </w:divBdr>
                                          <w:divsChild>
                                            <w:div w:id="936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561548">
      <w:bodyDiv w:val="1"/>
      <w:marLeft w:val="0"/>
      <w:marRight w:val="0"/>
      <w:marTop w:val="0"/>
      <w:marBottom w:val="0"/>
      <w:divBdr>
        <w:top w:val="none" w:sz="0" w:space="0" w:color="auto"/>
        <w:left w:val="none" w:sz="0" w:space="0" w:color="auto"/>
        <w:bottom w:val="none" w:sz="0" w:space="0" w:color="auto"/>
        <w:right w:val="none" w:sz="0" w:space="0" w:color="auto"/>
      </w:divBdr>
      <w:divsChild>
        <w:div w:id="109325771">
          <w:marLeft w:val="0"/>
          <w:marRight w:val="0"/>
          <w:marTop w:val="0"/>
          <w:marBottom w:val="0"/>
          <w:divBdr>
            <w:top w:val="none" w:sz="0" w:space="0" w:color="auto"/>
            <w:left w:val="none" w:sz="0" w:space="0" w:color="auto"/>
            <w:bottom w:val="none" w:sz="0" w:space="0" w:color="auto"/>
            <w:right w:val="none" w:sz="0" w:space="0" w:color="auto"/>
          </w:divBdr>
          <w:divsChild>
            <w:div w:id="1208032491">
              <w:marLeft w:val="0"/>
              <w:marRight w:val="0"/>
              <w:marTop w:val="0"/>
              <w:marBottom w:val="0"/>
              <w:divBdr>
                <w:top w:val="none" w:sz="0" w:space="0" w:color="auto"/>
                <w:left w:val="none" w:sz="0" w:space="0" w:color="auto"/>
                <w:bottom w:val="none" w:sz="0" w:space="0" w:color="auto"/>
                <w:right w:val="none" w:sz="0" w:space="0" w:color="auto"/>
              </w:divBdr>
              <w:divsChild>
                <w:div w:id="1690644178">
                  <w:marLeft w:val="0"/>
                  <w:marRight w:val="0"/>
                  <w:marTop w:val="0"/>
                  <w:marBottom w:val="0"/>
                  <w:divBdr>
                    <w:top w:val="none" w:sz="0" w:space="0" w:color="auto"/>
                    <w:left w:val="none" w:sz="0" w:space="0" w:color="auto"/>
                    <w:bottom w:val="none" w:sz="0" w:space="0" w:color="auto"/>
                    <w:right w:val="none" w:sz="0" w:space="0" w:color="auto"/>
                  </w:divBdr>
                  <w:divsChild>
                    <w:div w:id="1301108481">
                      <w:marLeft w:val="0"/>
                      <w:marRight w:val="0"/>
                      <w:marTop w:val="0"/>
                      <w:marBottom w:val="0"/>
                      <w:divBdr>
                        <w:top w:val="none" w:sz="0" w:space="0" w:color="auto"/>
                        <w:left w:val="none" w:sz="0" w:space="0" w:color="auto"/>
                        <w:bottom w:val="none" w:sz="0" w:space="0" w:color="auto"/>
                        <w:right w:val="none" w:sz="0" w:space="0" w:color="auto"/>
                      </w:divBdr>
                      <w:divsChild>
                        <w:div w:id="11761244">
                          <w:marLeft w:val="0"/>
                          <w:marRight w:val="0"/>
                          <w:marTop w:val="0"/>
                          <w:marBottom w:val="0"/>
                          <w:divBdr>
                            <w:top w:val="none" w:sz="0" w:space="0" w:color="auto"/>
                            <w:left w:val="none" w:sz="0" w:space="0" w:color="auto"/>
                            <w:bottom w:val="none" w:sz="0" w:space="0" w:color="auto"/>
                            <w:right w:val="none" w:sz="0" w:space="0" w:color="auto"/>
                          </w:divBdr>
                          <w:divsChild>
                            <w:div w:id="1372339227">
                              <w:marLeft w:val="0"/>
                              <w:marRight w:val="0"/>
                              <w:marTop w:val="0"/>
                              <w:marBottom w:val="0"/>
                              <w:divBdr>
                                <w:top w:val="none" w:sz="0" w:space="0" w:color="auto"/>
                                <w:left w:val="none" w:sz="0" w:space="0" w:color="auto"/>
                                <w:bottom w:val="none" w:sz="0" w:space="0" w:color="auto"/>
                                <w:right w:val="none" w:sz="0" w:space="0" w:color="auto"/>
                              </w:divBdr>
                              <w:divsChild>
                                <w:div w:id="597637446">
                                  <w:marLeft w:val="0"/>
                                  <w:marRight w:val="0"/>
                                  <w:marTop w:val="0"/>
                                  <w:marBottom w:val="0"/>
                                  <w:divBdr>
                                    <w:top w:val="none" w:sz="0" w:space="0" w:color="auto"/>
                                    <w:left w:val="none" w:sz="0" w:space="0" w:color="auto"/>
                                    <w:bottom w:val="none" w:sz="0" w:space="0" w:color="auto"/>
                                    <w:right w:val="none" w:sz="0" w:space="0" w:color="auto"/>
                                  </w:divBdr>
                                  <w:divsChild>
                                    <w:div w:id="1541823315">
                                      <w:marLeft w:val="0"/>
                                      <w:marRight w:val="0"/>
                                      <w:marTop w:val="0"/>
                                      <w:marBottom w:val="0"/>
                                      <w:divBdr>
                                        <w:top w:val="none" w:sz="0" w:space="0" w:color="auto"/>
                                        <w:left w:val="none" w:sz="0" w:space="0" w:color="auto"/>
                                        <w:bottom w:val="none" w:sz="0" w:space="0" w:color="auto"/>
                                        <w:right w:val="none" w:sz="0" w:space="0" w:color="auto"/>
                                      </w:divBdr>
                                      <w:divsChild>
                                        <w:div w:id="894774114">
                                          <w:marLeft w:val="0"/>
                                          <w:marRight w:val="0"/>
                                          <w:marTop w:val="0"/>
                                          <w:marBottom w:val="0"/>
                                          <w:divBdr>
                                            <w:top w:val="none" w:sz="0" w:space="0" w:color="auto"/>
                                            <w:left w:val="none" w:sz="0" w:space="0" w:color="auto"/>
                                            <w:bottom w:val="none" w:sz="0" w:space="0" w:color="auto"/>
                                            <w:right w:val="none" w:sz="0" w:space="0" w:color="auto"/>
                                          </w:divBdr>
                                          <w:divsChild>
                                            <w:div w:id="7466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427525">
      <w:bodyDiv w:val="1"/>
      <w:marLeft w:val="0"/>
      <w:marRight w:val="0"/>
      <w:marTop w:val="0"/>
      <w:marBottom w:val="0"/>
      <w:divBdr>
        <w:top w:val="none" w:sz="0" w:space="0" w:color="auto"/>
        <w:left w:val="none" w:sz="0" w:space="0" w:color="auto"/>
        <w:bottom w:val="none" w:sz="0" w:space="0" w:color="auto"/>
        <w:right w:val="none" w:sz="0" w:space="0" w:color="auto"/>
      </w:divBdr>
      <w:divsChild>
        <w:div w:id="244538707">
          <w:marLeft w:val="0"/>
          <w:marRight w:val="0"/>
          <w:marTop w:val="0"/>
          <w:marBottom w:val="0"/>
          <w:divBdr>
            <w:top w:val="none" w:sz="0" w:space="0" w:color="auto"/>
            <w:left w:val="none" w:sz="0" w:space="0" w:color="auto"/>
            <w:bottom w:val="none" w:sz="0" w:space="0" w:color="auto"/>
            <w:right w:val="none" w:sz="0" w:space="0" w:color="auto"/>
          </w:divBdr>
          <w:divsChild>
            <w:div w:id="843517453">
              <w:marLeft w:val="0"/>
              <w:marRight w:val="0"/>
              <w:marTop w:val="0"/>
              <w:marBottom w:val="0"/>
              <w:divBdr>
                <w:top w:val="none" w:sz="0" w:space="0" w:color="auto"/>
                <w:left w:val="none" w:sz="0" w:space="0" w:color="auto"/>
                <w:bottom w:val="none" w:sz="0" w:space="0" w:color="auto"/>
                <w:right w:val="none" w:sz="0" w:space="0" w:color="auto"/>
              </w:divBdr>
              <w:divsChild>
                <w:div w:id="1095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emf"/><Relationship Id="rId21" Type="http://schemas.openxmlformats.org/officeDocument/2006/relationships/image" Target="media/image3.emf"/><Relationship Id="rId42" Type="http://schemas.openxmlformats.org/officeDocument/2006/relationships/oleObject" Target="embeddings/oleObject11.bin"/><Relationship Id="rId63" Type="http://schemas.openxmlformats.org/officeDocument/2006/relationships/footer" Target="footer9.xml"/><Relationship Id="rId84" Type="http://schemas.openxmlformats.org/officeDocument/2006/relationships/image" Target="media/image33.emf"/><Relationship Id="rId138" Type="http://schemas.openxmlformats.org/officeDocument/2006/relationships/image" Target="media/image57.emf"/><Relationship Id="rId159" Type="http://schemas.openxmlformats.org/officeDocument/2006/relationships/oleObject" Target="embeddings/oleObject72.bin"/><Relationship Id="rId170" Type="http://schemas.openxmlformats.org/officeDocument/2006/relationships/footer" Target="footer11.xml"/><Relationship Id="rId191" Type="http://schemas.openxmlformats.org/officeDocument/2006/relationships/fontTable" Target="fontTable.xml"/><Relationship Id="rId107" Type="http://schemas.openxmlformats.org/officeDocument/2006/relationships/image" Target="media/image44.emf"/><Relationship Id="rId11" Type="http://schemas.openxmlformats.org/officeDocument/2006/relationships/footer" Target="footer2.xml"/><Relationship Id="rId32" Type="http://schemas.openxmlformats.org/officeDocument/2006/relationships/oleObject" Target="embeddings/oleObject6.bin"/><Relationship Id="rId53" Type="http://schemas.openxmlformats.org/officeDocument/2006/relationships/image" Target="media/image19.emf"/><Relationship Id="rId74" Type="http://schemas.openxmlformats.org/officeDocument/2006/relationships/image" Target="media/image28.emf"/><Relationship Id="rId128" Type="http://schemas.openxmlformats.org/officeDocument/2006/relationships/oleObject" Target="embeddings/oleObject53.bin"/><Relationship Id="rId149" Type="http://schemas.openxmlformats.org/officeDocument/2006/relationships/image" Target="media/image62.emf"/><Relationship Id="rId5" Type="http://schemas.openxmlformats.org/officeDocument/2006/relationships/webSettings" Target="webSettings.xml"/><Relationship Id="rId95" Type="http://schemas.openxmlformats.org/officeDocument/2006/relationships/image" Target="media/image38.emf"/><Relationship Id="rId160" Type="http://schemas.openxmlformats.org/officeDocument/2006/relationships/image" Target="media/image66.emf"/><Relationship Id="rId181" Type="http://schemas.openxmlformats.org/officeDocument/2006/relationships/hyperlink" Target="http://www.sciencedirect.com/science/article/pii/S187220671160329X" TargetMode="External"/><Relationship Id="rId22" Type="http://schemas.openxmlformats.org/officeDocument/2006/relationships/oleObject" Target="embeddings/oleObject1.bin"/><Relationship Id="rId43" Type="http://schemas.openxmlformats.org/officeDocument/2006/relationships/image" Target="media/image14.emf"/><Relationship Id="rId64" Type="http://schemas.openxmlformats.org/officeDocument/2006/relationships/image" Target="media/image23.emf"/><Relationship Id="rId118" Type="http://schemas.openxmlformats.org/officeDocument/2006/relationships/oleObject" Target="embeddings/oleObject47.bin"/><Relationship Id="rId139" Type="http://schemas.openxmlformats.org/officeDocument/2006/relationships/oleObject" Target="embeddings/oleObject60.bin"/><Relationship Id="rId85" Type="http://schemas.openxmlformats.org/officeDocument/2006/relationships/oleObject" Target="embeddings/oleObject31.bin"/><Relationship Id="rId150" Type="http://schemas.openxmlformats.org/officeDocument/2006/relationships/oleObject" Target="embeddings/oleObject66.bin"/><Relationship Id="rId171" Type="http://schemas.openxmlformats.org/officeDocument/2006/relationships/image" Target="media/image70.emf"/><Relationship Id="rId192"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image" Target="media/image9.emf"/><Relationship Id="rId108" Type="http://schemas.openxmlformats.org/officeDocument/2006/relationships/oleObject" Target="embeddings/oleObject42.bin"/><Relationship Id="rId129" Type="http://schemas.openxmlformats.org/officeDocument/2006/relationships/image" Target="media/image54.emf"/><Relationship Id="rId54" Type="http://schemas.openxmlformats.org/officeDocument/2006/relationships/oleObject" Target="embeddings/oleObject17.bin"/><Relationship Id="rId75" Type="http://schemas.openxmlformats.org/officeDocument/2006/relationships/oleObject" Target="embeddings/oleObject26.bin"/><Relationship Id="rId96" Type="http://schemas.openxmlformats.org/officeDocument/2006/relationships/oleObject" Target="embeddings/oleObject36.bin"/><Relationship Id="rId140" Type="http://schemas.openxmlformats.org/officeDocument/2006/relationships/oleObject" Target="embeddings/oleObject61.bin"/><Relationship Id="rId161" Type="http://schemas.openxmlformats.org/officeDocument/2006/relationships/oleObject" Target="embeddings/oleObject73.bin"/><Relationship Id="rId182" Type="http://schemas.openxmlformats.org/officeDocument/2006/relationships/hyperlink" Target="http://www.sciencedirect.com/science/article/pii/S187220671160329X" TargetMode="External"/><Relationship Id="rId6" Type="http://schemas.openxmlformats.org/officeDocument/2006/relationships/footnotes" Target="footnotes.xml"/><Relationship Id="rId23" Type="http://schemas.openxmlformats.org/officeDocument/2006/relationships/image" Target="media/image4.emf"/><Relationship Id="rId119" Type="http://schemas.openxmlformats.org/officeDocument/2006/relationships/image" Target="media/image50.emf"/><Relationship Id="rId44" Type="http://schemas.openxmlformats.org/officeDocument/2006/relationships/oleObject" Target="embeddings/oleObject12.bin"/><Relationship Id="rId65" Type="http://schemas.openxmlformats.org/officeDocument/2006/relationships/oleObject" Target="embeddings/oleObject21.bin"/><Relationship Id="rId86" Type="http://schemas.openxmlformats.org/officeDocument/2006/relationships/image" Target="media/image34.emf"/><Relationship Id="rId130" Type="http://schemas.openxmlformats.org/officeDocument/2006/relationships/oleObject" Target="embeddings/oleObject54.bin"/><Relationship Id="rId151" Type="http://schemas.openxmlformats.org/officeDocument/2006/relationships/oleObject" Target="embeddings/oleObject67.bin"/><Relationship Id="rId172" Type="http://schemas.openxmlformats.org/officeDocument/2006/relationships/oleObject" Target="embeddings/oleObject79.bin"/><Relationship Id="rId13" Type="http://schemas.openxmlformats.org/officeDocument/2006/relationships/footer" Target="footer3.xml"/><Relationship Id="rId18" Type="http://schemas.openxmlformats.org/officeDocument/2006/relationships/image" Target="media/image2.jpg"/><Relationship Id="rId39" Type="http://schemas.openxmlformats.org/officeDocument/2006/relationships/image" Target="media/image12.emf"/><Relationship Id="rId109" Type="http://schemas.openxmlformats.org/officeDocument/2006/relationships/image" Target="media/image45.emf"/><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0.emf"/><Relationship Id="rId76" Type="http://schemas.openxmlformats.org/officeDocument/2006/relationships/image" Target="media/image29.emf"/><Relationship Id="rId97" Type="http://schemas.openxmlformats.org/officeDocument/2006/relationships/image" Target="media/image39.emf"/><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oleObject" Target="embeddings/oleObject51.bin"/><Relationship Id="rId141" Type="http://schemas.openxmlformats.org/officeDocument/2006/relationships/image" Target="media/image58.emf"/><Relationship Id="rId146" Type="http://schemas.openxmlformats.org/officeDocument/2006/relationships/oleObject" Target="embeddings/oleObject64.bin"/><Relationship Id="rId167" Type="http://schemas.openxmlformats.org/officeDocument/2006/relationships/oleObject" Target="embeddings/oleObject77.bin"/><Relationship Id="rId188" Type="http://schemas.openxmlformats.org/officeDocument/2006/relationships/hyperlink" Target="http://www.sciencedirect.com/science/article/pii/S1319610314001306" TargetMode="Externa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4.bin"/><Relationship Id="rId162" Type="http://schemas.openxmlformats.org/officeDocument/2006/relationships/image" Target="media/image67.emf"/><Relationship Id="rId183" Type="http://schemas.openxmlformats.org/officeDocument/2006/relationships/hyperlink" Target="http://www.sciencedirect.com/science/journal/18722067" TargetMode="External"/><Relationship Id="rId2" Type="http://schemas.openxmlformats.org/officeDocument/2006/relationships/numbering" Target="numbering.xml"/><Relationship Id="rId29" Type="http://schemas.openxmlformats.org/officeDocument/2006/relationships/image" Target="media/image7.e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image" Target="media/image15.emf"/><Relationship Id="rId66" Type="http://schemas.openxmlformats.org/officeDocument/2006/relationships/image" Target="media/image24.emf"/><Relationship Id="rId87" Type="http://schemas.openxmlformats.org/officeDocument/2006/relationships/oleObject" Target="embeddings/oleObject32.bin"/><Relationship Id="rId110" Type="http://schemas.openxmlformats.org/officeDocument/2006/relationships/oleObject" Target="embeddings/oleObject43.bin"/><Relationship Id="rId115" Type="http://schemas.openxmlformats.org/officeDocument/2006/relationships/image" Target="media/image48.emf"/><Relationship Id="rId131" Type="http://schemas.openxmlformats.org/officeDocument/2006/relationships/oleObject" Target="embeddings/oleObject55.bin"/><Relationship Id="rId136" Type="http://schemas.openxmlformats.org/officeDocument/2006/relationships/oleObject" Target="embeddings/oleObject58.bin"/><Relationship Id="rId157" Type="http://schemas.openxmlformats.org/officeDocument/2006/relationships/oleObject" Target="embeddings/oleObject71.bin"/><Relationship Id="rId178" Type="http://schemas.openxmlformats.org/officeDocument/2006/relationships/hyperlink" Target="http://www.sciencedirect.com/science/journal/00165085" TargetMode="External"/><Relationship Id="rId61" Type="http://schemas.openxmlformats.org/officeDocument/2006/relationships/image" Target="media/image22.emf"/><Relationship Id="rId82" Type="http://schemas.openxmlformats.org/officeDocument/2006/relationships/image" Target="media/image32.emf"/><Relationship Id="rId152" Type="http://schemas.openxmlformats.org/officeDocument/2006/relationships/image" Target="media/image63.emf"/><Relationship Id="rId173" Type="http://schemas.openxmlformats.org/officeDocument/2006/relationships/footer" Target="footer12.xml"/><Relationship Id="rId19" Type="http://schemas.openxmlformats.org/officeDocument/2006/relationships/footer" Target="footer5.xml"/><Relationship Id="rId14" Type="http://schemas.openxmlformats.org/officeDocument/2006/relationships/hyperlink" Target="mailto:" TargetMode="External"/><Relationship Id="rId30" Type="http://schemas.openxmlformats.org/officeDocument/2006/relationships/oleObject" Target="embeddings/oleObject5.bin"/><Relationship Id="rId35" Type="http://schemas.openxmlformats.org/officeDocument/2006/relationships/image" Target="media/image10.emf"/><Relationship Id="rId56" Type="http://schemas.openxmlformats.org/officeDocument/2006/relationships/oleObject" Target="embeddings/oleObject18.bin"/><Relationship Id="rId77" Type="http://schemas.openxmlformats.org/officeDocument/2006/relationships/oleObject" Target="embeddings/oleObject27.bin"/><Relationship Id="rId100" Type="http://schemas.openxmlformats.org/officeDocument/2006/relationships/oleObject" Target="embeddings/oleObject38.bin"/><Relationship Id="rId105" Type="http://schemas.openxmlformats.org/officeDocument/2006/relationships/image" Target="media/image43.emf"/><Relationship Id="rId126" Type="http://schemas.openxmlformats.org/officeDocument/2006/relationships/image" Target="media/image53.emf"/><Relationship Id="rId147" Type="http://schemas.openxmlformats.org/officeDocument/2006/relationships/image" Target="media/image61.emf"/><Relationship Id="rId168" Type="http://schemas.openxmlformats.org/officeDocument/2006/relationships/image" Target="media/image69.emf"/><Relationship Id="rId8" Type="http://schemas.openxmlformats.org/officeDocument/2006/relationships/header" Target="header1.xml"/><Relationship Id="rId51" Type="http://schemas.openxmlformats.org/officeDocument/2006/relationships/image" Target="media/image18.emf"/><Relationship Id="rId72" Type="http://schemas.openxmlformats.org/officeDocument/2006/relationships/image" Target="media/image27.emf"/><Relationship Id="rId93" Type="http://schemas.openxmlformats.org/officeDocument/2006/relationships/image" Target="media/image37.emf"/><Relationship Id="rId98" Type="http://schemas.openxmlformats.org/officeDocument/2006/relationships/oleObject" Target="embeddings/oleObject37.bin"/><Relationship Id="rId121" Type="http://schemas.openxmlformats.org/officeDocument/2006/relationships/image" Target="media/image51.emf"/><Relationship Id="rId142" Type="http://schemas.openxmlformats.org/officeDocument/2006/relationships/oleObject" Target="embeddings/oleObject62.bin"/><Relationship Id="rId163" Type="http://schemas.openxmlformats.org/officeDocument/2006/relationships/oleObject" Target="embeddings/oleObject74.bin"/><Relationship Id="rId184" Type="http://schemas.openxmlformats.org/officeDocument/2006/relationships/hyperlink" Target="http://link.springer.com/search?facet-creator=%22Khadijeh+Ghanbari%22" TargetMode="External"/><Relationship Id="rId189" Type="http://schemas.openxmlformats.org/officeDocument/2006/relationships/hyperlink" Target="http://www.sciencedirect.com/science/journal/13196103" TargetMode="External"/><Relationship Id="rId3" Type="http://schemas.openxmlformats.org/officeDocument/2006/relationships/styles" Target="styles.xml"/><Relationship Id="rId25" Type="http://schemas.openxmlformats.org/officeDocument/2006/relationships/image" Target="media/image5.emf"/><Relationship Id="rId46" Type="http://schemas.openxmlformats.org/officeDocument/2006/relationships/oleObject" Target="embeddings/oleObject13.bin"/><Relationship Id="rId67" Type="http://schemas.openxmlformats.org/officeDocument/2006/relationships/oleObject" Target="embeddings/oleObject22.bin"/><Relationship Id="rId116" Type="http://schemas.openxmlformats.org/officeDocument/2006/relationships/oleObject" Target="embeddings/oleObject46.bin"/><Relationship Id="rId137" Type="http://schemas.openxmlformats.org/officeDocument/2006/relationships/oleObject" Target="embeddings/oleObject59.bin"/><Relationship Id="rId158" Type="http://schemas.openxmlformats.org/officeDocument/2006/relationships/image" Target="media/image65.emf"/><Relationship Id="rId20" Type="http://schemas.openxmlformats.org/officeDocument/2006/relationships/footer" Target="footer6.xml"/><Relationship Id="rId41" Type="http://schemas.openxmlformats.org/officeDocument/2006/relationships/image" Target="media/image13.emf"/><Relationship Id="rId62" Type="http://schemas.openxmlformats.org/officeDocument/2006/relationships/oleObject" Target="embeddings/oleObject20.bin"/><Relationship Id="rId83" Type="http://schemas.openxmlformats.org/officeDocument/2006/relationships/oleObject" Target="embeddings/oleObject30.bin"/><Relationship Id="rId88" Type="http://schemas.openxmlformats.org/officeDocument/2006/relationships/image" Target="media/image35.emf"/><Relationship Id="rId111" Type="http://schemas.openxmlformats.org/officeDocument/2006/relationships/image" Target="media/image46.emf"/><Relationship Id="rId132" Type="http://schemas.openxmlformats.org/officeDocument/2006/relationships/image" Target="media/image55.emf"/><Relationship Id="rId153" Type="http://schemas.openxmlformats.org/officeDocument/2006/relationships/oleObject" Target="embeddings/oleObject68.bin"/><Relationship Id="rId174" Type="http://schemas.openxmlformats.org/officeDocument/2006/relationships/image" Target="media/image71.png"/><Relationship Id="rId179" Type="http://schemas.openxmlformats.org/officeDocument/2006/relationships/hyperlink" Target="http://www.sciencedirect.com/science/journal/00165085/107/5" TargetMode="External"/><Relationship Id="rId190" Type="http://schemas.openxmlformats.org/officeDocument/2006/relationships/footer" Target="footer13.xml"/><Relationship Id="rId15" Type="http://schemas.openxmlformats.org/officeDocument/2006/relationships/header" Target="header4.xml"/><Relationship Id="rId36" Type="http://schemas.openxmlformats.org/officeDocument/2006/relationships/oleObject" Target="embeddings/oleObject8.bin"/><Relationship Id="rId57" Type="http://schemas.openxmlformats.org/officeDocument/2006/relationships/image" Target="media/image21.emf"/><Relationship Id="rId106" Type="http://schemas.openxmlformats.org/officeDocument/2006/relationships/oleObject" Target="embeddings/oleObject41.bin"/><Relationship Id="rId127" Type="http://schemas.openxmlformats.org/officeDocument/2006/relationships/oleObject" Target="embeddings/oleObject52.bin"/><Relationship Id="rId10" Type="http://schemas.openxmlformats.org/officeDocument/2006/relationships/footer" Target="footer1.xml"/><Relationship Id="rId31" Type="http://schemas.openxmlformats.org/officeDocument/2006/relationships/image" Target="media/image8.emf"/><Relationship Id="rId52" Type="http://schemas.openxmlformats.org/officeDocument/2006/relationships/oleObject" Target="embeddings/oleObject16.bin"/><Relationship Id="rId73" Type="http://schemas.openxmlformats.org/officeDocument/2006/relationships/oleObject" Target="embeddings/oleObject25.bin"/><Relationship Id="rId78" Type="http://schemas.openxmlformats.org/officeDocument/2006/relationships/image" Target="media/image30.emf"/><Relationship Id="rId94" Type="http://schemas.openxmlformats.org/officeDocument/2006/relationships/oleObject" Target="embeddings/oleObject35.bin"/><Relationship Id="rId99" Type="http://schemas.openxmlformats.org/officeDocument/2006/relationships/image" Target="media/image40.emf"/><Relationship Id="rId101" Type="http://schemas.openxmlformats.org/officeDocument/2006/relationships/image" Target="media/image41.emf"/><Relationship Id="rId122" Type="http://schemas.openxmlformats.org/officeDocument/2006/relationships/oleObject" Target="embeddings/oleObject49.bin"/><Relationship Id="rId143" Type="http://schemas.openxmlformats.org/officeDocument/2006/relationships/image" Target="media/image59.emf"/><Relationship Id="rId148" Type="http://schemas.openxmlformats.org/officeDocument/2006/relationships/oleObject" Target="embeddings/oleObject65.bin"/><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hyperlink" Target="http://link.springer.com/search?facet-creator=%22Kobra+Nikoofar%22"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sciencedirect.com/science/article/pii/S187220671160329X" TargetMode="External"/><Relationship Id="rId26" Type="http://schemas.openxmlformats.org/officeDocument/2006/relationships/oleObject" Target="embeddings/oleObject3.bin"/><Relationship Id="rId47" Type="http://schemas.openxmlformats.org/officeDocument/2006/relationships/image" Target="media/image16.emf"/><Relationship Id="rId68" Type="http://schemas.openxmlformats.org/officeDocument/2006/relationships/image" Target="media/image25.emf"/><Relationship Id="rId89" Type="http://schemas.openxmlformats.org/officeDocument/2006/relationships/oleObject" Target="embeddings/oleObject33.bin"/><Relationship Id="rId112" Type="http://schemas.openxmlformats.org/officeDocument/2006/relationships/oleObject" Target="embeddings/oleObject44.bin"/><Relationship Id="rId133" Type="http://schemas.openxmlformats.org/officeDocument/2006/relationships/oleObject" Target="embeddings/oleObject56.bin"/><Relationship Id="rId154" Type="http://schemas.openxmlformats.org/officeDocument/2006/relationships/oleObject" Target="embeddings/oleObject69.bin"/><Relationship Id="rId175" Type="http://schemas.openxmlformats.org/officeDocument/2006/relationships/hyperlink" Target="http://www.sciencedirect.com/science/article/pii/0016508594905827" TargetMode="External"/><Relationship Id="rId16" Type="http://schemas.openxmlformats.org/officeDocument/2006/relationships/footer" Target="footer4.xml"/><Relationship Id="rId37" Type="http://schemas.openxmlformats.org/officeDocument/2006/relationships/image" Target="media/image11.emf"/><Relationship Id="rId58" Type="http://schemas.openxmlformats.org/officeDocument/2006/relationships/oleObject" Target="embeddings/oleObject19.bin"/><Relationship Id="rId79" Type="http://schemas.openxmlformats.org/officeDocument/2006/relationships/oleObject" Target="embeddings/oleObject28.bin"/><Relationship Id="rId102" Type="http://schemas.openxmlformats.org/officeDocument/2006/relationships/oleObject" Target="embeddings/oleObject39.bin"/><Relationship Id="rId123" Type="http://schemas.openxmlformats.org/officeDocument/2006/relationships/image" Target="media/image52.emf"/><Relationship Id="rId144" Type="http://schemas.openxmlformats.org/officeDocument/2006/relationships/oleObject" Target="embeddings/oleObject63.bin"/><Relationship Id="rId90" Type="http://schemas.openxmlformats.org/officeDocument/2006/relationships/footer" Target="footer10.xml"/><Relationship Id="rId165" Type="http://schemas.openxmlformats.org/officeDocument/2006/relationships/image" Target="media/image68.emf"/><Relationship Id="rId186" Type="http://schemas.openxmlformats.org/officeDocument/2006/relationships/hyperlink" Target="http://www.sciencedirect.com/science/article/pii/S1658365515000114" TargetMode="External"/><Relationship Id="rId27" Type="http://schemas.openxmlformats.org/officeDocument/2006/relationships/image" Target="media/image6.emf"/><Relationship Id="rId48" Type="http://schemas.openxmlformats.org/officeDocument/2006/relationships/oleObject" Target="embeddings/oleObject14.bin"/><Relationship Id="rId69" Type="http://schemas.openxmlformats.org/officeDocument/2006/relationships/oleObject" Target="embeddings/oleObject23.bin"/><Relationship Id="rId113" Type="http://schemas.openxmlformats.org/officeDocument/2006/relationships/image" Target="media/image47.emf"/><Relationship Id="rId134" Type="http://schemas.openxmlformats.org/officeDocument/2006/relationships/oleObject" Target="embeddings/oleObject57.bin"/><Relationship Id="rId80" Type="http://schemas.openxmlformats.org/officeDocument/2006/relationships/image" Target="media/image31.emf"/><Relationship Id="rId155" Type="http://schemas.openxmlformats.org/officeDocument/2006/relationships/image" Target="media/image64.emf"/><Relationship Id="rId176" Type="http://schemas.openxmlformats.org/officeDocument/2006/relationships/hyperlink" Target="http://www.sciencedirect.com/science/article/pii/0016508594905827" TargetMode="External"/><Relationship Id="rId17" Type="http://schemas.openxmlformats.org/officeDocument/2006/relationships/image" Target="media/image1.jpg"/><Relationship Id="rId38" Type="http://schemas.openxmlformats.org/officeDocument/2006/relationships/oleObject" Target="embeddings/oleObject9.bin"/><Relationship Id="rId59" Type="http://schemas.openxmlformats.org/officeDocument/2006/relationships/footer" Target="footer7.xml"/><Relationship Id="rId103" Type="http://schemas.openxmlformats.org/officeDocument/2006/relationships/image" Target="media/image42.emf"/><Relationship Id="rId124" Type="http://schemas.openxmlformats.org/officeDocument/2006/relationships/oleObject" Target="embeddings/oleObject50.bin"/><Relationship Id="rId70" Type="http://schemas.openxmlformats.org/officeDocument/2006/relationships/image" Target="media/image26.emf"/><Relationship Id="rId91" Type="http://schemas.openxmlformats.org/officeDocument/2006/relationships/image" Target="media/image36.emf"/><Relationship Id="rId145" Type="http://schemas.openxmlformats.org/officeDocument/2006/relationships/image" Target="media/image60.emf"/><Relationship Id="rId166" Type="http://schemas.openxmlformats.org/officeDocument/2006/relationships/oleObject" Target="embeddings/oleObject76.bin"/><Relationship Id="rId187" Type="http://schemas.openxmlformats.org/officeDocument/2006/relationships/hyperlink" Target="http://www.sciencedirect.com/science/article/pii/S1319610314001306" TargetMode="External"/><Relationship Id="rId1" Type="http://schemas.openxmlformats.org/officeDocument/2006/relationships/customXml" Target="../customXml/item1.xml"/><Relationship Id="rId28" Type="http://schemas.openxmlformats.org/officeDocument/2006/relationships/oleObject" Target="embeddings/oleObject4.bin"/><Relationship Id="rId49" Type="http://schemas.openxmlformats.org/officeDocument/2006/relationships/image" Target="media/image17.emf"/><Relationship Id="rId114" Type="http://schemas.openxmlformats.org/officeDocument/2006/relationships/oleObject" Target="embeddings/oleObject45.bin"/><Relationship Id="rId60" Type="http://schemas.openxmlformats.org/officeDocument/2006/relationships/footer" Target="footer8.xml"/><Relationship Id="rId81" Type="http://schemas.openxmlformats.org/officeDocument/2006/relationships/oleObject" Target="embeddings/oleObject29.bin"/><Relationship Id="rId135" Type="http://schemas.openxmlformats.org/officeDocument/2006/relationships/image" Target="media/image56.emf"/><Relationship Id="rId156" Type="http://schemas.openxmlformats.org/officeDocument/2006/relationships/oleObject" Target="embeddings/oleObject70.bin"/><Relationship Id="rId177" Type="http://schemas.openxmlformats.org/officeDocument/2006/relationships/hyperlink" Target="http://www.sciencedirect.com/science/article/pii/0016508594905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EA00-4396-4FA0-A79C-50995DF5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5207</Words>
  <Characters>27132</Characters>
  <Application>Microsoft Office Word</Application>
  <DocSecurity>0</DocSecurity>
  <Lines>1507</Lines>
  <Paragraphs>979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Dragomir Yankov</cp:lastModifiedBy>
  <cp:revision>10</cp:revision>
  <cp:lastPrinted>2015-05-18T18:07:00Z</cp:lastPrinted>
  <dcterms:created xsi:type="dcterms:W3CDTF">2018-03-12T11:40:00Z</dcterms:created>
  <dcterms:modified xsi:type="dcterms:W3CDTF">2018-03-12T12:59:00Z</dcterms:modified>
</cp:coreProperties>
</file>