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C2A" w:rsidRPr="006A3BC1" w:rsidRDefault="0034081D" w:rsidP="005A5C90">
      <w:pPr>
        <w:autoSpaceDE w:val="0"/>
        <w:autoSpaceDN w:val="0"/>
        <w:bidi w:val="0"/>
        <w:adjustRightInd w:val="0"/>
        <w:spacing w:before="480" w:after="120" w:line="240" w:lineRule="auto"/>
        <w:ind w:firstLine="284"/>
        <w:jc w:val="center"/>
        <w:rPr>
          <w:rFonts w:asciiTheme="majorBidi" w:hAnsiTheme="majorBidi" w:cstheme="majorBidi"/>
          <w:color w:val="000000" w:themeColor="text1"/>
          <w:sz w:val="28"/>
          <w:szCs w:val="28"/>
          <w:rtl/>
        </w:rPr>
      </w:pPr>
      <w:r w:rsidRPr="006A3BC1">
        <w:rPr>
          <w:rFonts w:asciiTheme="majorBidi" w:hAnsiTheme="majorBidi" w:cstheme="majorBidi"/>
          <w:color w:val="000000" w:themeColor="text1"/>
          <w:sz w:val="28"/>
          <w:szCs w:val="28"/>
        </w:rPr>
        <w:t>QSAR</w:t>
      </w:r>
      <w:r w:rsidR="005A5C90" w:rsidRPr="006A3BC1">
        <w:rPr>
          <w:rFonts w:asciiTheme="majorBidi" w:hAnsiTheme="majorBidi" w:cstheme="majorBidi"/>
          <w:color w:val="000000" w:themeColor="text1"/>
          <w:sz w:val="28"/>
          <w:szCs w:val="28"/>
        </w:rPr>
        <w:t xml:space="preserve"> </w:t>
      </w:r>
      <w:r w:rsidR="00A029AE" w:rsidRPr="006A3BC1">
        <w:rPr>
          <w:rFonts w:asciiTheme="majorBidi" w:hAnsiTheme="majorBidi" w:cstheme="majorBidi"/>
          <w:color w:val="000000" w:themeColor="text1"/>
          <w:sz w:val="28"/>
          <w:szCs w:val="28"/>
        </w:rPr>
        <w:t>study</w:t>
      </w:r>
      <w:r w:rsidR="00A029AE" w:rsidRPr="006A3BC1">
        <w:rPr>
          <w:rFonts w:asciiTheme="majorBidi" w:hAnsiTheme="majorBidi" w:cstheme="majorBidi"/>
          <w:color w:val="000000" w:themeColor="text1"/>
          <w:kern w:val="36"/>
          <w:sz w:val="28"/>
          <w:szCs w:val="28"/>
        </w:rPr>
        <w:t xml:space="preserve"> for the prediction of </w:t>
      </w:r>
      <w:proofErr w:type="spellStart"/>
      <w:r w:rsidR="00A029AE" w:rsidRPr="006A3BC1">
        <w:rPr>
          <w:rFonts w:asciiTheme="majorBidi" w:hAnsiTheme="majorBidi" w:cstheme="majorBidi"/>
          <w:color w:val="000000" w:themeColor="text1"/>
          <w:kern w:val="36"/>
          <w:sz w:val="28"/>
          <w:szCs w:val="28"/>
        </w:rPr>
        <w:t>physico</w:t>
      </w:r>
      <w:proofErr w:type="spellEnd"/>
      <w:r w:rsidR="00A029AE" w:rsidRPr="006A3BC1">
        <w:rPr>
          <w:rFonts w:asciiTheme="majorBidi" w:hAnsiTheme="majorBidi" w:cstheme="majorBidi"/>
          <w:color w:val="000000" w:themeColor="text1"/>
          <w:kern w:val="36"/>
          <w:sz w:val="28"/>
          <w:szCs w:val="28"/>
        </w:rPr>
        <w:t>-chemical</w:t>
      </w:r>
      <w:r w:rsidR="00A029AE" w:rsidRPr="006A3BC1">
        <w:rPr>
          <w:rFonts w:asciiTheme="majorBidi" w:hAnsiTheme="majorBidi" w:cstheme="majorBidi"/>
          <w:color w:val="000000" w:themeColor="text1"/>
          <w:sz w:val="28"/>
          <w:szCs w:val="28"/>
        </w:rPr>
        <w:t xml:space="preserve"> parameter</w:t>
      </w:r>
      <w:r w:rsidR="00A029AE" w:rsidRPr="006A3BC1">
        <w:rPr>
          <w:rFonts w:asciiTheme="majorBidi" w:hAnsiTheme="majorBidi" w:cstheme="majorBidi"/>
          <w:color w:val="000000" w:themeColor="text1"/>
          <w:kern w:val="36"/>
          <w:sz w:val="28"/>
          <w:szCs w:val="28"/>
        </w:rPr>
        <w:t xml:space="preserve"> of </w:t>
      </w:r>
      <w:r w:rsidR="00A029AE" w:rsidRPr="006A3BC1">
        <w:rPr>
          <w:rStyle w:val="hps"/>
          <w:rFonts w:asciiTheme="majorBidi" w:hAnsiTheme="majorBidi" w:cstheme="majorBidi"/>
          <w:color w:val="000000" w:themeColor="text1"/>
          <w:sz w:val="28"/>
          <w:szCs w:val="28"/>
        </w:rPr>
        <w:t xml:space="preserve">category barbiturate compounds </w:t>
      </w:r>
      <w:r w:rsidR="00A029AE" w:rsidRPr="006A3BC1">
        <w:rPr>
          <w:rFonts w:asciiTheme="majorBidi" w:hAnsiTheme="majorBidi" w:cstheme="majorBidi"/>
          <w:color w:val="000000" w:themeColor="text1"/>
          <w:sz w:val="28"/>
          <w:szCs w:val="28"/>
        </w:rPr>
        <w:t>by</w:t>
      </w:r>
      <w:r w:rsidR="00A029AE" w:rsidRPr="006A3BC1">
        <w:rPr>
          <w:rFonts w:asciiTheme="majorBidi" w:hAnsiTheme="majorBidi" w:cstheme="majorBidi"/>
          <w:color w:val="000000" w:themeColor="text1"/>
          <w:kern w:val="36"/>
          <w:sz w:val="28"/>
          <w:szCs w:val="28"/>
        </w:rPr>
        <w:t xml:space="preserve"> using </w:t>
      </w:r>
      <w:r w:rsidR="00A029AE" w:rsidRPr="006A3BC1">
        <w:rPr>
          <w:rFonts w:asciiTheme="majorBidi" w:hAnsiTheme="majorBidi" w:cstheme="majorBidi"/>
          <w:color w:val="000000" w:themeColor="text1"/>
          <w:sz w:val="28"/>
          <w:szCs w:val="28"/>
        </w:rPr>
        <w:t>descriptors structure</w:t>
      </w:r>
    </w:p>
    <w:p w:rsidR="00E97C2A" w:rsidRPr="005A5C90" w:rsidRDefault="00E97C2A" w:rsidP="005A5C90">
      <w:pPr>
        <w:spacing w:after="0" w:line="240" w:lineRule="auto"/>
        <w:ind w:firstLine="284"/>
        <w:jc w:val="center"/>
        <w:rPr>
          <w:rFonts w:asciiTheme="majorBidi" w:hAnsiTheme="majorBidi" w:cstheme="majorBidi"/>
          <w:color w:val="000000"/>
          <w:sz w:val="24"/>
          <w:szCs w:val="24"/>
          <w:rtl/>
        </w:rPr>
      </w:pPr>
      <w:r w:rsidRPr="005A5C90">
        <w:rPr>
          <w:rFonts w:asciiTheme="majorBidi" w:hAnsiTheme="majorBidi" w:cstheme="majorBidi"/>
          <w:color w:val="000000"/>
          <w:sz w:val="24"/>
          <w:szCs w:val="24"/>
        </w:rPr>
        <w:t>E.Esmaeili</w:t>
      </w:r>
      <w:r w:rsidR="000D6C45" w:rsidRPr="006A3BC1">
        <w:rPr>
          <w:rFonts w:asciiTheme="majorBidi" w:hAnsiTheme="majorBidi" w:cstheme="majorBidi"/>
          <w:color w:val="000000"/>
          <w:sz w:val="32"/>
          <w:szCs w:val="32"/>
          <w:vertAlign w:val="superscript"/>
        </w:rPr>
        <w:t>1</w:t>
      </w:r>
      <w:r w:rsidRPr="005A5C90">
        <w:rPr>
          <w:rFonts w:asciiTheme="majorBidi" w:hAnsiTheme="majorBidi" w:cstheme="majorBidi"/>
          <w:color w:val="000000"/>
          <w:sz w:val="24"/>
          <w:szCs w:val="24"/>
        </w:rPr>
        <w:t>,</w:t>
      </w:r>
      <w:r w:rsidR="006A3BC1">
        <w:rPr>
          <w:rFonts w:asciiTheme="majorBidi" w:hAnsiTheme="majorBidi" w:cstheme="majorBidi"/>
          <w:color w:val="000000"/>
          <w:sz w:val="24"/>
          <w:szCs w:val="24"/>
        </w:rPr>
        <w:t xml:space="preserve"> </w:t>
      </w:r>
      <w:r w:rsidRPr="005A5C90">
        <w:rPr>
          <w:rFonts w:asciiTheme="majorBidi" w:hAnsiTheme="majorBidi" w:cstheme="majorBidi"/>
          <w:color w:val="000000"/>
          <w:sz w:val="24"/>
          <w:szCs w:val="24"/>
        </w:rPr>
        <w:t>F. Shafiei</w:t>
      </w:r>
      <w:r w:rsidR="006A3BC1">
        <w:rPr>
          <w:rFonts w:asciiTheme="majorBidi" w:hAnsiTheme="majorBidi" w:cstheme="majorBidi"/>
          <w:color w:val="000000"/>
          <w:sz w:val="32"/>
          <w:szCs w:val="32"/>
          <w:vertAlign w:val="superscript"/>
        </w:rPr>
        <w:t>1</w:t>
      </w:r>
      <w:r w:rsidRPr="005A5C90">
        <w:rPr>
          <w:rFonts w:asciiTheme="majorBidi" w:hAnsiTheme="majorBidi" w:cstheme="majorBidi"/>
          <w:color w:val="000000"/>
          <w:sz w:val="24"/>
          <w:szCs w:val="24"/>
        </w:rPr>
        <w:t>*</w:t>
      </w:r>
    </w:p>
    <w:p w:rsidR="00D811E4" w:rsidRPr="005A5C90" w:rsidRDefault="006A3BC1" w:rsidP="005A5C90">
      <w:pPr>
        <w:bidi w:val="0"/>
        <w:spacing w:after="0" w:line="240" w:lineRule="auto"/>
        <w:ind w:firstLine="284"/>
        <w:jc w:val="center"/>
        <w:rPr>
          <w:rFonts w:asciiTheme="majorBidi" w:eastAsia="Times New Roman" w:hAnsiTheme="majorBidi" w:cstheme="majorBidi"/>
          <w:i/>
          <w:iCs/>
          <w:sz w:val="20"/>
          <w:szCs w:val="20"/>
          <w:lang w:bidi="ar-SA"/>
        </w:rPr>
      </w:pPr>
      <w:r>
        <w:rPr>
          <w:rFonts w:asciiTheme="majorBidi" w:eastAsia="Times New Roman" w:hAnsiTheme="majorBidi" w:cstheme="majorBidi"/>
          <w:i/>
          <w:iCs/>
          <w:sz w:val="20"/>
          <w:szCs w:val="20"/>
          <w:vertAlign w:val="superscript"/>
          <w:lang w:bidi="ar-SA"/>
        </w:rPr>
        <w:t>1</w:t>
      </w:r>
      <w:r w:rsidR="00D811E4" w:rsidRPr="005A5C90">
        <w:rPr>
          <w:rFonts w:asciiTheme="majorBidi" w:eastAsia="Times New Roman" w:hAnsiTheme="majorBidi" w:cstheme="majorBidi"/>
          <w:i/>
          <w:iCs/>
          <w:sz w:val="20"/>
          <w:szCs w:val="20"/>
          <w:lang w:bidi="ar-SA"/>
        </w:rPr>
        <w:t>Department of Chemistry, Arak Branch, Islamic Azad University, Arak, Iran</w:t>
      </w:r>
    </w:p>
    <w:p w:rsidR="00D811E4" w:rsidRPr="005A5C90" w:rsidRDefault="00D811E4" w:rsidP="005A5C90">
      <w:pPr>
        <w:bidi w:val="0"/>
        <w:spacing w:after="0" w:line="240" w:lineRule="auto"/>
        <w:ind w:firstLine="284"/>
        <w:jc w:val="center"/>
        <w:rPr>
          <w:rFonts w:asciiTheme="majorBidi" w:eastAsia="Times New Roman" w:hAnsiTheme="majorBidi" w:cstheme="majorBidi"/>
          <w:i/>
          <w:iCs/>
          <w:sz w:val="20"/>
          <w:szCs w:val="20"/>
          <w:lang w:bidi="ar-SA"/>
        </w:rPr>
      </w:pPr>
      <w:r w:rsidRPr="005A5C90">
        <w:rPr>
          <w:rFonts w:asciiTheme="majorBidi" w:eastAsia="Times New Roman" w:hAnsiTheme="majorBidi" w:cstheme="majorBidi"/>
          <w:i/>
          <w:iCs/>
          <w:sz w:val="20"/>
          <w:szCs w:val="20"/>
          <w:lang w:bidi="ar-SA"/>
        </w:rPr>
        <w:t>P.O. Box 38135-567, Arak 38135-567, Iran</w:t>
      </w:r>
    </w:p>
    <w:p w:rsidR="00D811E4" w:rsidRPr="005A5C90" w:rsidRDefault="00D811E4" w:rsidP="005A5C90">
      <w:pPr>
        <w:bidi w:val="0"/>
        <w:spacing w:after="0" w:line="240" w:lineRule="auto"/>
        <w:ind w:firstLine="284"/>
        <w:jc w:val="center"/>
        <w:rPr>
          <w:rFonts w:asciiTheme="majorBidi" w:eastAsia="Calibri" w:hAnsiTheme="majorBidi" w:cstheme="majorBidi"/>
          <w:i/>
          <w:iCs/>
          <w:sz w:val="20"/>
          <w:szCs w:val="20"/>
          <w:lang w:bidi="ar-SA"/>
        </w:rPr>
      </w:pPr>
      <w:r w:rsidRPr="005A5C90">
        <w:rPr>
          <w:rFonts w:asciiTheme="majorBidi" w:eastAsia="Calibri" w:hAnsiTheme="majorBidi" w:cstheme="majorBidi"/>
          <w:i/>
          <w:iCs/>
          <w:sz w:val="20"/>
          <w:szCs w:val="20"/>
          <w:lang w:bidi="ar-SA"/>
        </w:rPr>
        <w:t xml:space="preserve">2* Corresponding E-mail address: </w:t>
      </w:r>
      <w:hyperlink r:id="rId7" w:history="1">
        <w:r w:rsidRPr="005A5C90">
          <w:rPr>
            <w:rStyle w:val="Hyperlink"/>
            <w:rFonts w:asciiTheme="majorBidi" w:eastAsia="Calibri" w:hAnsiTheme="majorBidi" w:cstheme="majorBidi"/>
            <w:i/>
            <w:iCs/>
            <w:sz w:val="20"/>
            <w:szCs w:val="20"/>
            <w:lang w:bidi="ar-SA"/>
          </w:rPr>
          <w:t>f-shafiei@iau-arak.ac.ir</w:t>
        </w:r>
      </w:hyperlink>
    </w:p>
    <w:p w:rsidR="00D811E4" w:rsidRPr="005A5C90" w:rsidRDefault="00D811E4" w:rsidP="005A5C90">
      <w:pPr>
        <w:bidi w:val="0"/>
        <w:spacing w:after="0" w:line="240" w:lineRule="auto"/>
        <w:ind w:firstLine="284"/>
        <w:jc w:val="center"/>
        <w:rPr>
          <w:rFonts w:asciiTheme="majorBidi" w:eastAsia="Calibri" w:hAnsiTheme="majorBidi" w:cstheme="majorBidi"/>
          <w:i/>
          <w:iCs/>
          <w:sz w:val="20"/>
          <w:szCs w:val="20"/>
          <w:lang w:bidi="ar-SA"/>
        </w:rPr>
      </w:pPr>
      <w:r w:rsidRPr="005A5C90">
        <w:rPr>
          <w:rFonts w:asciiTheme="majorBidi" w:eastAsia="Calibri" w:hAnsiTheme="majorBidi" w:cstheme="majorBidi"/>
          <w:i/>
          <w:iCs/>
          <w:sz w:val="20"/>
          <w:szCs w:val="20"/>
          <w:lang w:bidi="ar-SA"/>
        </w:rPr>
        <w:t xml:space="preserve">Co-author E-mail address: </w:t>
      </w:r>
      <w:r w:rsidR="0074682E" w:rsidRPr="005A5C90">
        <w:rPr>
          <w:rFonts w:asciiTheme="majorBidi" w:eastAsia="Calibri" w:hAnsiTheme="majorBidi" w:cstheme="majorBidi"/>
          <w:i/>
          <w:iCs/>
          <w:sz w:val="20"/>
          <w:szCs w:val="20"/>
          <w:lang w:bidi="ar-SA"/>
        </w:rPr>
        <w:t>eesmaeeli57</w:t>
      </w:r>
      <w:r w:rsidRPr="005A5C90">
        <w:rPr>
          <w:rFonts w:asciiTheme="majorBidi" w:eastAsia="Calibri" w:hAnsiTheme="majorBidi" w:cstheme="majorBidi"/>
          <w:i/>
          <w:iCs/>
          <w:sz w:val="20"/>
          <w:szCs w:val="20"/>
          <w:lang w:bidi="ar-SA"/>
        </w:rPr>
        <w:t>@</w:t>
      </w:r>
      <w:r w:rsidR="0074682E" w:rsidRPr="005A5C90">
        <w:rPr>
          <w:rFonts w:asciiTheme="majorBidi" w:eastAsia="Calibri" w:hAnsiTheme="majorBidi" w:cstheme="majorBidi"/>
          <w:i/>
          <w:iCs/>
          <w:sz w:val="20"/>
          <w:szCs w:val="20"/>
          <w:lang w:bidi="ar-SA"/>
        </w:rPr>
        <w:t>yahoo</w:t>
      </w:r>
      <w:r w:rsidRPr="005A5C90">
        <w:rPr>
          <w:rFonts w:asciiTheme="majorBidi" w:eastAsia="Calibri" w:hAnsiTheme="majorBidi" w:cstheme="majorBidi"/>
          <w:i/>
          <w:iCs/>
          <w:sz w:val="20"/>
          <w:szCs w:val="20"/>
          <w:lang w:bidi="ar-SA"/>
        </w:rPr>
        <w:t>.com</w:t>
      </w:r>
    </w:p>
    <w:p w:rsidR="00E97C2A" w:rsidRPr="005A5C90" w:rsidRDefault="00D811E4" w:rsidP="005A5C90">
      <w:pPr>
        <w:autoSpaceDE w:val="0"/>
        <w:autoSpaceDN w:val="0"/>
        <w:adjustRightInd w:val="0"/>
        <w:spacing w:after="0" w:line="240" w:lineRule="auto"/>
        <w:ind w:firstLine="284"/>
        <w:jc w:val="center"/>
        <w:rPr>
          <w:rFonts w:asciiTheme="majorBidi" w:hAnsiTheme="majorBidi" w:cstheme="majorBidi"/>
          <w:b/>
          <w:bCs/>
          <w:i/>
          <w:iCs/>
          <w:sz w:val="20"/>
          <w:szCs w:val="20"/>
        </w:rPr>
      </w:pPr>
      <w:r w:rsidRPr="005A5C90">
        <w:rPr>
          <w:rFonts w:asciiTheme="majorBidi" w:eastAsia="Times New Roman" w:hAnsiTheme="majorBidi" w:cstheme="majorBidi"/>
          <w:i/>
          <w:iCs/>
          <w:sz w:val="20"/>
          <w:szCs w:val="20"/>
          <w:shd w:val="clear" w:color="auto" w:fill="FFFFFF"/>
          <w:lang w:bidi="ar-SA"/>
        </w:rPr>
        <w:t>Tel</w:t>
      </w:r>
      <w:proofErr w:type="gramStart"/>
      <w:r w:rsidRPr="005A5C90">
        <w:rPr>
          <w:rFonts w:asciiTheme="majorBidi" w:eastAsia="Times New Roman" w:hAnsiTheme="majorBidi" w:cstheme="majorBidi"/>
          <w:i/>
          <w:iCs/>
          <w:sz w:val="20"/>
          <w:szCs w:val="20"/>
          <w:shd w:val="clear" w:color="auto" w:fill="FFFFFF"/>
          <w:lang w:bidi="ar-SA"/>
        </w:rPr>
        <w:t>./</w:t>
      </w:r>
      <w:proofErr w:type="gramEnd"/>
      <w:r w:rsidRPr="005A5C90">
        <w:rPr>
          <w:rFonts w:asciiTheme="majorBidi" w:eastAsia="Times New Roman" w:hAnsiTheme="majorBidi" w:cstheme="majorBidi"/>
          <w:i/>
          <w:iCs/>
          <w:sz w:val="20"/>
          <w:szCs w:val="20"/>
          <w:shd w:val="clear" w:color="auto" w:fill="FFFFFF"/>
          <w:lang w:bidi="ar-SA"/>
        </w:rPr>
        <w:t>fax: +9833412604</w:t>
      </w:r>
    </w:p>
    <w:p w:rsidR="00E97C2A" w:rsidRPr="005A5C90" w:rsidRDefault="00E97C2A" w:rsidP="005A5C90">
      <w:pPr>
        <w:tabs>
          <w:tab w:val="right" w:pos="7496"/>
        </w:tabs>
        <w:autoSpaceDE w:val="0"/>
        <w:autoSpaceDN w:val="0"/>
        <w:bidi w:val="0"/>
        <w:adjustRightInd w:val="0"/>
        <w:spacing w:after="0" w:line="240" w:lineRule="auto"/>
        <w:ind w:firstLine="284"/>
        <w:jc w:val="both"/>
        <w:rPr>
          <w:rFonts w:asciiTheme="majorBidi" w:eastAsia="Times New Roman" w:hAnsiTheme="majorBidi" w:cstheme="majorBidi"/>
          <w:sz w:val="20"/>
          <w:szCs w:val="20"/>
          <w:lang w:bidi="ar-SA"/>
        </w:rPr>
      </w:pPr>
      <w:r w:rsidRPr="005A5C90">
        <w:rPr>
          <w:rFonts w:asciiTheme="majorBidi" w:hAnsiTheme="majorBidi" w:cstheme="majorBidi"/>
          <w:sz w:val="20"/>
          <w:szCs w:val="20"/>
        </w:rPr>
        <w:t xml:space="preserve">Topological indices </w:t>
      </w:r>
      <w:r w:rsidR="00990E0A" w:rsidRPr="005A5C90">
        <w:rPr>
          <w:rFonts w:asciiTheme="majorBidi" w:hAnsiTheme="majorBidi" w:cstheme="majorBidi"/>
          <w:sz w:val="20"/>
          <w:szCs w:val="20"/>
        </w:rPr>
        <w:t>as molecule indices</w:t>
      </w:r>
      <w:r w:rsidRPr="005A5C90">
        <w:rPr>
          <w:rFonts w:asciiTheme="majorBidi" w:hAnsiTheme="majorBidi" w:cstheme="majorBidi"/>
          <w:sz w:val="20"/>
          <w:szCs w:val="20"/>
        </w:rPr>
        <w:t xml:space="preserve"> are used in quantitative studies of structure- </w:t>
      </w:r>
      <w:r w:rsidRPr="005A5C90">
        <w:rPr>
          <w:rFonts w:asciiTheme="majorBidi" w:hAnsiTheme="majorBidi" w:cstheme="majorBidi"/>
          <w:color w:val="000000"/>
          <w:sz w:val="20"/>
          <w:szCs w:val="20"/>
        </w:rPr>
        <w:t>properties</w:t>
      </w:r>
      <w:r w:rsidRPr="005A5C90">
        <w:rPr>
          <w:rFonts w:asciiTheme="majorBidi" w:hAnsiTheme="majorBidi" w:cstheme="majorBidi"/>
          <w:sz w:val="20"/>
          <w:szCs w:val="20"/>
        </w:rPr>
        <w:t>.</w:t>
      </w:r>
    </w:p>
    <w:p w:rsidR="001934D6" w:rsidRPr="005A5C90" w:rsidRDefault="00E97C2A" w:rsidP="005A5C90">
      <w:pPr>
        <w:tabs>
          <w:tab w:val="right" w:pos="7496"/>
        </w:tabs>
        <w:autoSpaceDE w:val="0"/>
        <w:autoSpaceDN w:val="0"/>
        <w:bidi w:val="0"/>
        <w:adjustRightInd w:val="0"/>
        <w:spacing w:after="0" w:line="240" w:lineRule="auto"/>
        <w:ind w:firstLine="284"/>
        <w:jc w:val="both"/>
        <w:rPr>
          <w:rFonts w:asciiTheme="majorBidi" w:eastAsia="Times New Roman" w:hAnsiTheme="majorBidi" w:cstheme="majorBidi"/>
          <w:sz w:val="20"/>
          <w:szCs w:val="20"/>
        </w:rPr>
      </w:pPr>
      <w:r w:rsidRPr="005A5C90">
        <w:rPr>
          <w:rFonts w:asciiTheme="majorBidi" w:eastAsia="Times New Roman" w:hAnsiTheme="majorBidi" w:cstheme="majorBidi"/>
          <w:sz w:val="20"/>
          <w:szCs w:val="20"/>
          <w:lang w:bidi="ar-SA"/>
        </w:rPr>
        <w:t xml:space="preserve">In this study the relationship between the </w:t>
      </w:r>
      <w:r w:rsidRPr="005A5C90">
        <w:rPr>
          <w:rFonts w:asciiTheme="majorBidi" w:eastAsia="Times New Roman" w:hAnsiTheme="majorBidi" w:cstheme="majorBidi"/>
          <w:color w:val="000000"/>
          <w:sz w:val="20"/>
          <w:szCs w:val="20"/>
        </w:rPr>
        <w:t>S1K</w:t>
      </w:r>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X0</w:t>
      </w:r>
      <w:r w:rsidRPr="005A5C90">
        <w:rPr>
          <w:rFonts w:asciiTheme="majorBidi" w:hAnsiTheme="majorBidi" w:cstheme="majorBidi"/>
          <w:sz w:val="20"/>
          <w:szCs w:val="20"/>
        </w:rPr>
        <w:t>,</w:t>
      </w:r>
      <w:r w:rsidR="003E26A5" w:rsidRPr="005A5C90">
        <w:rPr>
          <w:rFonts w:asciiTheme="majorBidi" w:eastAsia="Times New Roman" w:hAnsiTheme="majorBidi" w:cstheme="majorBidi"/>
          <w:color w:val="000000"/>
          <w:sz w:val="20"/>
          <w:szCs w:val="20"/>
        </w:rPr>
        <w:t xml:space="preserve"> </w:t>
      </w:r>
      <w:r w:rsidRPr="005A5C90">
        <w:rPr>
          <w:rFonts w:asciiTheme="majorBidi" w:eastAsia="Times New Roman" w:hAnsiTheme="majorBidi" w:cstheme="majorBidi"/>
          <w:color w:val="000000"/>
          <w:sz w:val="20"/>
          <w:szCs w:val="20"/>
        </w:rPr>
        <w:t>X0sol</w:t>
      </w:r>
      <w:r w:rsidR="002F70B2" w:rsidRPr="005A5C90">
        <w:rPr>
          <w:rFonts w:asciiTheme="majorBidi" w:eastAsia="Times New Roman" w:hAnsiTheme="majorBidi" w:cstheme="majorBidi"/>
          <w:color w:val="000000"/>
          <w:sz w:val="20"/>
          <w:szCs w:val="20"/>
        </w:rPr>
        <w:t>,</w:t>
      </w:r>
      <w:r w:rsidR="003E26A5" w:rsidRPr="005A5C90">
        <w:rPr>
          <w:rFonts w:asciiTheme="majorBidi" w:eastAsia="Times New Roman" w:hAnsiTheme="majorBidi" w:cstheme="majorBidi"/>
          <w:color w:val="000000"/>
          <w:sz w:val="20"/>
          <w:szCs w:val="20"/>
        </w:rPr>
        <w:t xml:space="preserve"> </w:t>
      </w:r>
      <w:r w:rsidRPr="005A5C90">
        <w:rPr>
          <w:rFonts w:asciiTheme="majorBidi" w:eastAsia="Times New Roman" w:hAnsiTheme="majorBidi" w:cstheme="majorBidi"/>
          <w:color w:val="000000"/>
          <w:sz w:val="20"/>
          <w:szCs w:val="20"/>
        </w:rPr>
        <w:t>MW</w:t>
      </w:r>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Se</w:t>
      </w:r>
      <w:r w:rsidRPr="005A5C90">
        <w:rPr>
          <w:rFonts w:asciiTheme="majorBidi" w:eastAsia="Times New Roman" w:hAnsiTheme="majorBidi" w:cstheme="majorBidi"/>
          <w:sz w:val="20"/>
          <w:szCs w:val="20"/>
          <w:lang w:bidi="ar-SA"/>
        </w:rPr>
        <w:t>,</w:t>
      </w:r>
      <w:r w:rsidR="003E26A5" w:rsidRPr="005A5C90">
        <w:rPr>
          <w:rFonts w:asciiTheme="majorBidi" w:eastAsia="Times New Roman" w:hAnsiTheme="majorBidi" w:cstheme="majorBidi"/>
          <w:color w:val="000000"/>
          <w:sz w:val="20"/>
          <w:szCs w:val="20"/>
        </w:rPr>
        <w:t xml:space="preserve"> </w:t>
      </w:r>
      <w:proofErr w:type="spellStart"/>
      <w:r w:rsidRPr="005A5C90">
        <w:rPr>
          <w:rFonts w:asciiTheme="majorBidi" w:eastAsia="Times New Roman" w:hAnsiTheme="majorBidi" w:cstheme="majorBidi"/>
          <w:color w:val="000000"/>
          <w:sz w:val="20"/>
          <w:szCs w:val="20"/>
        </w:rPr>
        <w:t>Ms</w:t>
      </w:r>
      <w:proofErr w:type="spellEnd"/>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BAC</w:t>
      </w:r>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 xml:space="preserve"> BIC2, </w:t>
      </w:r>
      <w:proofErr w:type="spellStart"/>
      <w:r w:rsidRPr="005A5C90">
        <w:rPr>
          <w:rFonts w:asciiTheme="majorBidi" w:eastAsia="Times New Roman" w:hAnsiTheme="majorBidi" w:cstheme="majorBidi"/>
          <w:color w:val="000000"/>
          <w:sz w:val="20"/>
          <w:szCs w:val="20"/>
        </w:rPr>
        <w:t>Xindex</w:t>
      </w:r>
      <w:proofErr w:type="spellEnd"/>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X3A</w:t>
      </w:r>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 xml:space="preserve"> CSI</w:t>
      </w:r>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S3K, SRW04,</w:t>
      </w:r>
      <w:r w:rsidR="003E26A5" w:rsidRPr="005A5C90">
        <w:rPr>
          <w:rFonts w:asciiTheme="majorBidi" w:eastAsia="Times New Roman" w:hAnsiTheme="majorBidi" w:cstheme="majorBidi"/>
          <w:color w:val="000000"/>
          <w:sz w:val="20"/>
          <w:szCs w:val="20"/>
        </w:rPr>
        <w:t xml:space="preserve"> </w:t>
      </w:r>
      <w:r w:rsidRPr="005A5C90">
        <w:rPr>
          <w:rFonts w:asciiTheme="majorBidi" w:eastAsia="Times New Roman" w:hAnsiTheme="majorBidi" w:cstheme="majorBidi"/>
          <w:color w:val="000000"/>
          <w:sz w:val="20"/>
          <w:szCs w:val="20"/>
        </w:rPr>
        <w:t>IDDE</w:t>
      </w:r>
      <w:r w:rsidRPr="005A5C90">
        <w:rPr>
          <w:rFonts w:asciiTheme="majorBidi" w:eastAsia="Times New Roman" w:hAnsiTheme="majorBidi" w:cstheme="majorBidi"/>
          <w:sz w:val="20"/>
          <w:szCs w:val="20"/>
          <w:lang w:bidi="ar-SA"/>
        </w:rPr>
        <w:t>,</w:t>
      </w:r>
      <w:r w:rsidR="003E26A5" w:rsidRPr="005A5C90">
        <w:rPr>
          <w:rFonts w:asciiTheme="majorBidi" w:eastAsia="Times New Roman" w:hAnsiTheme="majorBidi" w:cstheme="majorBidi"/>
          <w:color w:val="000000"/>
          <w:sz w:val="20"/>
          <w:szCs w:val="20"/>
        </w:rPr>
        <w:t xml:space="preserve"> </w:t>
      </w:r>
      <w:proofErr w:type="spellStart"/>
      <w:r w:rsidRPr="005A5C90">
        <w:rPr>
          <w:rFonts w:asciiTheme="majorBidi" w:eastAsia="Times New Roman" w:hAnsiTheme="majorBidi" w:cstheme="majorBidi"/>
          <w:color w:val="000000"/>
          <w:sz w:val="20"/>
          <w:szCs w:val="20"/>
        </w:rPr>
        <w:t>nSK</w:t>
      </w:r>
      <w:proofErr w:type="spellEnd"/>
      <w:r w:rsidRPr="005A5C90">
        <w:rPr>
          <w:rFonts w:asciiTheme="majorBidi" w:eastAsia="Times New Roman" w:hAnsiTheme="majorBidi" w:cstheme="majorBidi"/>
          <w:sz w:val="20"/>
          <w:szCs w:val="20"/>
          <w:lang w:bidi="ar-SA"/>
        </w:rPr>
        <w:t xml:space="preserve"> ,</w:t>
      </w:r>
      <w:proofErr w:type="spellStart"/>
      <w:r w:rsidRPr="005A5C90">
        <w:rPr>
          <w:rFonts w:asciiTheme="majorBidi" w:eastAsia="Times New Roman" w:hAnsiTheme="majorBidi" w:cstheme="majorBidi"/>
          <w:color w:val="000000"/>
          <w:sz w:val="20"/>
          <w:szCs w:val="20"/>
        </w:rPr>
        <w:t>Ss</w:t>
      </w:r>
      <w:proofErr w:type="spellEnd"/>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 xml:space="preserve"> SMTIV</w:t>
      </w:r>
      <w:r w:rsidRPr="005A5C90">
        <w:rPr>
          <w:rFonts w:asciiTheme="majorBidi" w:eastAsia="Times New Roman" w:hAnsiTheme="majorBidi" w:cstheme="majorBidi"/>
          <w:sz w:val="20"/>
          <w:szCs w:val="20"/>
          <w:lang w:bidi="ar-SA"/>
        </w:rPr>
        <w:t xml:space="preserve"> ,</w:t>
      </w:r>
      <w:proofErr w:type="spellStart"/>
      <w:r w:rsidRPr="005A5C90">
        <w:rPr>
          <w:rFonts w:asciiTheme="majorBidi" w:eastAsia="Times New Roman" w:hAnsiTheme="majorBidi" w:cstheme="majorBidi"/>
          <w:color w:val="000000"/>
          <w:sz w:val="20"/>
          <w:szCs w:val="20"/>
        </w:rPr>
        <w:t>GNar</w:t>
      </w:r>
      <w:proofErr w:type="spellEnd"/>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 xml:space="preserve"> TIC0</w:t>
      </w:r>
      <w:r w:rsidRPr="005A5C90">
        <w:rPr>
          <w:rFonts w:asciiTheme="majorBidi" w:eastAsia="Times New Roman" w:hAnsiTheme="majorBidi" w:cstheme="majorBidi"/>
          <w:sz w:val="20"/>
          <w:szCs w:val="20"/>
          <w:lang w:bidi="ar-SA"/>
        </w:rPr>
        <w:t>,</w:t>
      </w:r>
      <w:r w:rsidRPr="005A5C90">
        <w:rPr>
          <w:rFonts w:asciiTheme="majorBidi" w:eastAsia="Times New Roman" w:hAnsiTheme="majorBidi" w:cstheme="majorBidi"/>
          <w:color w:val="000000"/>
          <w:sz w:val="20"/>
          <w:szCs w:val="20"/>
        </w:rPr>
        <w:t xml:space="preserve"> X5v</w:t>
      </w:r>
      <w:r w:rsidRPr="005A5C90">
        <w:rPr>
          <w:rFonts w:asciiTheme="majorBidi" w:eastAsia="Times New Roman" w:hAnsiTheme="majorBidi" w:cstheme="majorBidi"/>
          <w:sz w:val="20"/>
          <w:szCs w:val="20"/>
          <w:lang w:bidi="ar-SA"/>
        </w:rPr>
        <w:t xml:space="preserve"> ,</w:t>
      </w:r>
      <w:r w:rsidRPr="005A5C90">
        <w:rPr>
          <w:rFonts w:asciiTheme="majorBidi" w:eastAsia="Times New Roman" w:hAnsiTheme="majorBidi" w:cstheme="majorBidi"/>
          <w:color w:val="000000"/>
          <w:sz w:val="20"/>
          <w:szCs w:val="20"/>
        </w:rPr>
        <w:t xml:space="preserve"> AECC</w:t>
      </w:r>
      <w:r w:rsidRPr="005A5C90">
        <w:rPr>
          <w:rFonts w:asciiTheme="majorBidi" w:eastAsia="Times New Roman" w:hAnsiTheme="majorBidi" w:cstheme="majorBidi"/>
          <w:sz w:val="20"/>
          <w:szCs w:val="20"/>
          <w:lang w:bidi="ar-SA"/>
        </w:rPr>
        <w:t xml:space="preserve"> and</w:t>
      </w:r>
      <w:r w:rsidRPr="005A5C90">
        <w:rPr>
          <w:rFonts w:asciiTheme="majorBidi" w:eastAsia="Times New Roman" w:hAnsiTheme="majorBidi" w:cstheme="majorBidi"/>
          <w:color w:val="000000"/>
          <w:sz w:val="20"/>
          <w:szCs w:val="20"/>
        </w:rPr>
        <w:t xml:space="preserve"> </w:t>
      </w:r>
      <w:proofErr w:type="spellStart"/>
      <w:r w:rsidRPr="005A5C90">
        <w:rPr>
          <w:rFonts w:asciiTheme="majorBidi" w:eastAsia="Times New Roman" w:hAnsiTheme="majorBidi" w:cstheme="majorBidi"/>
          <w:color w:val="000000"/>
          <w:sz w:val="20"/>
          <w:szCs w:val="20"/>
        </w:rPr>
        <w:t>UNIP</w:t>
      </w:r>
      <w:r w:rsidR="001934D6" w:rsidRPr="005A5C90">
        <w:rPr>
          <w:rFonts w:asciiTheme="majorBidi" w:eastAsia="Times New Roman" w:hAnsiTheme="majorBidi" w:cstheme="majorBidi"/>
          <w:sz w:val="20"/>
          <w:szCs w:val="20"/>
          <w:lang w:bidi="ar-SA"/>
        </w:rPr>
        <w:t>calculated</w:t>
      </w:r>
      <w:proofErr w:type="spellEnd"/>
      <w:r w:rsidR="001934D6" w:rsidRPr="005A5C90">
        <w:rPr>
          <w:rFonts w:asciiTheme="majorBidi" w:eastAsia="Times New Roman" w:hAnsiTheme="majorBidi" w:cstheme="majorBidi"/>
          <w:sz w:val="20"/>
          <w:szCs w:val="20"/>
          <w:lang w:bidi="ar-SA"/>
        </w:rPr>
        <w:t xml:space="preserve"> by Dragon</w:t>
      </w:r>
      <w:r w:rsidRPr="005A5C90">
        <w:rPr>
          <w:rFonts w:asciiTheme="majorBidi" w:eastAsia="Times New Roman" w:hAnsiTheme="majorBidi" w:cstheme="majorBidi"/>
          <w:sz w:val="20"/>
          <w:szCs w:val="20"/>
          <w:lang w:bidi="ar-SA"/>
        </w:rPr>
        <w:t xml:space="preserve"> to the Polarizability (POL)</w:t>
      </w:r>
      <w:r w:rsidR="003E26A5" w:rsidRPr="005A5C90">
        <w:rPr>
          <w:rFonts w:asciiTheme="majorBidi" w:eastAsia="Times New Roman" w:hAnsiTheme="majorBidi" w:cstheme="majorBidi"/>
          <w:sz w:val="20"/>
          <w:szCs w:val="20"/>
          <w:lang w:bidi="ar-SA"/>
        </w:rPr>
        <w:t xml:space="preserve"> </w:t>
      </w:r>
      <w:r w:rsidRPr="005A5C90">
        <w:rPr>
          <w:rFonts w:asciiTheme="majorBidi" w:hAnsiTheme="majorBidi" w:cstheme="majorBidi"/>
          <w:color w:val="000000"/>
          <w:sz w:val="20"/>
          <w:szCs w:val="20"/>
        </w:rPr>
        <w:t xml:space="preserve">of 32 barbiturates </w:t>
      </w:r>
      <w:r w:rsidRPr="005A5C90">
        <w:rPr>
          <w:rFonts w:asciiTheme="majorBidi" w:eastAsia="Times New Roman" w:hAnsiTheme="majorBidi" w:cstheme="majorBidi"/>
          <w:sz w:val="20"/>
          <w:szCs w:val="20"/>
          <w:lang w:bidi="ar-SA"/>
        </w:rPr>
        <w:t xml:space="preserve">is represented. </w:t>
      </w:r>
      <w:r w:rsidRPr="005A5C90">
        <w:rPr>
          <w:rFonts w:asciiTheme="majorBidi" w:hAnsiTheme="majorBidi" w:cstheme="majorBidi"/>
          <w:color w:val="000000"/>
          <w:sz w:val="20"/>
          <w:szCs w:val="20"/>
        </w:rPr>
        <w:t xml:space="preserve">The chemical structures of the molecules were optimized using </w:t>
      </w:r>
      <w:r w:rsidRPr="005A5C90">
        <w:rPr>
          <w:rFonts w:asciiTheme="majorBidi" w:eastAsia="Times New Roman" w:hAnsiTheme="majorBidi" w:cstheme="majorBidi"/>
          <w:sz w:val="20"/>
          <w:szCs w:val="20"/>
          <w:lang w:bidi="ar-SA"/>
        </w:rPr>
        <w:t>ab initio 6-31G basis sets</w:t>
      </w:r>
      <w:r w:rsidRPr="005A5C90">
        <w:rPr>
          <w:rFonts w:asciiTheme="majorBidi" w:hAnsiTheme="majorBidi" w:cstheme="majorBidi"/>
          <w:color w:val="000000"/>
          <w:sz w:val="20"/>
          <w:szCs w:val="20"/>
        </w:rPr>
        <w:t xml:space="preserve"> method and </w:t>
      </w:r>
      <w:proofErr w:type="spellStart"/>
      <w:r w:rsidRPr="005A5C90">
        <w:rPr>
          <w:rFonts w:asciiTheme="majorBidi" w:hAnsiTheme="majorBidi" w:cstheme="majorBidi"/>
          <w:color w:val="000000"/>
          <w:sz w:val="20"/>
          <w:szCs w:val="20"/>
        </w:rPr>
        <w:t>Polak-Ribiere</w:t>
      </w:r>
      <w:proofErr w:type="spellEnd"/>
      <w:r w:rsidRPr="005A5C90">
        <w:rPr>
          <w:rFonts w:asciiTheme="majorBidi" w:hAnsiTheme="majorBidi" w:cstheme="majorBidi"/>
          <w:color w:val="000000"/>
          <w:sz w:val="20"/>
          <w:szCs w:val="20"/>
        </w:rPr>
        <w:t xml:space="preserve"> algorithm with conjugated gradient within </w:t>
      </w:r>
      <w:proofErr w:type="spellStart"/>
      <w:r w:rsidRPr="005A5C90">
        <w:rPr>
          <w:rFonts w:asciiTheme="majorBidi" w:hAnsiTheme="majorBidi" w:cstheme="majorBidi"/>
          <w:color w:val="000000"/>
          <w:sz w:val="20"/>
          <w:szCs w:val="20"/>
        </w:rPr>
        <w:t>HyperChem</w:t>
      </w:r>
      <w:proofErr w:type="spellEnd"/>
      <w:r w:rsidRPr="005A5C90">
        <w:rPr>
          <w:rFonts w:asciiTheme="majorBidi" w:hAnsiTheme="majorBidi" w:cstheme="majorBidi"/>
          <w:color w:val="000000"/>
          <w:sz w:val="20"/>
          <w:szCs w:val="20"/>
        </w:rPr>
        <w:t xml:space="preserve"> 8.0 environment. </w:t>
      </w:r>
      <w:r w:rsidRPr="005A5C90">
        <w:rPr>
          <w:rFonts w:asciiTheme="majorBidi" w:eastAsia="Times New Roman" w:hAnsiTheme="majorBidi" w:cstheme="majorBidi"/>
          <w:sz w:val="20"/>
          <w:szCs w:val="20"/>
          <w:lang w:bidi="ar-SA"/>
        </w:rPr>
        <w:t xml:space="preserve">The multiple linear regressions (MLR) and Back ward methods (with significant at the 0.05 level) were employed to give the QSAR </w:t>
      </w:r>
      <w:proofErr w:type="spellStart"/>
      <w:r w:rsidRPr="005A5C90">
        <w:rPr>
          <w:rFonts w:asciiTheme="majorBidi" w:eastAsia="Times New Roman" w:hAnsiTheme="majorBidi" w:cstheme="majorBidi"/>
          <w:sz w:val="20"/>
          <w:szCs w:val="20"/>
          <w:lang w:bidi="ar-SA"/>
        </w:rPr>
        <w:t>models.After</w:t>
      </w:r>
      <w:proofErr w:type="spellEnd"/>
      <w:r w:rsidRPr="005A5C90">
        <w:rPr>
          <w:rFonts w:asciiTheme="majorBidi" w:eastAsia="Times New Roman" w:hAnsiTheme="majorBidi" w:cstheme="majorBidi"/>
          <w:sz w:val="20"/>
          <w:szCs w:val="20"/>
          <w:lang w:bidi="ar-SA"/>
        </w:rPr>
        <w:t xml:space="preserve"> MLR analysis, we studied the validation of linearity between the molecular descriptors in the best models for used properties. The predictive powers of the models were discussed by using the method of cross-validation. The results have shown that</w:t>
      </w:r>
      <w:r w:rsidR="003E26A5" w:rsidRPr="005A5C90">
        <w:rPr>
          <w:rFonts w:asciiTheme="majorBidi" w:hAnsiTheme="majorBidi" w:cstheme="majorBidi"/>
          <w:color w:val="000000"/>
          <w:sz w:val="20"/>
          <w:szCs w:val="20"/>
        </w:rPr>
        <w:t xml:space="preserve"> </w:t>
      </w:r>
      <w:r w:rsidR="00695AC4" w:rsidRPr="005A5C90">
        <w:rPr>
          <w:rFonts w:asciiTheme="majorBidi" w:hAnsiTheme="majorBidi" w:cstheme="majorBidi"/>
          <w:color w:val="000000"/>
          <w:sz w:val="20"/>
          <w:szCs w:val="20"/>
        </w:rPr>
        <w:t>descriptors</w:t>
      </w:r>
      <w:r w:rsidR="00695AC4" w:rsidRPr="005A5C90">
        <w:rPr>
          <w:rFonts w:asciiTheme="majorBidi" w:eastAsia="Calibri" w:hAnsiTheme="majorBidi" w:cstheme="majorBidi"/>
          <w:sz w:val="20"/>
          <w:szCs w:val="20"/>
        </w:rPr>
        <w:t xml:space="preserve"> (</w:t>
      </w:r>
      <w:r w:rsidR="00695AC4" w:rsidRPr="005A5C90">
        <w:rPr>
          <w:rFonts w:asciiTheme="majorBidi" w:hAnsiTheme="majorBidi" w:cstheme="majorBidi"/>
          <w:color w:val="000000"/>
          <w:sz w:val="20"/>
          <w:szCs w:val="20"/>
        </w:rPr>
        <w:t>S3K</w:t>
      </w:r>
      <w:r w:rsidR="00695AC4" w:rsidRPr="005A5C90">
        <w:rPr>
          <w:rFonts w:asciiTheme="majorBidi" w:hAnsiTheme="majorBidi" w:cstheme="majorBidi"/>
          <w:sz w:val="20"/>
          <w:szCs w:val="20"/>
        </w:rPr>
        <w:t xml:space="preserve">, </w:t>
      </w:r>
      <w:r w:rsidR="00695AC4" w:rsidRPr="005A5C90">
        <w:rPr>
          <w:rFonts w:asciiTheme="majorBidi" w:hAnsiTheme="majorBidi" w:cstheme="majorBidi"/>
          <w:color w:val="000000"/>
          <w:sz w:val="20"/>
          <w:szCs w:val="20"/>
        </w:rPr>
        <w:t>SRW04</w:t>
      </w:r>
      <w:r w:rsidR="009D624C" w:rsidRPr="005A5C90">
        <w:rPr>
          <w:rFonts w:asciiTheme="majorBidi" w:hAnsiTheme="majorBidi" w:cstheme="majorBidi"/>
          <w:color w:val="000000"/>
          <w:sz w:val="20"/>
          <w:szCs w:val="20"/>
        </w:rPr>
        <w:t>,</w:t>
      </w:r>
      <w:r w:rsidR="00695AC4" w:rsidRPr="005A5C90">
        <w:rPr>
          <w:rFonts w:asciiTheme="majorBidi" w:hAnsiTheme="majorBidi" w:cstheme="majorBidi"/>
          <w:color w:val="000000"/>
          <w:sz w:val="20"/>
          <w:szCs w:val="20"/>
        </w:rPr>
        <w:t xml:space="preserve"> and </w:t>
      </w:r>
      <w:proofErr w:type="spellStart"/>
      <w:r w:rsidR="00695AC4" w:rsidRPr="005A5C90">
        <w:rPr>
          <w:rFonts w:asciiTheme="majorBidi" w:hAnsiTheme="majorBidi" w:cstheme="majorBidi"/>
          <w:color w:val="000000"/>
          <w:sz w:val="20"/>
          <w:szCs w:val="20"/>
        </w:rPr>
        <w:t>GNar</w:t>
      </w:r>
      <w:proofErr w:type="spellEnd"/>
      <w:r w:rsidR="00695AC4" w:rsidRPr="005A5C90">
        <w:rPr>
          <w:rFonts w:asciiTheme="majorBidi" w:eastAsia="Calibri" w:hAnsiTheme="majorBidi" w:cstheme="majorBidi"/>
          <w:sz w:val="20"/>
          <w:szCs w:val="20"/>
        </w:rPr>
        <w:t xml:space="preserve">) </w:t>
      </w:r>
      <w:r w:rsidRPr="005A5C90">
        <w:rPr>
          <w:rFonts w:asciiTheme="majorBidi" w:eastAsia="Times New Roman" w:hAnsiTheme="majorBidi" w:cstheme="majorBidi"/>
          <w:sz w:val="20"/>
          <w:szCs w:val="20"/>
          <w:lang w:bidi="ar-SA"/>
        </w:rPr>
        <w:t xml:space="preserve">could be efficiently used for estimating </w:t>
      </w:r>
      <w:r w:rsidRPr="005A5C90">
        <w:rPr>
          <w:rFonts w:asciiTheme="majorBidi" w:eastAsia="Times New Roman" w:hAnsiTheme="majorBidi" w:cstheme="majorBidi"/>
          <w:sz w:val="20"/>
          <w:szCs w:val="20"/>
        </w:rPr>
        <w:t>the</w:t>
      </w:r>
      <w:r w:rsidR="003E26A5" w:rsidRPr="005A5C90">
        <w:rPr>
          <w:rFonts w:asciiTheme="majorBidi" w:hAnsiTheme="majorBidi" w:cstheme="majorBidi"/>
          <w:color w:val="000000"/>
          <w:sz w:val="20"/>
          <w:szCs w:val="20"/>
        </w:rPr>
        <w:t xml:space="preserve"> </w:t>
      </w:r>
      <w:proofErr w:type="spellStart"/>
      <w:r w:rsidR="00A029AE">
        <w:rPr>
          <w:rFonts w:asciiTheme="majorBidi" w:hAnsiTheme="majorBidi" w:cstheme="majorBidi"/>
          <w:color w:val="000000"/>
          <w:sz w:val="20"/>
          <w:szCs w:val="20"/>
        </w:rPr>
        <w:t>p</w:t>
      </w:r>
      <w:r w:rsidRPr="005A5C90">
        <w:rPr>
          <w:rFonts w:asciiTheme="majorBidi" w:hAnsiTheme="majorBidi" w:cstheme="majorBidi"/>
          <w:color w:val="000000"/>
          <w:sz w:val="20"/>
          <w:szCs w:val="20"/>
        </w:rPr>
        <w:t>olarizability</w:t>
      </w:r>
      <w:r w:rsidRPr="005A5C90">
        <w:rPr>
          <w:rFonts w:asciiTheme="majorBidi" w:eastAsia="Times New Roman" w:hAnsiTheme="majorBidi" w:cstheme="majorBidi"/>
          <w:sz w:val="20"/>
          <w:szCs w:val="20"/>
          <w:lang w:bidi="ar-SA"/>
        </w:rPr>
        <w:t>of</w:t>
      </w:r>
      <w:proofErr w:type="spellEnd"/>
      <w:r w:rsidRPr="005A5C90">
        <w:rPr>
          <w:rFonts w:asciiTheme="majorBidi" w:eastAsia="Times New Roman" w:hAnsiTheme="majorBidi" w:cstheme="majorBidi"/>
          <w:sz w:val="20"/>
          <w:szCs w:val="20"/>
          <w:lang w:bidi="ar-SA"/>
        </w:rPr>
        <w:t xml:space="preserve"> respect compounds.</w:t>
      </w:r>
    </w:p>
    <w:p w:rsidR="00E97C2A" w:rsidRPr="00A029AE" w:rsidRDefault="00A029AE" w:rsidP="005A5C90">
      <w:pPr>
        <w:tabs>
          <w:tab w:val="right" w:pos="7496"/>
        </w:tabs>
        <w:autoSpaceDE w:val="0"/>
        <w:autoSpaceDN w:val="0"/>
        <w:bidi w:val="0"/>
        <w:adjustRightInd w:val="0"/>
        <w:spacing w:after="0" w:line="240" w:lineRule="auto"/>
        <w:ind w:firstLine="284"/>
        <w:jc w:val="both"/>
        <w:rPr>
          <w:rFonts w:asciiTheme="majorBidi" w:eastAsia="Times New Roman" w:hAnsiTheme="majorBidi" w:cstheme="majorBidi"/>
          <w:b/>
          <w:color w:val="FF0000"/>
          <w:lang w:bidi="ar-SA"/>
        </w:rPr>
      </w:pPr>
      <w:r w:rsidRPr="00A029AE">
        <w:rPr>
          <w:rFonts w:asciiTheme="majorBidi" w:eastAsia="Times New Roman" w:hAnsiTheme="majorBidi" w:cstheme="majorBidi"/>
          <w:b/>
          <w:color w:val="FF0000"/>
          <w:highlight w:val="yellow"/>
        </w:rPr>
        <w:t>Key words</w:t>
      </w:r>
      <w:proofErr w:type="gramStart"/>
      <w:r w:rsidRPr="00A029AE">
        <w:rPr>
          <w:rFonts w:asciiTheme="majorBidi" w:eastAsia="Times New Roman" w:hAnsiTheme="majorBidi" w:cstheme="majorBidi"/>
          <w:b/>
          <w:color w:val="FF0000"/>
          <w:highlight w:val="yellow"/>
        </w:rPr>
        <w:t>: ???</w:t>
      </w:r>
      <w:r w:rsidR="00695AC4" w:rsidRPr="00A029AE">
        <w:rPr>
          <w:rFonts w:asciiTheme="majorBidi" w:eastAsia="Times New Roman" w:hAnsiTheme="majorBidi" w:cstheme="majorBidi"/>
          <w:b/>
          <w:color w:val="FF0000"/>
        </w:rPr>
        <w:tab/>
      </w:r>
      <w:proofErr w:type="gramEnd"/>
    </w:p>
    <w:p w:rsidR="005A5C90" w:rsidRDefault="005A5C90" w:rsidP="005A5C90">
      <w:pPr>
        <w:bidi w:val="0"/>
        <w:spacing w:after="0" w:line="240" w:lineRule="auto"/>
        <w:ind w:firstLine="284"/>
        <w:jc w:val="center"/>
        <w:rPr>
          <w:rFonts w:asciiTheme="majorBidi" w:hAnsiTheme="majorBidi" w:cstheme="majorBidi"/>
          <w:color w:val="000000"/>
        </w:rPr>
      </w:pPr>
    </w:p>
    <w:p w:rsidR="005A5C90" w:rsidRDefault="005A5C90" w:rsidP="005A5C90">
      <w:pPr>
        <w:bidi w:val="0"/>
        <w:spacing w:after="0" w:line="240" w:lineRule="auto"/>
        <w:ind w:firstLine="284"/>
        <w:jc w:val="center"/>
        <w:rPr>
          <w:rFonts w:asciiTheme="majorBidi" w:hAnsiTheme="majorBidi" w:cstheme="majorBidi"/>
          <w:color w:val="000000"/>
        </w:rPr>
        <w:sectPr w:rsidR="005A5C90" w:rsidSect="005A5C9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bidi/>
          <w:rtlGutter/>
          <w:docGrid w:linePitch="360"/>
        </w:sectPr>
      </w:pPr>
    </w:p>
    <w:p w:rsidR="00E97C2A" w:rsidRDefault="00BB4F7A" w:rsidP="005A5C90">
      <w:pPr>
        <w:bidi w:val="0"/>
        <w:spacing w:after="0" w:line="240" w:lineRule="auto"/>
        <w:ind w:firstLine="284"/>
        <w:jc w:val="center"/>
        <w:rPr>
          <w:rFonts w:asciiTheme="majorBidi" w:hAnsiTheme="majorBidi" w:cstheme="majorBidi"/>
        </w:rPr>
      </w:pPr>
      <w:r w:rsidRPr="005A5C90">
        <w:rPr>
          <w:rFonts w:asciiTheme="majorBidi" w:hAnsiTheme="majorBidi" w:cstheme="majorBidi"/>
          <w:color w:val="000000"/>
        </w:rPr>
        <w:t>INTRODUCTION</w:t>
      </w:r>
      <w:r w:rsidR="00C2675F" w:rsidRPr="005A5C90">
        <w:rPr>
          <w:rFonts w:asciiTheme="majorBidi" w:hAnsiTheme="majorBidi" w:cstheme="majorBidi"/>
          <w:color w:val="000000"/>
        </w:rPr>
        <w:t xml:space="preserve"> </w:t>
      </w:r>
    </w:p>
    <w:p w:rsidR="005A5C90" w:rsidRPr="005A5C90" w:rsidRDefault="005A5C90" w:rsidP="005A5C90">
      <w:pPr>
        <w:bidi w:val="0"/>
        <w:spacing w:after="0" w:line="240" w:lineRule="auto"/>
        <w:ind w:firstLine="284"/>
        <w:jc w:val="center"/>
        <w:rPr>
          <w:rFonts w:asciiTheme="majorBidi" w:hAnsiTheme="majorBidi" w:cstheme="majorBidi"/>
        </w:rPr>
      </w:pPr>
    </w:p>
    <w:p w:rsidR="005A5C90" w:rsidRPr="005A5C90" w:rsidRDefault="005A5C90" w:rsidP="005A5C90">
      <w:pPr>
        <w:spacing w:after="0" w:line="240" w:lineRule="auto"/>
        <w:ind w:firstLine="284"/>
        <w:jc w:val="right"/>
        <w:rPr>
          <w:rFonts w:asciiTheme="majorBidi" w:hAnsiTheme="majorBidi" w:cstheme="majorBidi"/>
          <w:b/>
          <w:bCs/>
          <w:rtl/>
        </w:rPr>
      </w:pPr>
    </w:p>
    <w:p w:rsidR="00D72029" w:rsidRPr="005A5C90" w:rsidRDefault="00D72029" w:rsidP="005A5C90">
      <w:pPr>
        <w:bidi w:val="0"/>
        <w:spacing w:after="0" w:line="240" w:lineRule="auto"/>
        <w:ind w:firstLine="284"/>
        <w:jc w:val="both"/>
        <w:rPr>
          <w:rFonts w:asciiTheme="majorBidi" w:hAnsiTheme="majorBidi" w:cstheme="majorBidi"/>
          <w:color w:val="000000"/>
        </w:rPr>
        <w:sectPr w:rsidR="00D72029" w:rsidRPr="005A5C90" w:rsidSect="005A5C90">
          <w:type w:val="continuous"/>
          <w:pgSz w:w="11906" w:h="16838" w:code="9"/>
          <w:pgMar w:top="1440" w:right="1440" w:bottom="1440" w:left="1440" w:header="709" w:footer="709" w:gutter="0"/>
          <w:cols w:num="2" w:space="708"/>
          <w:rtlGutter/>
          <w:docGrid w:linePitch="360"/>
        </w:sectPr>
      </w:pPr>
    </w:p>
    <w:p w:rsidR="008878B2" w:rsidRPr="00F3234C" w:rsidRDefault="00E97C2A" w:rsidP="005A5C90">
      <w:pPr>
        <w:bidi w:val="0"/>
        <w:spacing w:after="0" w:line="240" w:lineRule="auto"/>
        <w:ind w:firstLine="284"/>
        <w:jc w:val="both"/>
        <w:rPr>
          <w:rFonts w:asciiTheme="majorBidi" w:hAnsiTheme="majorBidi" w:cstheme="majorBidi"/>
          <w:color w:val="000000" w:themeColor="text1"/>
        </w:rPr>
      </w:pPr>
      <w:r w:rsidRPr="00F3234C">
        <w:rPr>
          <w:rFonts w:asciiTheme="majorBidi" w:hAnsiTheme="majorBidi" w:cstheme="majorBidi"/>
          <w:color w:val="000000" w:themeColor="text1"/>
        </w:rPr>
        <w:t xml:space="preserve">Barbiturates are a group of compounds that are focal nervous system </w:t>
      </w:r>
      <w:proofErr w:type="spellStart"/>
      <w:r w:rsidRPr="00F3234C">
        <w:rPr>
          <w:rFonts w:asciiTheme="majorBidi" w:hAnsiTheme="majorBidi" w:cstheme="majorBidi"/>
          <w:color w:val="000000" w:themeColor="text1"/>
        </w:rPr>
        <w:t>depressants.Barbiturates</w:t>
      </w:r>
      <w:proofErr w:type="spellEnd"/>
      <w:r w:rsidRPr="00F3234C">
        <w:rPr>
          <w:rFonts w:asciiTheme="majorBidi" w:hAnsiTheme="majorBidi" w:cstheme="majorBidi"/>
          <w:color w:val="000000" w:themeColor="text1"/>
        </w:rPr>
        <w:t xml:space="preserve"> overdose leads to weakness of the central nervous system, recessional and cardiovascular depression and finally </w:t>
      </w:r>
      <w:proofErr w:type="gramStart"/>
      <w:r w:rsidRPr="00F3234C">
        <w:rPr>
          <w:rFonts w:asciiTheme="majorBidi" w:hAnsiTheme="majorBidi" w:cstheme="majorBidi"/>
          <w:color w:val="000000" w:themeColor="text1"/>
        </w:rPr>
        <w:t>death</w:t>
      </w:r>
      <w:r w:rsidR="005336D6" w:rsidRPr="00F3234C">
        <w:rPr>
          <w:rFonts w:asciiTheme="majorBidi" w:hAnsiTheme="majorBidi" w:cstheme="majorBidi"/>
          <w:color w:val="000000" w:themeColor="text1"/>
        </w:rPr>
        <w:t>[</w:t>
      </w:r>
      <w:proofErr w:type="gramEnd"/>
      <w:r w:rsidR="00D83A0E" w:rsidRPr="00F3234C">
        <w:rPr>
          <w:rFonts w:asciiTheme="majorBidi" w:hAnsiTheme="majorBidi" w:cstheme="majorBidi"/>
          <w:color w:val="000000" w:themeColor="text1"/>
        </w:rPr>
        <w:t>1-4</w:t>
      </w:r>
      <w:r w:rsidR="005336D6" w:rsidRPr="00F3234C">
        <w:rPr>
          <w:rFonts w:asciiTheme="majorBidi" w:hAnsiTheme="majorBidi" w:cstheme="majorBidi"/>
          <w:color w:val="000000" w:themeColor="text1"/>
        </w:rPr>
        <w:t xml:space="preserve">]. </w:t>
      </w:r>
      <w:r w:rsidRPr="00F3234C">
        <w:rPr>
          <w:rFonts w:asciiTheme="majorBidi" w:hAnsiTheme="majorBidi" w:cstheme="majorBidi"/>
          <w:color w:val="000000" w:themeColor="text1"/>
        </w:rPr>
        <w:t xml:space="preserve">The first report of </w:t>
      </w:r>
      <w:r w:rsidR="00B45872" w:rsidRPr="00F3234C">
        <w:rPr>
          <w:rFonts w:asciiTheme="majorBidi" w:hAnsiTheme="majorBidi" w:cstheme="majorBidi"/>
          <w:color w:val="000000" w:themeColor="text1"/>
        </w:rPr>
        <w:t xml:space="preserve">Quantitative Structure–Activity </w:t>
      </w:r>
      <w:r w:rsidRPr="00F3234C">
        <w:rPr>
          <w:rFonts w:asciiTheme="majorBidi" w:hAnsiTheme="majorBidi" w:cstheme="majorBidi"/>
          <w:color w:val="000000" w:themeColor="text1"/>
        </w:rPr>
        <w:t>Relationship (QSAR) was reported by Crum-Brown and Fraser that studied</w:t>
      </w:r>
      <w:r w:rsidR="00DA2800" w:rsidRPr="00F3234C">
        <w:rPr>
          <w:rFonts w:asciiTheme="majorBidi" w:hAnsiTheme="majorBidi" w:cstheme="majorBidi"/>
          <w:color w:val="000000" w:themeColor="text1"/>
        </w:rPr>
        <w:t xml:space="preserve"> the</w:t>
      </w:r>
      <w:r w:rsidRPr="00F3234C">
        <w:rPr>
          <w:rFonts w:asciiTheme="majorBidi" w:hAnsiTheme="majorBidi" w:cstheme="majorBidi"/>
          <w:color w:val="000000" w:themeColor="text1"/>
        </w:rPr>
        <w:t xml:space="preserve"> relationship between chemical struc</w:t>
      </w:r>
      <w:r w:rsidR="002C7F01" w:rsidRPr="00F3234C">
        <w:rPr>
          <w:rFonts w:asciiTheme="majorBidi" w:hAnsiTheme="majorBidi" w:cstheme="majorBidi"/>
          <w:color w:val="000000" w:themeColor="text1"/>
        </w:rPr>
        <w:t>ture and physiological activity [</w:t>
      </w:r>
      <w:r w:rsidR="00704C9F" w:rsidRPr="00F3234C">
        <w:rPr>
          <w:rFonts w:asciiTheme="majorBidi" w:hAnsiTheme="majorBidi" w:cstheme="majorBidi"/>
          <w:color w:val="000000" w:themeColor="text1"/>
        </w:rPr>
        <w:t>5</w:t>
      </w:r>
      <w:r w:rsidR="002C7F01" w:rsidRPr="00F3234C">
        <w:rPr>
          <w:rFonts w:asciiTheme="majorBidi" w:hAnsiTheme="majorBidi" w:cstheme="majorBidi"/>
          <w:color w:val="000000" w:themeColor="text1"/>
        </w:rPr>
        <w:t xml:space="preserve">]. </w:t>
      </w:r>
      <w:r w:rsidRPr="00F3234C">
        <w:rPr>
          <w:rFonts w:asciiTheme="majorBidi" w:eastAsia="Times New Roman" w:hAnsiTheme="majorBidi" w:cstheme="majorBidi"/>
          <w:color w:val="000000" w:themeColor="text1"/>
        </w:rPr>
        <w:t xml:space="preserve">QSAR has been known as a quantum chemical method in connection with the biological activity of compounds </w:t>
      </w:r>
      <w:r w:rsidR="0022316C" w:rsidRPr="00F3234C">
        <w:rPr>
          <w:rFonts w:asciiTheme="majorBidi" w:eastAsia="Times New Roman" w:hAnsiTheme="majorBidi" w:cstheme="majorBidi"/>
          <w:color w:val="000000" w:themeColor="text1"/>
        </w:rPr>
        <w:t xml:space="preserve">of </w:t>
      </w:r>
      <w:r w:rsidRPr="00F3234C">
        <w:rPr>
          <w:rFonts w:asciiTheme="majorBidi" w:eastAsia="Times New Roman" w:hAnsiTheme="majorBidi" w:cstheme="majorBidi"/>
          <w:color w:val="000000" w:themeColor="text1"/>
        </w:rPr>
        <w:t>their molecular structure and has been used as a</w:t>
      </w:r>
      <w:r w:rsidR="00B45872" w:rsidRPr="00F3234C">
        <w:rPr>
          <w:rFonts w:asciiTheme="majorBidi" w:eastAsia="Times New Roman" w:hAnsiTheme="majorBidi" w:cstheme="majorBidi"/>
          <w:color w:val="000000" w:themeColor="text1"/>
        </w:rPr>
        <w:t xml:space="preserve"> predictive tool in drug </w:t>
      </w:r>
      <w:proofErr w:type="gramStart"/>
      <w:r w:rsidR="00B45872" w:rsidRPr="00F3234C">
        <w:rPr>
          <w:rFonts w:asciiTheme="majorBidi" w:eastAsia="Times New Roman" w:hAnsiTheme="majorBidi" w:cstheme="majorBidi"/>
          <w:color w:val="000000" w:themeColor="text1"/>
        </w:rPr>
        <w:t>design</w:t>
      </w:r>
      <w:r w:rsidR="002C7F01" w:rsidRPr="00F3234C">
        <w:rPr>
          <w:rFonts w:asciiTheme="majorBidi" w:eastAsia="Times New Roman" w:hAnsiTheme="majorBidi" w:cstheme="majorBidi"/>
          <w:color w:val="000000" w:themeColor="text1"/>
        </w:rPr>
        <w:t>[</w:t>
      </w:r>
      <w:proofErr w:type="gramEnd"/>
      <w:r w:rsidR="00704C9F" w:rsidRPr="00F3234C">
        <w:rPr>
          <w:rFonts w:asciiTheme="majorBidi" w:eastAsia="Times New Roman" w:hAnsiTheme="majorBidi" w:cstheme="majorBidi"/>
          <w:color w:val="000000" w:themeColor="text1"/>
        </w:rPr>
        <w:t>6</w:t>
      </w:r>
      <w:r w:rsidR="002C7F01" w:rsidRPr="00F3234C">
        <w:rPr>
          <w:rFonts w:asciiTheme="majorBidi" w:eastAsia="Times New Roman" w:hAnsiTheme="majorBidi" w:cstheme="majorBidi"/>
          <w:color w:val="000000" w:themeColor="text1"/>
        </w:rPr>
        <w:t xml:space="preserve">]. </w:t>
      </w:r>
      <w:r w:rsidR="00E5712C" w:rsidRPr="00F3234C">
        <w:rPr>
          <w:rFonts w:asciiTheme="majorBidi" w:hAnsiTheme="majorBidi" w:cstheme="majorBidi"/>
          <w:color w:val="000000" w:themeColor="text1"/>
        </w:rPr>
        <w:t xml:space="preserve">The medicinal </w:t>
      </w:r>
      <w:r w:rsidRPr="00F3234C">
        <w:rPr>
          <w:rFonts w:asciiTheme="majorBidi" w:hAnsiTheme="majorBidi" w:cstheme="majorBidi"/>
          <w:color w:val="000000" w:themeColor="text1"/>
        </w:rPr>
        <w:t>importance of pyrimidine deri</w:t>
      </w:r>
      <w:r w:rsidR="00E5712C" w:rsidRPr="00F3234C">
        <w:rPr>
          <w:rFonts w:asciiTheme="majorBidi" w:hAnsiTheme="majorBidi" w:cstheme="majorBidi"/>
          <w:color w:val="000000" w:themeColor="text1"/>
        </w:rPr>
        <w:t xml:space="preserve">vatives such as </w:t>
      </w:r>
      <w:proofErr w:type="spellStart"/>
      <w:r w:rsidR="00E5712C" w:rsidRPr="00F3234C">
        <w:rPr>
          <w:rFonts w:asciiTheme="majorBidi" w:hAnsiTheme="majorBidi" w:cstheme="majorBidi"/>
          <w:color w:val="000000" w:themeColor="text1"/>
        </w:rPr>
        <w:t>barbituric</w:t>
      </w:r>
      <w:proofErr w:type="spellEnd"/>
      <w:r w:rsidR="00E5712C" w:rsidRPr="00F3234C">
        <w:rPr>
          <w:rFonts w:asciiTheme="majorBidi" w:hAnsiTheme="majorBidi" w:cstheme="majorBidi"/>
          <w:color w:val="000000" w:themeColor="text1"/>
        </w:rPr>
        <w:t xml:space="preserve"> acid </w:t>
      </w:r>
      <w:r w:rsidRPr="00F3234C">
        <w:rPr>
          <w:rFonts w:asciiTheme="majorBidi" w:hAnsiTheme="majorBidi" w:cstheme="majorBidi"/>
          <w:color w:val="000000" w:themeColor="text1"/>
        </w:rPr>
        <w:t xml:space="preserve">and </w:t>
      </w:r>
      <w:proofErr w:type="spellStart"/>
      <w:r w:rsidRPr="00F3234C">
        <w:rPr>
          <w:rFonts w:asciiTheme="majorBidi" w:hAnsiTheme="majorBidi" w:cstheme="majorBidi"/>
          <w:color w:val="000000" w:themeColor="text1"/>
        </w:rPr>
        <w:t>thiobarbituric</w:t>
      </w:r>
      <w:proofErr w:type="spellEnd"/>
      <w:r w:rsidRPr="00F3234C">
        <w:rPr>
          <w:rFonts w:asciiTheme="majorBidi" w:hAnsiTheme="majorBidi" w:cstheme="majorBidi"/>
          <w:color w:val="000000" w:themeColor="text1"/>
        </w:rPr>
        <w:t xml:space="preserve"> acid plays</w:t>
      </w:r>
      <w:r w:rsidR="00E5712C" w:rsidRPr="00F3234C">
        <w:rPr>
          <w:rFonts w:asciiTheme="majorBidi" w:hAnsiTheme="majorBidi" w:cstheme="majorBidi"/>
          <w:color w:val="000000" w:themeColor="text1"/>
        </w:rPr>
        <w:t xml:space="preserve"> an</w:t>
      </w:r>
      <w:r w:rsidRPr="00F3234C">
        <w:rPr>
          <w:rFonts w:asciiTheme="majorBidi" w:hAnsiTheme="majorBidi" w:cstheme="majorBidi"/>
          <w:color w:val="000000" w:themeColor="text1"/>
        </w:rPr>
        <w:t xml:space="preserve"> essential rol</w:t>
      </w:r>
      <w:r w:rsidR="00E5712C" w:rsidRPr="00F3234C">
        <w:rPr>
          <w:rFonts w:asciiTheme="majorBidi" w:hAnsiTheme="majorBidi" w:cstheme="majorBidi"/>
          <w:color w:val="000000" w:themeColor="text1"/>
        </w:rPr>
        <w:t>e across different heterocyclic</w:t>
      </w:r>
      <w:r w:rsidRPr="00F3234C">
        <w:rPr>
          <w:rFonts w:asciiTheme="majorBidi" w:hAnsiTheme="majorBidi" w:cstheme="majorBidi"/>
          <w:color w:val="000000" w:themeColor="text1"/>
        </w:rPr>
        <w:t xml:space="preserve"> compo</w:t>
      </w:r>
      <w:r w:rsidR="002C7F01" w:rsidRPr="00F3234C">
        <w:rPr>
          <w:rFonts w:asciiTheme="majorBidi" w:hAnsiTheme="majorBidi" w:cstheme="majorBidi"/>
          <w:color w:val="000000" w:themeColor="text1"/>
        </w:rPr>
        <w:t xml:space="preserve">unds due to </w:t>
      </w:r>
      <w:proofErr w:type="spellStart"/>
      <w:proofErr w:type="gramStart"/>
      <w:r w:rsidR="002C7F01" w:rsidRPr="00F3234C">
        <w:rPr>
          <w:rFonts w:asciiTheme="majorBidi" w:hAnsiTheme="majorBidi" w:cstheme="majorBidi"/>
          <w:color w:val="000000" w:themeColor="text1"/>
        </w:rPr>
        <w:t>theirantineoplastic</w:t>
      </w:r>
      <w:proofErr w:type="spellEnd"/>
      <w:r w:rsidR="002C7F01" w:rsidRPr="00F3234C">
        <w:rPr>
          <w:rFonts w:asciiTheme="majorBidi" w:hAnsiTheme="majorBidi" w:cstheme="majorBidi"/>
          <w:color w:val="000000" w:themeColor="text1"/>
        </w:rPr>
        <w:t>[</w:t>
      </w:r>
      <w:proofErr w:type="gramEnd"/>
      <w:r w:rsidR="00BF1D94" w:rsidRPr="00F3234C">
        <w:rPr>
          <w:rFonts w:asciiTheme="majorBidi" w:hAnsiTheme="majorBidi" w:cstheme="majorBidi"/>
          <w:color w:val="000000" w:themeColor="text1"/>
        </w:rPr>
        <w:t>7,8</w:t>
      </w:r>
      <w:r w:rsidR="002C7F01" w:rsidRPr="00F3234C">
        <w:rPr>
          <w:rFonts w:asciiTheme="majorBidi" w:hAnsiTheme="majorBidi" w:cstheme="majorBidi"/>
          <w:color w:val="000000" w:themeColor="text1"/>
        </w:rPr>
        <w:t xml:space="preserve">], </w:t>
      </w:r>
      <w:r w:rsidRPr="00F3234C">
        <w:rPr>
          <w:rFonts w:asciiTheme="majorBidi" w:hAnsiTheme="majorBidi" w:cstheme="majorBidi"/>
          <w:color w:val="000000" w:themeColor="text1"/>
        </w:rPr>
        <w:t>an</w:t>
      </w:r>
      <w:r w:rsidR="00F3234C" w:rsidRPr="00F3234C">
        <w:rPr>
          <w:rFonts w:asciiTheme="majorBidi" w:hAnsiTheme="majorBidi" w:cstheme="majorBidi"/>
          <w:color w:val="000000" w:themeColor="text1"/>
        </w:rPr>
        <w:t>tiviral [</w:t>
      </w:r>
      <w:r w:rsidR="00BF1D94" w:rsidRPr="00F3234C">
        <w:rPr>
          <w:rFonts w:asciiTheme="majorBidi" w:hAnsiTheme="majorBidi" w:cstheme="majorBidi"/>
          <w:color w:val="000000" w:themeColor="text1"/>
        </w:rPr>
        <w:t>9</w:t>
      </w:r>
      <w:r w:rsidR="00F3234C" w:rsidRPr="00F3234C">
        <w:rPr>
          <w:rFonts w:asciiTheme="majorBidi" w:hAnsiTheme="majorBidi" w:cstheme="majorBidi"/>
          <w:color w:val="000000" w:themeColor="text1"/>
        </w:rPr>
        <w:t xml:space="preserve">], </w:t>
      </w:r>
      <w:r w:rsidR="00E5712C" w:rsidRPr="00F3234C">
        <w:rPr>
          <w:rFonts w:asciiTheme="majorBidi" w:hAnsiTheme="majorBidi" w:cstheme="majorBidi"/>
          <w:color w:val="000000" w:themeColor="text1"/>
        </w:rPr>
        <w:t xml:space="preserve">the </w:t>
      </w:r>
      <w:r w:rsidR="00F3234C" w:rsidRPr="00F3234C">
        <w:rPr>
          <w:rFonts w:asciiTheme="majorBidi" w:hAnsiTheme="majorBidi" w:cstheme="majorBidi"/>
          <w:color w:val="000000" w:themeColor="text1"/>
        </w:rPr>
        <w:t>antibiotic [</w:t>
      </w:r>
      <w:r w:rsidR="00BF1D94" w:rsidRPr="00F3234C">
        <w:rPr>
          <w:rFonts w:asciiTheme="majorBidi" w:hAnsiTheme="majorBidi" w:cstheme="majorBidi"/>
          <w:color w:val="000000" w:themeColor="text1"/>
        </w:rPr>
        <w:t>10</w:t>
      </w:r>
      <w:r w:rsidR="00F3234C" w:rsidRPr="00F3234C">
        <w:rPr>
          <w:rFonts w:asciiTheme="majorBidi" w:hAnsiTheme="majorBidi" w:cstheme="majorBidi"/>
          <w:color w:val="000000" w:themeColor="text1"/>
        </w:rPr>
        <w:t>].</w:t>
      </w:r>
    </w:p>
    <w:p w:rsidR="00E97C2A" w:rsidRPr="00F3234C" w:rsidRDefault="00E97C2A" w:rsidP="008878B2">
      <w:pPr>
        <w:bidi w:val="0"/>
        <w:spacing w:after="0" w:line="240" w:lineRule="auto"/>
        <w:ind w:firstLine="284"/>
        <w:jc w:val="both"/>
        <w:rPr>
          <w:rFonts w:asciiTheme="majorBidi" w:hAnsiTheme="majorBidi" w:cstheme="majorBidi"/>
          <w:color w:val="000000" w:themeColor="text1"/>
          <w:vertAlign w:val="superscript"/>
        </w:rPr>
      </w:pPr>
      <w:r w:rsidRPr="00F3234C">
        <w:rPr>
          <w:rFonts w:asciiTheme="majorBidi" w:hAnsiTheme="majorBidi" w:cstheme="majorBidi"/>
          <w:color w:val="000000" w:themeColor="text1"/>
        </w:rPr>
        <w:t xml:space="preserve"> </w:t>
      </w:r>
      <w:proofErr w:type="gramStart"/>
      <w:r w:rsidRPr="00F3234C">
        <w:rPr>
          <w:rFonts w:asciiTheme="majorBidi" w:hAnsiTheme="majorBidi" w:cstheme="majorBidi"/>
          <w:color w:val="000000" w:themeColor="text1"/>
        </w:rPr>
        <w:t>and</w:t>
      </w:r>
      <w:proofErr w:type="gramEnd"/>
      <w:r w:rsidRPr="00F3234C">
        <w:rPr>
          <w:rFonts w:asciiTheme="majorBidi" w:hAnsiTheme="majorBidi" w:cstheme="majorBidi"/>
          <w:color w:val="000000" w:themeColor="text1"/>
        </w:rPr>
        <w:t xml:space="preserve"> anti-inflammatory</w:t>
      </w:r>
      <w:r w:rsidR="00F3234C" w:rsidRPr="00F3234C">
        <w:rPr>
          <w:rFonts w:asciiTheme="majorBidi" w:hAnsiTheme="majorBidi" w:cstheme="majorBidi"/>
          <w:color w:val="000000" w:themeColor="text1"/>
        </w:rPr>
        <w:t xml:space="preserve"> [</w:t>
      </w:r>
      <w:r w:rsidR="00BF1D94" w:rsidRPr="00F3234C">
        <w:rPr>
          <w:rFonts w:asciiTheme="majorBidi" w:hAnsiTheme="majorBidi" w:cstheme="majorBidi"/>
          <w:color w:val="000000" w:themeColor="text1"/>
        </w:rPr>
        <w:t>11</w:t>
      </w:r>
      <w:r w:rsidR="00F3234C" w:rsidRPr="00F3234C">
        <w:rPr>
          <w:rFonts w:asciiTheme="majorBidi" w:hAnsiTheme="majorBidi" w:cstheme="majorBidi"/>
          <w:color w:val="000000" w:themeColor="text1"/>
        </w:rPr>
        <w:t xml:space="preserve">] </w:t>
      </w:r>
      <w:proofErr w:type="spellStart"/>
      <w:r w:rsidRPr="00F3234C">
        <w:rPr>
          <w:rFonts w:asciiTheme="majorBidi" w:hAnsiTheme="majorBidi" w:cstheme="majorBidi"/>
          <w:color w:val="000000" w:themeColor="text1"/>
        </w:rPr>
        <w:t>activity.</w:t>
      </w:r>
      <w:r w:rsidRPr="00F3234C">
        <w:rPr>
          <w:rFonts w:asciiTheme="majorBidi" w:hAnsiTheme="majorBidi" w:cstheme="majorBidi"/>
          <w:color w:val="000000" w:themeColor="text1"/>
          <w:lang w:bidi="ar-SA"/>
        </w:rPr>
        <w:t>Toxicity</w:t>
      </w:r>
      <w:proofErr w:type="spellEnd"/>
      <w:r w:rsidRPr="00F3234C">
        <w:rPr>
          <w:rFonts w:asciiTheme="majorBidi" w:hAnsiTheme="majorBidi" w:cstheme="majorBidi"/>
          <w:color w:val="000000" w:themeColor="text1"/>
          <w:lang w:bidi="ar-SA"/>
        </w:rPr>
        <w:t xml:space="preserve"> of </w:t>
      </w:r>
      <w:r w:rsidR="00E5712C" w:rsidRPr="00F3234C">
        <w:rPr>
          <w:rFonts w:asciiTheme="majorBidi" w:hAnsiTheme="majorBidi" w:cstheme="majorBidi"/>
          <w:color w:val="000000" w:themeColor="text1"/>
          <w:lang w:bidi="ar-SA"/>
        </w:rPr>
        <w:t>the</w:t>
      </w:r>
      <w:r w:rsidRPr="00F3234C">
        <w:rPr>
          <w:rFonts w:asciiTheme="majorBidi" w:hAnsiTheme="majorBidi" w:cstheme="majorBidi"/>
          <w:color w:val="000000" w:themeColor="text1"/>
          <w:lang w:bidi="ar-SA"/>
        </w:rPr>
        <w:t xml:space="preserve"> addictive drugs (barbiturates and </w:t>
      </w:r>
      <w:proofErr w:type="spellStart"/>
      <w:r w:rsidRPr="00F3234C">
        <w:rPr>
          <w:rFonts w:asciiTheme="majorBidi" w:hAnsiTheme="majorBidi" w:cstheme="majorBidi"/>
          <w:color w:val="000000" w:themeColor="text1"/>
          <w:lang w:bidi="ar-SA"/>
        </w:rPr>
        <w:t>thiobarbiturates</w:t>
      </w:r>
      <w:proofErr w:type="spellEnd"/>
      <w:r w:rsidRPr="00F3234C">
        <w:rPr>
          <w:rFonts w:asciiTheme="majorBidi" w:hAnsiTheme="majorBidi" w:cstheme="majorBidi"/>
          <w:color w:val="000000" w:themeColor="text1"/>
          <w:lang w:bidi="ar-SA"/>
        </w:rPr>
        <w:t xml:space="preserve">) by using </w:t>
      </w:r>
      <w:r w:rsidRPr="00F3234C">
        <w:rPr>
          <w:rFonts w:asciiTheme="majorBidi" w:hAnsiTheme="majorBidi" w:cstheme="majorBidi"/>
          <w:color w:val="000000" w:themeColor="text1"/>
          <w:lang w:bidi="ar-SA"/>
        </w:rPr>
        <w:t>physical and chemica</w:t>
      </w:r>
      <w:r w:rsidR="005336D6" w:rsidRPr="00F3234C">
        <w:rPr>
          <w:rFonts w:asciiTheme="majorBidi" w:hAnsiTheme="majorBidi" w:cstheme="majorBidi"/>
          <w:color w:val="000000" w:themeColor="text1"/>
          <w:lang w:bidi="ar-SA"/>
        </w:rPr>
        <w:t>l describers have been proposed</w:t>
      </w:r>
      <w:r w:rsidR="00A029AE">
        <w:rPr>
          <w:rFonts w:asciiTheme="majorBidi" w:hAnsiTheme="majorBidi" w:cstheme="majorBidi"/>
          <w:color w:val="000000" w:themeColor="text1"/>
          <w:lang w:bidi="ar-SA"/>
        </w:rPr>
        <w:t xml:space="preserve"> </w:t>
      </w:r>
      <w:r w:rsidR="005336D6" w:rsidRPr="00F3234C">
        <w:rPr>
          <w:rFonts w:asciiTheme="majorBidi" w:hAnsiTheme="majorBidi" w:cstheme="majorBidi"/>
          <w:color w:val="000000" w:themeColor="text1"/>
          <w:lang w:bidi="ar-SA"/>
        </w:rPr>
        <w:t>[</w:t>
      </w:r>
      <w:r w:rsidR="00C0346B" w:rsidRPr="00F3234C">
        <w:rPr>
          <w:rFonts w:asciiTheme="majorBidi" w:hAnsiTheme="majorBidi" w:cstheme="majorBidi"/>
          <w:color w:val="000000" w:themeColor="text1"/>
          <w:lang w:bidi="ar-SA"/>
        </w:rPr>
        <w:t>12-15</w:t>
      </w:r>
      <w:r w:rsidR="005336D6" w:rsidRPr="00F3234C">
        <w:rPr>
          <w:rFonts w:asciiTheme="majorBidi" w:hAnsiTheme="majorBidi" w:cstheme="majorBidi"/>
          <w:color w:val="000000" w:themeColor="text1"/>
          <w:lang w:bidi="ar-SA"/>
        </w:rPr>
        <w:t>].</w:t>
      </w:r>
    </w:p>
    <w:p w:rsidR="00D72029" w:rsidRPr="00F3234C" w:rsidRDefault="002C1A31" w:rsidP="005A5C90">
      <w:pPr>
        <w:bidi w:val="0"/>
        <w:spacing w:after="0" w:line="240" w:lineRule="auto"/>
        <w:ind w:firstLine="284"/>
        <w:jc w:val="both"/>
        <w:rPr>
          <w:rFonts w:asciiTheme="majorBidi" w:hAnsiTheme="majorBidi" w:cstheme="majorBidi"/>
          <w:color w:val="000000" w:themeColor="text1"/>
        </w:rPr>
      </w:pPr>
      <w:r w:rsidRPr="00F3234C">
        <w:rPr>
          <w:rFonts w:asciiTheme="majorBidi" w:hAnsiTheme="majorBidi" w:cstheme="majorBidi"/>
          <w:color w:val="000000" w:themeColor="text1"/>
        </w:rPr>
        <w:t xml:space="preserve">QSAR </w:t>
      </w:r>
      <w:r w:rsidR="00E97C2A" w:rsidRPr="00F3234C">
        <w:rPr>
          <w:rFonts w:asciiTheme="majorBidi" w:hAnsiTheme="majorBidi" w:cstheme="majorBidi"/>
          <w:color w:val="000000" w:themeColor="text1"/>
        </w:rPr>
        <w:t xml:space="preserve">studies </w:t>
      </w:r>
      <w:r w:rsidR="00E97C2A" w:rsidRPr="00F3234C">
        <w:rPr>
          <w:rFonts w:asciiTheme="majorBidi" w:hAnsiTheme="majorBidi" w:cstheme="majorBidi"/>
          <w:color w:val="000000" w:themeColor="text1"/>
          <w:lang w:bidi="ar-SA"/>
        </w:rPr>
        <w:t xml:space="preserve">on the estimation </w:t>
      </w:r>
      <w:r w:rsidR="00E97C2A" w:rsidRPr="00F3234C">
        <w:rPr>
          <w:rFonts w:asciiTheme="majorBidi" w:hAnsiTheme="majorBidi" w:cstheme="majorBidi"/>
          <w:color w:val="000000" w:themeColor="text1"/>
        </w:rPr>
        <w:t xml:space="preserve">validation approach of chemical </w:t>
      </w:r>
      <w:proofErr w:type="spellStart"/>
      <w:r w:rsidR="00E97C2A" w:rsidRPr="00F3234C">
        <w:rPr>
          <w:rFonts w:asciiTheme="majorBidi" w:hAnsiTheme="majorBidi" w:cstheme="majorBidi"/>
          <w:color w:val="000000" w:themeColor="text1"/>
        </w:rPr>
        <w:t>mixtureshave</w:t>
      </w:r>
      <w:proofErr w:type="spellEnd"/>
      <w:r w:rsidR="00E97C2A" w:rsidRPr="00F3234C">
        <w:rPr>
          <w:rFonts w:asciiTheme="majorBidi" w:hAnsiTheme="majorBidi" w:cstheme="majorBidi"/>
          <w:color w:val="000000" w:themeColor="text1"/>
        </w:rPr>
        <w:t xml:space="preserve"> been investigated</w:t>
      </w:r>
      <w:r w:rsidR="00F3234C" w:rsidRPr="00F3234C">
        <w:rPr>
          <w:rFonts w:asciiTheme="majorBidi" w:hAnsiTheme="majorBidi" w:cstheme="majorBidi"/>
          <w:color w:val="000000" w:themeColor="text1"/>
        </w:rPr>
        <w:t xml:space="preserve"> [</w:t>
      </w:r>
      <w:r w:rsidR="00C0346B" w:rsidRPr="00F3234C">
        <w:rPr>
          <w:rFonts w:asciiTheme="majorBidi" w:hAnsiTheme="majorBidi" w:cstheme="majorBidi"/>
          <w:color w:val="000000" w:themeColor="text1"/>
        </w:rPr>
        <w:t>16</w:t>
      </w:r>
      <w:r w:rsidR="00F3234C" w:rsidRPr="00F3234C">
        <w:rPr>
          <w:rFonts w:asciiTheme="majorBidi" w:hAnsiTheme="majorBidi" w:cstheme="majorBidi"/>
          <w:color w:val="000000" w:themeColor="text1"/>
        </w:rPr>
        <w:t xml:space="preserve">]. </w:t>
      </w:r>
      <w:r w:rsidR="00E97C2A" w:rsidRPr="00F3234C">
        <w:rPr>
          <w:rFonts w:asciiTheme="majorBidi" w:hAnsiTheme="majorBidi" w:cstheme="majorBidi"/>
          <w:color w:val="000000" w:themeColor="text1"/>
        </w:rPr>
        <w:t>QSAR studies ha</w:t>
      </w:r>
      <w:r w:rsidR="00E5712C" w:rsidRPr="00F3234C">
        <w:rPr>
          <w:rFonts w:asciiTheme="majorBidi" w:hAnsiTheme="majorBidi" w:cstheme="majorBidi"/>
          <w:color w:val="000000" w:themeColor="text1"/>
        </w:rPr>
        <w:t>ve</w:t>
      </w:r>
      <w:r w:rsidR="00E97C2A" w:rsidRPr="00F3234C">
        <w:rPr>
          <w:rFonts w:asciiTheme="majorBidi" w:hAnsiTheme="majorBidi" w:cstheme="majorBidi"/>
          <w:color w:val="000000" w:themeColor="text1"/>
        </w:rPr>
        <w:t xml:space="preserve"> been examined using 3D parameters in predicting the biological properties especially molecular toxicity</w:t>
      </w:r>
      <w:r w:rsidR="00F3234C" w:rsidRPr="00F3234C">
        <w:rPr>
          <w:rFonts w:asciiTheme="majorBidi" w:hAnsiTheme="majorBidi" w:cstheme="majorBidi"/>
          <w:color w:val="000000" w:themeColor="text1"/>
        </w:rPr>
        <w:t xml:space="preserve"> [</w:t>
      </w:r>
      <w:r w:rsidR="00C0346B" w:rsidRPr="00F3234C">
        <w:rPr>
          <w:rFonts w:asciiTheme="majorBidi" w:hAnsiTheme="majorBidi" w:cstheme="majorBidi"/>
          <w:color w:val="000000" w:themeColor="text1"/>
        </w:rPr>
        <w:t>17-21</w:t>
      </w:r>
      <w:r w:rsidR="00F3234C" w:rsidRPr="00F3234C">
        <w:rPr>
          <w:rFonts w:asciiTheme="majorBidi" w:hAnsiTheme="majorBidi" w:cstheme="majorBidi"/>
          <w:color w:val="000000" w:themeColor="text1"/>
        </w:rPr>
        <w:t xml:space="preserve">]. </w:t>
      </w:r>
      <w:r w:rsidR="00E97C2A" w:rsidRPr="00F3234C">
        <w:rPr>
          <w:rFonts w:asciiTheme="majorBidi" w:hAnsiTheme="majorBidi" w:cstheme="majorBidi"/>
          <w:color w:val="000000" w:themeColor="text1"/>
        </w:rPr>
        <w:t>Derivations of barbiturates based on nuclides in a watery environment as a potential anti- cancer agent has been designed</w:t>
      </w:r>
      <w:r w:rsidR="00F3234C" w:rsidRPr="00F3234C">
        <w:rPr>
          <w:rFonts w:asciiTheme="majorBidi" w:hAnsiTheme="majorBidi" w:cstheme="majorBidi"/>
          <w:color w:val="000000" w:themeColor="text1"/>
        </w:rPr>
        <w:t xml:space="preserve"> [</w:t>
      </w:r>
      <w:r w:rsidR="00C0346B" w:rsidRPr="00F3234C">
        <w:rPr>
          <w:rFonts w:asciiTheme="majorBidi" w:hAnsiTheme="majorBidi" w:cstheme="majorBidi"/>
          <w:color w:val="000000" w:themeColor="text1"/>
        </w:rPr>
        <w:t>22</w:t>
      </w:r>
      <w:r w:rsidR="0073194D">
        <w:rPr>
          <w:rFonts w:asciiTheme="majorBidi" w:hAnsiTheme="majorBidi" w:cstheme="majorBidi"/>
          <w:color w:val="000000" w:themeColor="text1"/>
        </w:rPr>
        <w:t>, 23</w:t>
      </w:r>
      <w:r w:rsidR="00F3234C" w:rsidRPr="00F3234C">
        <w:rPr>
          <w:rFonts w:asciiTheme="majorBidi" w:hAnsiTheme="majorBidi" w:cstheme="majorBidi"/>
          <w:color w:val="000000" w:themeColor="text1"/>
        </w:rPr>
        <w:t>].</w:t>
      </w:r>
    </w:p>
    <w:p w:rsidR="005A5C90" w:rsidRPr="00F3234C" w:rsidRDefault="005A5C90" w:rsidP="005A5C90">
      <w:pPr>
        <w:bidi w:val="0"/>
        <w:spacing w:after="0" w:line="240" w:lineRule="auto"/>
        <w:ind w:firstLine="284"/>
        <w:jc w:val="both"/>
        <w:rPr>
          <w:rFonts w:asciiTheme="majorBidi" w:hAnsiTheme="majorBidi" w:cstheme="majorBidi"/>
          <w:b/>
          <w:bCs/>
          <w:color w:val="000000" w:themeColor="text1"/>
        </w:rPr>
      </w:pPr>
    </w:p>
    <w:p w:rsidR="00E97C2A" w:rsidRPr="00F3234C" w:rsidRDefault="00E97C2A" w:rsidP="005A5C90">
      <w:pPr>
        <w:bidi w:val="0"/>
        <w:spacing w:after="0" w:line="240" w:lineRule="auto"/>
        <w:ind w:firstLine="284"/>
        <w:jc w:val="center"/>
        <w:rPr>
          <w:rFonts w:asciiTheme="majorBidi" w:hAnsiTheme="majorBidi" w:cstheme="majorBidi"/>
          <w:color w:val="000000" w:themeColor="text1"/>
          <w:vertAlign w:val="superscript"/>
        </w:rPr>
      </w:pPr>
      <w:r w:rsidRPr="00F3234C">
        <w:rPr>
          <w:rFonts w:asciiTheme="majorBidi" w:hAnsiTheme="majorBidi" w:cstheme="majorBidi"/>
          <w:color w:val="000000" w:themeColor="text1"/>
        </w:rPr>
        <w:t>M</w:t>
      </w:r>
      <w:r w:rsidR="007C0CB2" w:rsidRPr="00F3234C">
        <w:rPr>
          <w:rFonts w:asciiTheme="majorBidi" w:hAnsiTheme="majorBidi" w:cstheme="majorBidi"/>
          <w:color w:val="000000" w:themeColor="text1"/>
        </w:rPr>
        <w:t>ATERIALS,</w:t>
      </w:r>
      <w:r w:rsidR="00A029AE">
        <w:rPr>
          <w:rFonts w:asciiTheme="majorBidi" w:hAnsiTheme="majorBidi" w:cstheme="majorBidi"/>
          <w:color w:val="000000" w:themeColor="text1"/>
        </w:rPr>
        <w:t xml:space="preserve"> </w:t>
      </w:r>
      <w:r w:rsidRPr="00F3234C">
        <w:rPr>
          <w:rFonts w:asciiTheme="majorBidi" w:hAnsiTheme="majorBidi" w:cstheme="majorBidi"/>
          <w:color w:val="000000" w:themeColor="text1"/>
        </w:rPr>
        <w:t>M</w:t>
      </w:r>
      <w:r w:rsidR="007C0CB2" w:rsidRPr="00F3234C">
        <w:rPr>
          <w:rFonts w:asciiTheme="majorBidi" w:hAnsiTheme="majorBidi" w:cstheme="majorBidi"/>
          <w:color w:val="000000" w:themeColor="text1"/>
        </w:rPr>
        <w:t>ATHEMATICAL</w:t>
      </w:r>
      <w:r w:rsidRPr="00F3234C">
        <w:rPr>
          <w:rFonts w:asciiTheme="majorBidi" w:hAnsiTheme="majorBidi" w:cstheme="majorBidi"/>
          <w:color w:val="000000" w:themeColor="text1"/>
        </w:rPr>
        <w:t xml:space="preserve"> M</w:t>
      </w:r>
      <w:r w:rsidR="007C0CB2" w:rsidRPr="00F3234C">
        <w:rPr>
          <w:rFonts w:asciiTheme="majorBidi" w:hAnsiTheme="majorBidi" w:cstheme="majorBidi"/>
          <w:color w:val="000000" w:themeColor="text1"/>
        </w:rPr>
        <w:t>ETHOD</w:t>
      </w:r>
      <w:r w:rsidR="00E4297A" w:rsidRPr="00F3234C">
        <w:rPr>
          <w:rFonts w:asciiTheme="majorBidi" w:hAnsiTheme="majorBidi" w:cstheme="majorBidi"/>
          <w:color w:val="000000" w:themeColor="text1"/>
        </w:rPr>
        <w:t>,</w:t>
      </w:r>
      <w:r w:rsidR="007C0CB2" w:rsidRPr="00F3234C">
        <w:rPr>
          <w:rFonts w:asciiTheme="majorBidi" w:hAnsiTheme="majorBidi" w:cstheme="majorBidi"/>
          <w:color w:val="000000" w:themeColor="text1"/>
        </w:rPr>
        <w:t>AND</w:t>
      </w:r>
      <w:r w:rsidRPr="00F3234C">
        <w:rPr>
          <w:rFonts w:asciiTheme="majorBidi" w:hAnsiTheme="majorBidi" w:cstheme="majorBidi"/>
          <w:color w:val="000000" w:themeColor="text1"/>
        </w:rPr>
        <w:t xml:space="preserve"> G</w:t>
      </w:r>
      <w:r w:rsidR="007C0CB2" w:rsidRPr="00F3234C">
        <w:rPr>
          <w:rFonts w:asciiTheme="majorBidi" w:hAnsiTheme="majorBidi" w:cstheme="majorBidi"/>
          <w:color w:val="000000" w:themeColor="text1"/>
        </w:rPr>
        <w:t>RAPHS</w:t>
      </w:r>
    </w:p>
    <w:p w:rsidR="005A5C90" w:rsidRPr="00F3234C" w:rsidRDefault="005A5C90" w:rsidP="005A5C90">
      <w:pPr>
        <w:autoSpaceDE w:val="0"/>
        <w:autoSpaceDN w:val="0"/>
        <w:bidi w:val="0"/>
        <w:adjustRightInd w:val="0"/>
        <w:spacing w:after="0" w:line="240" w:lineRule="auto"/>
        <w:ind w:firstLine="284"/>
        <w:jc w:val="both"/>
        <w:rPr>
          <w:rFonts w:asciiTheme="majorBidi" w:hAnsiTheme="majorBidi" w:cstheme="majorBidi"/>
          <w:color w:val="000000" w:themeColor="text1"/>
        </w:rPr>
      </w:pPr>
    </w:p>
    <w:p w:rsidR="00E97C2A" w:rsidRPr="00F3234C" w:rsidRDefault="00E97C2A" w:rsidP="005A5C90">
      <w:pPr>
        <w:autoSpaceDE w:val="0"/>
        <w:autoSpaceDN w:val="0"/>
        <w:bidi w:val="0"/>
        <w:adjustRightInd w:val="0"/>
        <w:spacing w:after="0" w:line="240" w:lineRule="auto"/>
        <w:ind w:firstLine="284"/>
        <w:jc w:val="both"/>
        <w:rPr>
          <w:rFonts w:asciiTheme="majorBidi" w:hAnsiTheme="majorBidi" w:cstheme="majorBidi"/>
          <w:color w:val="000000" w:themeColor="text1"/>
        </w:rPr>
      </w:pPr>
      <w:r w:rsidRPr="00F3234C">
        <w:rPr>
          <w:rFonts w:asciiTheme="majorBidi" w:hAnsiTheme="majorBidi" w:cstheme="majorBidi"/>
          <w:color w:val="000000" w:themeColor="text1"/>
        </w:rPr>
        <w:t xml:space="preserve">The Polarizability </w:t>
      </w:r>
      <w:r w:rsidR="001A536B" w:rsidRPr="00F3234C">
        <w:rPr>
          <w:rFonts w:asciiTheme="majorBidi" w:hAnsiTheme="majorBidi" w:cstheme="majorBidi"/>
          <w:color w:val="000000" w:themeColor="text1"/>
        </w:rPr>
        <w:t xml:space="preserve">of </w:t>
      </w:r>
      <w:r w:rsidRPr="00F3234C">
        <w:rPr>
          <w:rFonts w:asciiTheme="majorBidi" w:hAnsiTheme="majorBidi" w:cstheme="majorBidi"/>
          <w:color w:val="000000" w:themeColor="text1"/>
        </w:rPr>
        <w:t xml:space="preserve">barbiturates is taken from the quantum mechanics methodology with </w:t>
      </w:r>
      <w:r w:rsidRPr="00F3234C">
        <w:rPr>
          <w:rFonts w:asciiTheme="majorBidi" w:eastAsia="Times New Roman" w:hAnsiTheme="majorBidi" w:cstheme="majorBidi"/>
          <w:color w:val="000000" w:themeColor="text1"/>
          <w:lang w:bidi="ar-SA"/>
        </w:rPr>
        <w:t>ab initio 6-31G basis sets</w:t>
      </w:r>
      <w:r w:rsidRPr="00F3234C">
        <w:rPr>
          <w:rFonts w:asciiTheme="majorBidi" w:hAnsiTheme="majorBidi" w:cstheme="majorBidi"/>
          <w:color w:val="000000" w:themeColor="text1"/>
        </w:rPr>
        <w:t xml:space="preserve"> method and </w:t>
      </w:r>
      <w:proofErr w:type="spellStart"/>
      <w:r w:rsidRPr="00F3234C">
        <w:rPr>
          <w:rFonts w:asciiTheme="majorBidi" w:hAnsiTheme="majorBidi" w:cstheme="majorBidi"/>
          <w:color w:val="000000" w:themeColor="text1"/>
        </w:rPr>
        <w:t>Polak-Ribiere</w:t>
      </w:r>
      <w:proofErr w:type="spellEnd"/>
      <w:r w:rsidRPr="00F3234C">
        <w:rPr>
          <w:rFonts w:asciiTheme="majorBidi" w:hAnsiTheme="majorBidi" w:cstheme="majorBidi"/>
          <w:color w:val="000000" w:themeColor="text1"/>
        </w:rPr>
        <w:t xml:space="preserve"> algorithm with conjugated gradient </w:t>
      </w:r>
      <w:proofErr w:type="gramStart"/>
      <w:r w:rsidRPr="00F3234C">
        <w:rPr>
          <w:rFonts w:asciiTheme="majorBidi" w:hAnsiTheme="majorBidi" w:cstheme="majorBidi"/>
          <w:color w:val="000000" w:themeColor="text1"/>
        </w:rPr>
        <w:t>within</w:t>
      </w:r>
      <w:proofErr w:type="gramEnd"/>
      <w:r w:rsidRPr="00F3234C">
        <w:rPr>
          <w:rFonts w:asciiTheme="majorBidi" w:hAnsiTheme="majorBidi" w:cstheme="majorBidi"/>
          <w:color w:val="000000" w:themeColor="text1"/>
        </w:rPr>
        <w:t xml:space="preserve"> </w:t>
      </w:r>
      <w:proofErr w:type="spellStart"/>
      <w:r w:rsidRPr="00F3234C">
        <w:rPr>
          <w:rFonts w:asciiTheme="majorBidi" w:hAnsiTheme="majorBidi" w:cstheme="majorBidi"/>
          <w:color w:val="000000" w:themeColor="text1"/>
        </w:rPr>
        <w:t>HyperChem</w:t>
      </w:r>
      <w:proofErr w:type="spellEnd"/>
      <w:r w:rsidRPr="00F3234C">
        <w:rPr>
          <w:rFonts w:asciiTheme="majorBidi" w:hAnsiTheme="majorBidi" w:cstheme="majorBidi"/>
          <w:color w:val="000000" w:themeColor="text1"/>
        </w:rPr>
        <w:t xml:space="preserve"> 8.0 environment. A set of </w:t>
      </w:r>
      <w:r w:rsidR="001A536B" w:rsidRPr="00F3234C">
        <w:rPr>
          <w:rStyle w:val="shorttext"/>
          <w:rFonts w:asciiTheme="majorBidi" w:hAnsiTheme="majorBidi" w:cstheme="majorBidi"/>
          <w:color w:val="000000" w:themeColor="text1"/>
        </w:rPr>
        <w:t>thirty-</w:t>
      </w:r>
      <w:r w:rsidRPr="00F3234C">
        <w:rPr>
          <w:rStyle w:val="shorttext"/>
          <w:rFonts w:asciiTheme="majorBidi" w:hAnsiTheme="majorBidi" w:cstheme="majorBidi"/>
          <w:color w:val="000000" w:themeColor="text1"/>
        </w:rPr>
        <w:t>two</w:t>
      </w:r>
      <w:r w:rsidRPr="00F3234C">
        <w:rPr>
          <w:rFonts w:asciiTheme="majorBidi" w:hAnsiTheme="majorBidi" w:cstheme="majorBidi"/>
          <w:color w:val="000000" w:themeColor="text1"/>
        </w:rPr>
        <w:t xml:space="preserve"> essential barbiturates</w:t>
      </w:r>
      <w:r w:rsidR="00A029AE">
        <w:rPr>
          <w:rFonts w:asciiTheme="majorBidi" w:hAnsiTheme="majorBidi" w:cstheme="majorBidi"/>
          <w:color w:val="000000" w:themeColor="text1"/>
        </w:rPr>
        <w:t xml:space="preserve"> </w:t>
      </w:r>
      <w:r w:rsidRPr="00F3234C">
        <w:rPr>
          <w:rFonts w:asciiTheme="majorBidi" w:hAnsiTheme="majorBidi" w:cstheme="majorBidi"/>
          <w:color w:val="000000" w:themeColor="text1"/>
        </w:rPr>
        <w:t>was investigated. Studied barbiturates and their Polarizability are listed in Table</w:t>
      </w:r>
      <w:r w:rsidR="00F3234C">
        <w:rPr>
          <w:rFonts w:asciiTheme="majorBidi" w:hAnsiTheme="majorBidi" w:cstheme="majorBidi"/>
          <w:color w:val="000000" w:themeColor="text1"/>
        </w:rPr>
        <w:t xml:space="preserve"> 1</w:t>
      </w:r>
      <w:r w:rsidRPr="00F3234C">
        <w:rPr>
          <w:rFonts w:asciiTheme="majorBidi" w:hAnsiTheme="majorBidi" w:cstheme="majorBidi"/>
          <w:color w:val="000000" w:themeColor="text1"/>
        </w:rPr>
        <w:t>.</w:t>
      </w:r>
    </w:p>
    <w:p w:rsidR="00D72029" w:rsidRPr="00F3234C" w:rsidRDefault="00D72029" w:rsidP="005A5C90">
      <w:pPr>
        <w:autoSpaceDE w:val="0"/>
        <w:autoSpaceDN w:val="0"/>
        <w:bidi w:val="0"/>
        <w:adjustRightInd w:val="0"/>
        <w:spacing w:after="0" w:line="240" w:lineRule="auto"/>
        <w:ind w:firstLine="284"/>
        <w:rPr>
          <w:rFonts w:asciiTheme="majorBidi" w:hAnsiTheme="majorBidi" w:cstheme="majorBidi"/>
          <w:color w:val="000000" w:themeColor="text1"/>
        </w:rPr>
        <w:sectPr w:rsidR="00D72029" w:rsidRPr="00F3234C" w:rsidSect="005A5C90">
          <w:type w:val="continuous"/>
          <w:pgSz w:w="11906" w:h="16838" w:code="9"/>
          <w:pgMar w:top="1440" w:right="1440" w:bottom="1440" w:left="1440" w:header="709" w:footer="709" w:gutter="0"/>
          <w:cols w:num="2" w:space="709"/>
          <w:rtlGutter/>
          <w:docGrid w:linePitch="360"/>
        </w:sectPr>
      </w:pPr>
    </w:p>
    <w:p w:rsidR="00F335CB" w:rsidRPr="00F3234C" w:rsidRDefault="00F335CB" w:rsidP="005A5C90">
      <w:pPr>
        <w:autoSpaceDE w:val="0"/>
        <w:autoSpaceDN w:val="0"/>
        <w:bidi w:val="0"/>
        <w:adjustRightInd w:val="0"/>
        <w:spacing w:after="0" w:line="240" w:lineRule="auto"/>
        <w:ind w:firstLine="284"/>
        <w:jc w:val="center"/>
        <w:rPr>
          <w:rFonts w:asciiTheme="majorBidi" w:hAnsiTheme="majorBidi" w:cstheme="majorBidi"/>
          <w:b/>
          <w:bCs/>
          <w:color w:val="000000" w:themeColor="text1"/>
        </w:rPr>
      </w:pPr>
    </w:p>
    <w:p w:rsidR="00F335CB" w:rsidRPr="005A5C90" w:rsidRDefault="00F335CB" w:rsidP="005A5C90">
      <w:pPr>
        <w:autoSpaceDE w:val="0"/>
        <w:autoSpaceDN w:val="0"/>
        <w:bidi w:val="0"/>
        <w:adjustRightInd w:val="0"/>
        <w:spacing w:after="0" w:line="240" w:lineRule="auto"/>
        <w:ind w:firstLine="284"/>
        <w:jc w:val="center"/>
        <w:rPr>
          <w:rFonts w:asciiTheme="majorBidi" w:hAnsiTheme="majorBidi" w:cstheme="majorBidi"/>
          <w:b/>
          <w:bCs/>
          <w:color w:val="000000"/>
        </w:rPr>
      </w:pPr>
    </w:p>
    <w:p w:rsidR="00E97C2A" w:rsidRPr="005A5C90" w:rsidRDefault="00F3234C" w:rsidP="005A5C90">
      <w:pPr>
        <w:autoSpaceDE w:val="0"/>
        <w:autoSpaceDN w:val="0"/>
        <w:bidi w:val="0"/>
        <w:adjustRightInd w:val="0"/>
        <w:spacing w:after="0" w:line="240" w:lineRule="auto"/>
        <w:rPr>
          <w:rFonts w:asciiTheme="majorBidi" w:hAnsiTheme="majorBidi" w:cstheme="majorBidi"/>
          <w:color w:val="000000"/>
          <w:rtl/>
        </w:rPr>
      </w:pPr>
      <w:r>
        <w:rPr>
          <w:rFonts w:asciiTheme="majorBidi" w:hAnsiTheme="majorBidi" w:cstheme="majorBidi"/>
          <w:b/>
          <w:bCs/>
          <w:color w:val="000000"/>
        </w:rPr>
        <w:t>Table 1.</w:t>
      </w:r>
      <w:r>
        <w:rPr>
          <w:rFonts w:asciiTheme="majorBidi" w:hAnsiTheme="majorBidi" w:cstheme="majorBidi"/>
          <w:color w:val="000000"/>
        </w:rPr>
        <w:t xml:space="preserve"> </w:t>
      </w:r>
      <w:r w:rsidR="00E97C2A" w:rsidRPr="005A5C90">
        <w:rPr>
          <w:rFonts w:asciiTheme="majorBidi" w:hAnsiTheme="majorBidi" w:cstheme="majorBidi"/>
          <w:color w:val="000000"/>
        </w:rPr>
        <w:t xml:space="preserve">Barbiturates and their </w:t>
      </w:r>
      <w:proofErr w:type="spellStart"/>
      <w:r w:rsidR="00E97C2A" w:rsidRPr="005A5C90">
        <w:rPr>
          <w:rFonts w:asciiTheme="majorBidi" w:hAnsiTheme="majorBidi" w:cstheme="majorBidi"/>
          <w:color w:val="000000"/>
        </w:rPr>
        <w:t>Polarizabilityin</w:t>
      </w:r>
      <w:proofErr w:type="spellEnd"/>
      <w:r w:rsidR="00B527EE" w:rsidRPr="005A5C90">
        <w:rPr>
          <w:rFonts w:asciiTheme="majorBidi" w:hAnsiTheme="majorBidi" w:cstheme="majorBidi"/>
          <w:color w:val="000000"/>
        </w:rPr>
        <w:t xml:space="preserve"> the</w:t>
      </w:r>
      <w:r w:rsidR="00E97C2A" w:rsidRPr="005A5C90">
        <w:rPr>
          <w:rFonts w:asciiTheme="majorBidi" w:hAnsiTheme="majorBidi" w:cstheme="majorBidi"/>
          <w:color w:val="000000"/>
        </w:rPr>
        <w:t xml:space="preserve"> present study.</w:t>
      </w:r>
    </w:p>
    <w:tbl>
      <w:tblPr>
        <w:tblStyle w:val="LightShading1"/>
        <w:bidiVisual/>
        <w:tblW w:w="0" w:type="auto"/>
        <w:jc w:val="center"/>
        <w:shd w:val="clear" w:color="auto" w:fill="FFFFFF" w:themeFill="background1"/>
        <w:tblLayout w:type="fixed"/>
        <w:tblLook w:val="04A0" w:firstRow="1" w:lastRow="0" w:firstColumn="1" w:lastColumn="0" w:noHBand="0" w:noVBand="1"/>
      </w:tblPr>
      <w:tblGrid>
        <w:gridCol w:w="770"/>
        <w:gridCol w:w="567"/>
        <w:gridCol w:w="3248"/>
        <w:gridCol w:w="721"/>
        <w:gridCol w:w="567"/>
        <w:gridCol w:w="3369"/>
      </w:tblGrid>
      <w:tr w:rsidR="00E97C2A" w:rsidRPr="005A5C90" w:rsidTr="009D295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70" w:type="dxa"/>
            <w:tcBorders>
              <w:top w:val="double" w:sz="12" w:space="0" w:color="auto"/>
            </w:tcBorders>
            <w:shd w:val="clear" w:color="auto" w:fill="FFFFFF" w:themeFill="background1"/>
          </w:tcPr>
          <w:p w:rsidR="00E97C2A" w:rsidRPr="005A5C90" w:rsidRDefault="00E97C2A" w:rsidP="006A3BC1">
            <w:pPr>
              <w:jc w:val="right"/>
              <w:rPr>
                <w:rFonts w:asciiTheme="majorBidi" w:hAnsiTheme="majorBidi" w:cstheme="majorBidi"/>
                <w:b w:val="0"/>
                <w:bCs w:val="0"/>
                <w:sz w:val="20"/>
                <w:szCs w:val="20"/>
                <w:rtl/>
              </w:rPr>
            </w:pPr>
            <w:r w:rsidRPr="005A5C90">
              <w:rPr>
                <w:rFonts w:asciiTheme="majorBidi" w:eastAsia="Times New Roman" w:hAnsiTheme="majorBidi" w:cstheme="majorBidi"/>
                <w:b w:val="0"/>
                <w:bCs w:val="0"/>
                <w:color w:val="000000"/>
                <w:sz w:val="20"/>
                <w:szCs w:val="20"/>
              </w:rPr>
              <w:t>POL</w:t>
            </w:r>
          </w:p>
        </w:tc>
        <w:tc>
          <w:tcPr>
            <w:tcW w:w="567" w:type="dxa"/>
            <w:tcBorders>
              <w:top w:val="double" w:sz="12" w:space="0" w:color="auto"/>
            </w:tcBorders>
            <w:shd w:val="clear" w:color="auto" w:fill="FFFFFF" w:themeFill="background1"/>
          </w:tcPr>
          <w:p w:rsidR="00E97C2A" w:rsidRPr="005A5C90" w:rsidRDefault="00E97C2A"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eastAsia="Times New Roman" w:hAnsiTheme="majorBidi" w:cstheme="majorBidi"/>
                <w:b w:val="0"/>
                <w:bCs w:val="0"/>
                <w:color w:val="000000"/>
                <w:sz w:val="20"/>
                <w:szCs w:val="20"/>
              </w:rPr>
              <w:t>N</w:t>
            </w:r>
            <w:r w:rsidR="009D08B7" w:rsidRPr="005A5C90">
              <w:rPr>
                <w:rFonts w:asciiTheme="majorBidi" w:eastAsia="Times New Roman" w:hAnsiTheme="majorBidi" w:cstheme="majorBidi"/>
                <w:b w:val="0"/>
                <w:bCs w:val="0"/>
                <w:color w:val="000000"/>
                <w:sz w:val="20"/>
                <w:szCs w:val="20"/>
              </w:rPr>
              <w:t>o.</w:t>
            </w:r>
          </w:p>
        </w:tc>
        <w:tc>
          <w:tcPr>
            <w:tcW w:w="3248" w:type="dxa"/>
            <w:tcBorders>
              <w:top w:val="double" w:sz="12" w:space="0" w:color="auto"/>
            </w:tcBorders>
            <w:shd w:val="clear" w:color="auto" w:fill="FFFFFF" w:themeFill="background1"/>
          </w:tcPr>
          <w:p w:rsidR="00E97C2A" w:rsidRPr="005A5C90" w:rsidRDefault="00E97C2A"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eastAsia="Times New Roman" w:hAnsiTheme="majorBidi" w:cstheme="majorBidi"/>
                <w:b w:val="0"/>
                <w:bCs w:val="0"/>
                <w:color w:val="000000"/>
                <w:sz w:val="20"/>
                <w:szCs w:val="20"/>
              </w:rPr>
              <w:t>Compounds</w:t>
            </w:r>
          </w:p>
        </w:tc>
        <w:tc>
          <w:tcPr>
            <w:tcW w:w="721" w:type="dxa"/>
            <w:tcBorders>
              <w:top w:val="double" w:sz="12" w:space="0" w:color="auto"/>
            </w:tcBorders>
            <w:shd w:val="clear" w:color="auto" w:fill="FFFFFF" w:themeFill="background1"/>
          </w:tcPr>
          <w:p w:rsidR="00E97C2A" w:rsidRPr="005A5C90" w:rsidRDefault="00E97C2A"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eastAsia="Times New Roman" w:hAnsiTheme="majorBidi" w:cstheme="majorBidi"/>
                <w:b w:val="0"/>
                <w:bCs w:val="0"/>
                <w:color w:val="000000"/>
                <w:sz w:val="20"/>
                <w:szCs w:val="20"/>
              </w:rPr>
              <w:t>POL</w:t>
            </w:r>
          </w:p>
        </w:tc>
        <w:tc>
          <w:tcPr>
            <w:tcW w:w="567" w:type="dxa"/>
            <w:tcBorders>
              <w:top w:val="double" w:sz="12" w:space="0" w:color="auto"/>
            </w:tcBorders>
            <w:shd w:val="clear" w:color="auto" w:fill="FFFFFF" w:themeFill="background1"/>
          </w:tcPr>
          <w:p w:rsidR="00E97C2A" w:rsidRPr="005A5C90" w:rsidRDefault="00E97C2A"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eastAsia="Times New Roman" w:hAnsiTheme="majorBidi" w:cstheme="majorBidi"/>
                <w:b w:val="0"/>
                <w:bCs w:val="0"/>
                <w:color w:val="000000"/>
                <w:sz w:val="20"/>
                <w:szCs w:val="20"/>
              </w:rPr>
              <w:t>No.</w:t>
            </w:r>
          </w:p>
        </w:tc>
        <w:tc>
          <w:tcPr>
            <w:tcW w:w="3369" w:type="dxa"/>
            <w:tcBorders>
              <w:top w:val="double" w:sz="12" w:space="0" w:color="auto"/>
            </w:tcBorders>
            <w:shd w:val="clear" w:color="auto" w:fill="FFFFFF" w:themeFill="background1"/>
          </w:tcPr>
          <w:p w:rsidR="00E97C2A" w:rsidRPr="005A5C90" w:rsidRDefault="00E97C2A"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eastAsia="Times New Roman" w:hAnsiTheme="majorBidi" w:cstheme="majorBidi"/>
                <w:b w:val="0"/>
                <w:bCs w:val="0"/>
                <w:color w:val="000000"/>
                <w:sz w:val="20"/>
                <w:szCs w:val="20"/>
              </w:rPr>
              <w:t>Compounds</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27.55</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17</w:t>
            </w:r>
          </w:p>
        </w:tc>
        <w:tc>
          <w:tcPr>
            <w:tcW w:w="3248" w:type="dxa"/>
            <w:shd w:val="clear" w:color="auto" w:fill="FFFFFF" w:themeFill="background1"/>
          </w:tcPr>
          <w:p w:rsidR="00E97C2A" w:rsidRPr="005A5C90" w:rsidRDefault="00E97C2A" w:rsidP="006A3BC1">
            <w:pPr>
              <w:bidi w:val="0"/>
              <w:ind w:firstLineChars="300" w:firstLine="60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5-Ethyl-1,3-dimethyl-5-phenylpyrimidine-2,4,6-trione</w:t>
            </w:r>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11.1</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w:t>
            </w:r>
          </w:p>
        </w:tc>
        <w:tc>
          <w:tcPr>
            <w:tcW w:w="3369"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roofErr w:type="spellStart"/>
            <w:r w:rsidRPr="005A5C90">
              <w:rPr>
                <w:rFonts w:asciiTheme="majorBidi" w:eastAsia="Times New Roman" w:hAnsiTheme="majorBidi" w:cstheme="majorBidi"/>
                <w:color w:val="000000"/>
                <w:sz w:val="20"/>
                <w:szCs w:val="20"/>
              </w:rPr>
              <w:t>Barbituric</w:t>
            </w:r>
            <w:proofErr w:type="spellEnd"/>
            <w:r w:rsidRPr="005A5C90">
              <w:rPr>
                <w:rFonts w:asciiTheme="majorBidi" w:eastAsia="Times New Roman" w:hAnsiTheme="majorBidi" w:cstheme="majorBidi"/>
                <w:color w:val="000000"/>
                <w:sz w:val="20"/>
                <w:szCs w:val="20"/>
              </w:rPr>
              <w:t xml:space="preserve"> acid</w:t>
            </w:r>
          </w:p>
        </w:tc>
      </w:tr>
      <w:tr w:rsidR="00E97C2A" w:rsidRPr="005A5C90" w:rsidTr="007B5FD4">
        <w:trPr>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12.14</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18</w:t>
            </w:r>
          </w:p>
        </w:tc>
        <w:tc>
          <w:tcPr>
            <w:tcW w:w="3248" w:type="dxa"/>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5-Methylbarbiturate</w:t>
            </w:r>
          </w:p>
        </w:tc>
        <w:tc>
          <w:tcPr>
            <w:tcW w:w="721"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14.22</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tl/>
              </w:rPr>
            </w:pPr>
            <w:r w:rsidRPr="005A5C90">
              <w:rPr>
                <w:rFonts w:asciiTheme="majorBidi" w:hAnsiTheme="majorBidi" w:cstheme="majorBidi"/>
                <w:color w:val="000000"/>
                <w:sz w:val="20"/>
                <w:szCs w:val="20"/>
              </w:rPr>
              <w:t>2</w:t>
            </w:r>
          </w:p>
        </w:tc>
        <w:tc>
          <w:tcPr>
            <w:tcW w:w="3369" w:type="dxa"/>
            <w:shd w:val="clear" w:color="auto" w:fill="FFFFFF" w:themeFill="background1"/>
          </w:tcPr>
          <w:p w:rsidR="00E97C2A" w:rsidRPr="005A5C90" w:rsidRDefault="00E97C2A" w:rsidP="006A3BC1">
            <w:pPr>
              <w:bidi w:val="0"/>
              <w:ind w:firstLineChars="100" w:firstLine="2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1,3-Dimethylpyrimidine-2,4,6-trione</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13.42</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19</w:t>
            </w:r>
          </w:p>
        </w:tc>
        <w:tc>
          <w:tcPr>
            <w:tcW w:w="3248"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5-Ethyl-barbiturate</w:t>
            </w:r>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tl/>
              </w:rPr>
            </w:pPr>
            <w:r w:rsidRPr="005A5C90">
              <w:rPr>
                <w:rFonts w:asciiTheme="majorBidi" w:hAnsiTheme="majorBidi" w:cstheme="majorBidi"/>
                <w:color w:val="000000"/>
                <w:sz w:val="20"/>
                <w:szCs w:val="20"/>
              </w:rPr>
              <w:t>14.77</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3</w:t>
            </w:r>
          </w:p>
        </w:tc>
        <w:tc>
          <w:tcPr>
            <w:tcW w:w="3369" w:type="dxa"/>
            <w:shd w:val="clear" w:color="auto" w:fill="FFFFFF" w:themeFill="background1"/>
          </w:tcPr>
          <w:p w:rsidR="00E97C2A" w:rsidRPr="005A5C90" w:rsidRDefault="00E97C2A" w:rsidP="006A3BC1">
            <w:pPr>
              <w:bidi w:val="0"/>
              <w:ind w:firstLineChars="100" w:firstLine="20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5,5-Dimethylpyrimidine-2,4,6-trione</w:t>
            </w:r>
          </w:p>
        </w:tc>
      </w:tr>
      <w:tr w:rsidR="00E97C2A" w:rsidRPr="005A5C90" w:rsidTr="007B5FD4">
        <w:trPr>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lastRenderedPageBreak/>
              <w:t>16.6</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20</w:t>
            </w:r>
          </w:p>
        </w:tc>
        <w:tc>
          <w:tcPr>
            <w:tcW w:w="3248" w:type="dxa"/>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proofErr w:type="spellStart"/>
            <w:r w:rsidRPr="005A5C90">
              <w:rPr>
                <w:rFonts w:asciiTheme="majorBidi" w:eastAsia="Times New Roman" w:hAnsiTheme="majorBidi" w:cstheme="majorBidi"/>
                <w:color w:val="000000"/>
                <w:sz w:val="20"/>
                <w:szCs w:val="20"/>
              </w:rPr>
              <w:t>Isopropylbarbiturate</w:t>
            </w:r>
            <w:proofErr w:type="spellEnd"/>
          </w:p>
        </w:tc>
        <w:tc>
          <w:tcPr>
            <w:tcW w:w="721"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16.6</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4</w:t>
            </w:r>
          </w:p>
        </w:tc>
        <w:tc>
          <w:tcPr>
            <w:tcW w:w="3369" w:type="dxa"/>
            <w:shd w:val="clear" w:color="auto" w:fill="FFFFFF" w:themeFill="background1"/>
          </w:tcPr>
          <w:p w:rsidR="00E97C2A" w:rsidRPr="005A5C90" w:rsidRDefault="00E97C2A" w:rsidP="006A3BC1">
            <w:pPr>
              <w:bidi w:val="0"/>
              <w:ind w:firstLineChars="100" w:firstLine="2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5-Ethyl-5-methylpyrimidine-2,4,6-trione</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tl/>
              </w:rPr>
            </w:pPr>
            <w:r w:rsidRPr="005A5C90">
              <w:rPr>
                <w:rFonts w:asciiTheme="majorBidi" w:hAnsiTheme="majorBidi" w:cstheme="majorBidi"/>
                <w:b w:val="0"/>
                <w:bCs w:val="0"/>
                <w:color w:val="000000"/>
                <w:sz w:val="20"/>
                <w:szCs w:val="20"/>
              </w:rPr>
              <w:t>18.44</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21</w:t>
            </w:r>
          </w:p>
        </w:tc>
        <w:tc>
          <w:tcPr>
            <w:tcW w:w="3248"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5,5-Diethylbarbiturate</w:t>
            </w:r>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16.6</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5</w:t>
            </w:r>
          </w:p>
        </w:tc>
        <w:tc>
          <w:tcPr>
            <w:tcW w:w="3369" w:type="dxa"/>
            <w:shd w:val="clear" w:color="auto" w:fill="FFFFFF" w:themeFill="background1"/>
          </w:tcPr>
          <w:p w:rsidR="00E97C2A" w:rsidRPr="005A5C90" w:rsidRDefault="00E97C2A" w:rsidP="006A3BC1">
            <w:pPr>
              <w:bidi w:val="0"/>
              <w:ind w:firstLineChars="100" w:firstLine="20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5-Ethyl-1-methylpyrimidine-2,4,6-trione</w:t>
            </w:r>
          </w:p>
        </w:tc>
      </w:tr>
      <w:tr w:rsidR="00E97C2A" w:rsidRPr="005A5C90" w:rsidTr="007B5FD4">
        <w:trPr>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18.24</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22</w:t>
            </w:r>
          </w:p>
        </w:tc>
        <w:tc>
          <w:tcPr>
            <w:tcW w:w="3248" w:type="dxa"/>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5-Methyl-5-allylbarbiturate</w:t>
            </w:r>
          </w:p>
        </w:tc>
        <w:tc>
          <w:tcPr>
            <w:tcW w:w="721"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23.14</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6</w:t>
            </w:r>
          </w:p>
        </w:tc>
        <w:tc>
          <w:tcPr>
            <w:tcW w:w="3369" w:type="dxa"/>
            <w:shd w:val="clear" w:color="auto" w:fill="FFFFFF" w:themeFill="background1"/>
          </w:tcPr>
          <w:p w:rsidR="00E97C2A" w:rsidRPr="005A5C90" w:rsidRDefault="00E97C2A" w:rsidP="006A3BC1">
            <w:pPr>
              <w:bidi w:val="0"/>
              <w:ind w:firstLineChars="100" w:firstLine="2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5-Ethyl-5-isopentylpyrimidine-2,4,6-trione</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20.27</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23</w:t>
            </w:r>
          </w:p>
        </w:tc>
        <w:tc>
          <w:tcPr>
            <w:tcW w:w="3248"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5-Ethyl-5-propylbarbiturate</w:t>
            </w:r>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23.94</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7</w:t>
            </w:r>
          </w:p>
        </w:tc>
        <w:tc>
          <w:tcPr>
            <w:tcW w:w="3369" w:type="dxa"/>
            <w:shd w:val="clear" w:color="auto" w:fill="FFFFFF" w:themeFill="background1"/>
          </w:tcPr>
          <w:p w:rsidR="00E97C2A" w:rsidRPr="005A5C90" w:rsidRDefault="00E97C2A" w:rsidP="006A3BC1">
            <w:pPr>
              <w:bidi w:val="0"/>
              <w:ind w:firstLineChars="100" w:firstLine="20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5-Sec-butyl-5-ethyl-1-methylpyrimidine-2,4,6-trione</w:t>
            </w:r>
          </w:p>
        </w:tc>
      </w:tr>
      <w:tr w:rsidR="00E97C2A" w:rsidRPr="005A5C90" w:rsidTr="007B5FD4">
        <w:trPr>
          <w:trHeight w:val="88"/>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22.11</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24</w:t>
            </w:r>
          </w:p>
        </w:tc>
        <w:tc>
          <w:tcPr>
            <w:tcW w:w="3248" w:type="dxa"/>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5,5-Dipropylbarbiturate</w:t>
            </w:r>
          </w:p>
        </w:tc>
        <w:tc>
          <w:tcPr>
            <w:tcW w:w="721"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23.94</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8</w:t>
            </w:r>
          </w:p>
        </w:tc>
        <w:tc>
          <w:tcPr>
            <w:tcW w:w="3369" w:type="dxa"/>
            <w:shd w:val="clear" w:color="auto" w:fill="FFFFFF" w:themeFill="background1"/>
          </w:tcPr>
          <w:p w:rsidR="00E97C2A" w:rsidRPr="005A5C90" w:rsidRDefault="00E97C2A" w:rsidP="006A3BC1">
            <w:pPr>
              <w:bidi w:val="0"/>
              <w:ind w:firstLineChars="100" w:firstLine="2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5-Ethyl-5-(pentan-2-yl)pyrimidine-2,4,6-trione</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22.11</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w:t>
            </w:r>
          </w:p>
        </w:tc>
        <w:tc>
          <w:tcPr>
            <w:tcW w:w="3248"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5,5-Di-i-propylbarbiturate</w:t>
            </w:r>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22.11</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9</w:t>
            </w:r>
          </w:p>
        </w:tc>
        <w:tc>
          <w:tcPr>
            <w:tcW w:w="3369" w:type="dxa"/>
            <w:shd w:val="clear" w:color="auto" w:fill="FFFFFF" w:themeFill="background1"/>
          </w:tcPr>
          <w:p w:rsidR="00E97C2A" w:rsidRPr="005A5C90" w:rsidRDefault="00E97C2A" w:rsidP="006A3BC1">
            <w:pPr>
              <w:bidi w:val="0"/>
              <w:ind w:firstLineChars="100" w:firstLine="20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5-Sec-butyl-5-ethylpyrimidine-2,4,6-trione</w:t>
            </w:r>
          </w:p>
        </w:tc>
      </w:tr>
      <w:tr w:rsidR="00E97C2A" w:rsidRPr="005A5C90" w:rsidTr="007B5FD4">
        <w:trPr>
          <w:trHeight w:val="105"/>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20.08</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3248" w:type="dxa"/>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5-Ethyl-5-allylbarbiturate</w:t>
            </w:r>
          </w:p>
        </w:tc>
        <w:tc>
          <w:tcPr>
            <w:tcW w:w="721"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22.11</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10</w:t>
            </w:r>
          </w:p>
        </w:tc>
        <w:tc>
          <w:tcPr>
            <w:tcW w:w="3369" w:type="dxa"/>
            <w:shd w:val="clear" w:color="auto" w:fill="FFFFFF" w:themeFill="background1"/>
          </w:tcPr>
          <w:p w:rsidR="00E97C2A" w:rsidRPr="005A5C90" w:rsidRDefault="00E97C2A" w:rsidP="006A3BC1">
            <w:pPr>
              <w:bidi w:val="0"/>
              <w:ind w:firstLineChars="100" w:firstLine="2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5-(Hexan-2-yl)pyrimidine-2,4,6-trione</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trHeight w:val="103"/>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21.91</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3248"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5-Methyl-5-(3-methylbut-2-enyl) barbiturate</w:t>
            </w:r>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29.45</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11</w:t>
            </w:r>
          </w:p>
        </w:tc>
        <w:tc>
          <w:tcPr>
            <w:tcW w:w="3369" w:type="dxa"/>
            <w:shd w:val="clear" w:color="auto" w:fill="FFFFFF" w:themeFill="background1"/>
          </w:tcPr>
          <w:p w:rsidR="00E97C2A" w:rsidRPr="005A5C90" w:rsidRDefault="00E97C2A" w:rsidP="006A3BC1">
            <w:pPr>
              <w:bidi w:val="0"/>
              <w:ind w:firstLineChars="100" w:firstLine="20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5-Ethyl-5-(Hexan-2-yl)-1,3-dimethylpyrimidine-2,4,6-trione   11</w:t>
            </w:r>
          </w:p>
        </w:tc>
      </w:tr>
      <w:tr w:rsidR="00E97C2A" w:rsidRPr="005A5C90" w:rsidTr="007B5FD4">
        <w:trPr>
          <w:trHeight w:val="135"/>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23.2</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w:t>
            </w:r>
          </w:p>
        </w:tc>
        <w:tc>
          <w:tcPr>
            <w:tcW w:w="3248" w:type="dxa"/>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5-Ethyl-5-(3-methylbut-2-enyl) barbiturate</w:t>
            </w:r>
          </w:p>
        </w:tc>
        <w:tc>
          <w:tcPr>
            <w:tcW w:w="721"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25.58</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12</w:t>
            </w:r>
          </w:p>
        </w:tc>
        <w:tc>
          <w:tcPr>
            <w:tcW w:w="3369" w:type="dxa"/>
            <w:shd w:val="clear" w:color="auto" w:fill="FFFFFF" w:themeFill="background1"/>
          </w:tcPr>
          <w:p w:rsidR="00E97C2A" w:rsidRPr="005A5C90" w:rsidRDefault="00E97C2A" w:rsidP="006A3BC1">
            <w:pPr>
              <w:bidi w:val="0"/>
              <w:ind w:firstLineChars="100" w:firstLine="2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5-Allyl-5-(pentan-2-yl)pyrimidine-2,4,6-trione</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trHeight w:val="103"/>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27.61</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w:t>
            </w:r>
          </w:p>
        </w:tc>
        <w:tc>
          <w:tcPr>
            <w:tcW w:w="3248"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5-Ethyl-5-heptylbarbiturate</w:t>
            </w:r>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21.91</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13</w:t>
            </w:r>
          </w:p>
        </w:tc>
        <w:tc>
          <w:tcPr>
            <w:tcW w:w="3369" w:type="dxa"/>
            <w:shd w:val="clear" w:color="auto" w:fill="FFFFFF" w:themeFill="background1"/>
          </w:tcPr>
          <w:p w:rsidR="00E97C2A" w:rsidRPr="005A5C90" w:rsidRDefault="00E97C2A" w:rsidP="006A3BC1">
            <w:pPr>
              <w:bidi w:val="0"/>
              <w:ind w:firstLineChars="100" w:firstLine="20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5-Sec-butyl-5-allylpyrimidine-2,4,6-trione</w:t>
            </w:r>
          </w:p>
        </w:tc>
      </w:tr>
      <w:tr w:rsidR="00E97C2A" w:rsidRPr="005A5C90" w:rsidTr="007B5FD4">
        <w:trPr>
          <w:trHeight w:val="105"/>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23.4</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w:t>
            </w:r>
          </w:p>
        </w:tc>
        <w:tc>
          <w:tcPr>
            <w:tcW w:w="3248" w:type="dxa"/>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5-Ethyl-5-pentylbarbiturate</w:t>
            </w:r>
          </w:p>
        </w:tc>
        <w:tc>
          <w:tcPr>
            <w:tcW w:w="721"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24.01</w:t>
            </w:r>
          </w:p>
        </w:tc>
        <w:tc>
          <w:tcPr>
            <w:tcW w:w="567" w:type="dxa"/>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14</w:t>
            </w:r>
          </w:p>
        </w:tc>
        <w:tc>
          <w:tcPr>
            <w:tcW w:w="3369" w:type="dxa"/>
            <w:shd w:val="clear" w:color="auto" w:fill="FFFFFF" w:themeFill="background1"/>
          </w:tcPr>
          <w:p w:rsidR="00E97C2A" w:rsidRPr="005A5C90" w:rsidRDefault="00E97C2A" w:rsidP="006A3BC1">
            <w:pPr>
              <w:bidi w:val="0"/>
              <w:ind w:firstLineChars="100" w:firstLine="2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5-Cyclohexenyl-1,5-dimethylpyrimidine-2,4,6-trione</w:t>
            </w:r>
          </w:p>
        </w:tc>
      </w:tr>
      <w:tr w:rsidR="00E97C2A" w:rsidRPr="005A5C90" w:rsidTr="007B5FD4">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770" w:type="dxa"/>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25.23</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w:t>
            </w:r>
          </w:p>
        </w:tc>
        <w:tc>
          <w:tcPr>
            <w:tcW w:w="3248"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proofErr w:type="spellStart"/>
            <w:r w:rsidRPr="005A5C90">
              <w:rPr>
                <w:rFonts w:asciiTheme="majorBidi" w:eastAsia="Times New Roman" w:hAnsiTheme="majorBidi" w:cstheme="majorBidi"/>
                <w:color w:val="000000"/>
                <w:sz w:val="20"/>
                <w:szCs w:val="20"/>
              </w:rPr>
              <w:t>Hexethal</w:t>
            </w:r>
            <w:proofErr w:type="spellEnd"/>
          </w:p>
        </w:tc>
        <w:tc>
          <w:tcPr>
            <w:tcW w:w="721"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24.43</w:t>
            </w:r>
          </w:p>
        </w:tc>
        <w:tc>
          <w:tcPr>
            <w:tcW w:w="567" w:type="dxa"/>
            <w:shd w:val="clear" w:color="auto" w:fill="FFFFFF" w:themeFill="background1"/>
          </w:tcPr>
          <w:p w:rsidR="00E97C2A" w:rsidRPr="005A5C90" w:rsidRDefault="00E97C2A"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15</w:t>
            </w:r>
          </w:p>
        </w:tc>
        <w:tc>
          <w:tcPr>
            <w:tcW w:w="3369" w:type="dxa"/>
            <w:shd w:val="clear" w:color="auto" w:fill="FFFFFF" w:themeFill="background1"/>
          </w:tcPr>
          <w:p w:rsidR="00E97C2A" w:rsidRPr="005A5C90" w:rsidRDefault="00E97C2A"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5-Ethyl-5-phenylpyrimidine-2,4,6-trione</w:t>
            </w:r>
          </w:p>
        </w:tc>
      </w:tr>
      <w:tr w:rsidR="00E97C2A" w:rsidRPr="005A5C90" w:rsidTr="009D295C">
        <w:trPr>
          <w:trHeight w:val="118"/>
          <w:jc w:val="center"/>
        </w:trPr>
        <w:tc>
          <w:tcPr>
            <w:cnfStyle w:val="001000000000" w:firstRow="0" w:lastRow="0" w:firstColumn="1" w:lastColumn="0" w:oddVBand="0" w:evenVBand="0" w:oddHBand="0" w:evenHBand="0" w:firstRowFirstColumn="0" w:firstRowLastColumn="0" w:lastRowFirstColumn="0" w:lastRowLastColumn="0"/>
            <w:tcW w:w="770" w:type="dxa"/>
            <w:tcBorders>
              <w:bottom w:val="double" w:sz="12" w:space="0" w:color="auto"/>
            </w:tcBorders>
            <w:shd w:val="clear" w:color="auto" w:fill="FFFFFF" w:themeFill="background1"/>
          </w:tcPr>
          <w:p w:rsidR="00E97C2A" w:rsidRPr="005A5C90" w:rsidRDefault="00E97C2A" w:rsidP="006A3BC1">
            <w:pPr>
              <w:jc w:val="right"/>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25.04</w:t>
            </w:r>
          </w:p>
        </w:tc>
        <w:tc>
          <w:tcPr>
            <w:tcW w:w="567" w:type="dxa"/>
            <w:tcBorders>
              <w:bottom w:val="double" w:sz="12" w:space="0" w:color="auto"/>
            </w:tcBorders>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w:t>
            </w:r>
          </w:p>
        </w:tc>
        <w:tc>
          <w:tcPr>
            <w:tcW w:w="3248" w:type="dxa"/>
            <w:tcBorders>
              <w:bottom w:val="double" w:sz="12" w:space="0" w:color="auto"/>
            </w:tcBorders>
            <w:shd w:val="clear" w:color="auto" w:fill="FFFFFF" w:themeFill="background1"/>
          </w:tcPr>
          <w:p w:rsidR="00E97C2A" w:rsidRPr="005A5C90" w:rsidRDefault="00E97C2A"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5-i-Propyl-5-(3-methylbut-2-enyl) barbiturate</w:t>
            </w:r>
          </w:p>
        </w:tc>
        <w:tc>
          <w:tcPr>
            <w:tcW w:w="721" w:type="dxa"/>
            <w:tcBorders>
              <w:bottom w:val="double" w:sz="12" w:space="0" w:color="auto"/>
            </w:tcBorders>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26.26</w:t>
            </w:r>
          </w:p>
        </w:tc>
        <w:tc>
          <w:tcPr>
            <w:tcW w:w="567" w:type="dxa"/>
            <w:tcBorders>
              <w:bottom w:val="double" w:sz="12" w:space="0" w:color="auto"/>
            </w:tcBorders>
            <w:shd w:val="clear" w:color="auto" w:fill="FFFFFF" w:themeFill="background1"/>
          </w:tcPr>
          <w:p w:rsidR="00E97C2A" w:rsidRPr="005A5C90" w:rsidRDefault="00E97C2A"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16</w:t>
            </w:r>
          </w:p>
        </w:tc>
        <w:tc>
          <w:tcPr>
            <w:tcW w:w="3369" w:type="dxa"/>
            <w:tcBorders>
              <w:bottom w:val="double" w:sz="12" w:space="0" w:color="auto"/>
            </w:tcBorders>
            <w:shd w:val="clear" w:color="auto" w:fill="FFFFFF" w:themeFill="background1"/>
          </w:tcPr>
          <w:p w:rsidR="00E97C2A" w:rsidRPr="005A5C90" w:rsidRDefault="00E97C2A" w:rsidP="006A3BC1">
            <w:pPr>
              <w:bidi w:val="0"/>
              <w:ind w:firstLineChars="300" w:firstLine="60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5-Ethyl-1-methyl-5-phenylpyrimidine-2,4,6-trione</w:t>
            </w:r>
          </w:p>
        </w:tc>
      </w:tr>
    </w:tbl>
    <w:p w:rsidR="00B45872" w:rsidRPr="005A5C90" w:rsidRDefault="00B45872" w:rsidP="005A5C90">
      <w:pPr>
        <w:autoSpaceDE w:val="0"/>
        <w:autoSpaceDN w:val="0"/>
        <w:bidi w:val="0"/>
        <w:adjustRightInd w:val="0"/>
        <w:spacing w:after="0" w:line="240" w:lineRule="auto"/>
        <w:ind w:firstLine="284"/>
        <w:rPr>
          <w:rFonts w:asciiTheme="majorBidi" w:hAnsiTheme="majorBidi" w:cstheme="majorBidi"/>
          <w:b/>
          <w:bCs/>
          <w:color w:val="000000"/>
        </w:rPr>
      </w:pPr>
    </w:p>
    <w:p w:rsidR="00B45872" w:rsidRPr="005A5C90" w:rsidRDefault="00B45872" w:rsidP="005A5C90">
      <w:pPr>
        <w:autoSpaceDE w:val="0"/>
        <w:autoSpaceDN w:val="0"/>
        <w:bidi w:val="0"/>
        <w:adjustRightInd w:val="0"/>
        <w:spacing w:after="0" w:line="240" w:lineRule="auto"/>
        <w:ind w:firstLine="284"/>
        <w:rPr>
          <w:rFonts w:asciiTheme="majorBidi" w:hAnsiTheme="majorBidi" w:cstheme="majorBidi"/>
          <w:b/>
          <w:bCs/>
          <w:color w:val="000000"/>
        </w:rPr>
        <w:sectPr w:rsidR="00B45872" w:rsidRPr="005A5C90" w:rsidSect="005A5C90">
          <w:type w:val="continuous"/>
          <w:pgSz w:w="11906" w:h="16838"/>
          <w:pgMar w:top="1440" w:right="1440" w:bottom="1440" w:left="1440" w:header="708" w:footer="708" w:gutter="0"/>
          <w:cols w:space="708"/>
          <w:bidi/>
          <w:rtlGutter/>
          <w:docGrid w:linePitch="360"/>
        </w:sectPr>
      </w:pPr>
    </w:p>
    <w:p w:rsidR="00E97C2A" w:rsidRPr="005A5C90" w:rsidRDefault="00E97C2A" w:rsidP="005A5C90">
      <w:pPr>
        <w:autoSpaceDE w:val="0"/>
        <w:autoSpaceDN w:val="0"/>
        <w:bidi w:val="0"/>
        <w:adjustRightInd w:val="0"/>
        <w:spacing w:after="0" w:line="240" w:lineRule="auto"/>
        <w:ind w:firstLine="284"/>
        <w:jc w:val="center"/>
        <w:rPr>
          <w:rFonts w:asciiTheme="majorBidi" w:hAnsiTheme="majorBidi" w:cstheme="majorBidi"/>
        </w:rPr>
      </w:pPr>
      <w:r w:rsidRPr="005A5C90">
        <w:rPr>
          <w:rFonts w:asciiTheme="majorBidi" w:hAnsiTheme="majorBidi" w:cstheme="majorBidi"/>
          <w:color w:val="000000"/>
        </w:rPr>
        <w:t>T</w:t>
      </w:r>
      <w:r w:rsidR="00A56FB1" w:rsidRPr="005A5C90">
        <w:rPr>
          <w:rFonts w:asciiTheme="majorBidi" w:hAnsiTheme="majorBidi" w:cstheme="majorBidi"/>
          <w:color w:val="000000"/>
        </w:rPr>
        <w:t>OPOLOGICAL</w:t>
      </w:r>
      <w:r w:rsidRPr="005A5C90">
        <w:rPr>
          <w:rFonts w:asciiTheme="majorBidi" w:hAnsiTheme="majorBidi" w:cstheme="majorBidi"/>
          <w:color w:val="000000"/>
        </w:rPr>
        <w:t xml:space="preserve"> I</w:t>
      </w:r>
      <w:r w:rsidR="00A56FB1" w:rsidRPr="005A5C90">
        <w:rPr>
          <w:rFonts w:asciiTheme="majorBidi" w:hAnsiTheme="majorBidi" w:cstheme="majorBidi"/>
          <w:color w:val="000000"/>
        </w:rPr>
        <w:t>NDICES</w:t>
      </w:r>
    </w:p>
    <w:p w:rsidR="005A5C90" w:rsidRDefault="005A5C90" w:rsidP="005A5C90">
      <w:pPr>
        <w:autoSpaceDE w:val="0"/>
        <w:autoSpaceDN w:val="0"/>
        <w:bidi w:val="0"/>
        <w:adjustRightInd w:val="0"/>
        <w:spacing w:after="0" w:line="240" w:lineRule="auto"/>
        <w:ind w:firstLine="284"/>
        <w:jc w:val="both"/>
        <w:rPr>
          <w:rFonts w:asciiTheme="majorBidi" w:hAnsiTheme="majorBidi" w:cstheme="majorBidi"/>
        </w:rPr>
      </w:pPr>
    </w:p>
    <w:p w:rsidR="00E97C2A" w:rsidRPr="005A5C90" w:rsidRDefault="00E97C2A" w:rsidP="005A5C90">
      <w:pPr>
        <w:autoSpaceDE w:val="0"/>
        <w:autoSpaceDN w:val="0"/>
        <w:bidi w:val="0"/>
        <w:adjustRightInd w:val="0"/>
        <w:spacing w:after="0" w:line="240" w:lineRule="auto"/>
        <w:ind w:firstLine="284"/>
        <w:jc w:val="both"/>
        <w:rPr>
          <w:rFonts w:asciiTheme="majorBidi" w:hAnsiTheme="majorBidi" w:cstheme="majorBidi"/>
        </w:rPr>
      </w:pPr>
      <w:r w:rsidRPr="005A5C90">
        <w:rPr>
          <w:rFonts w:asciiTheme="majorBidi" w:hAnsiTheme="majorBidi" w:cstheme="majorBidi"/>
        </w:rPr>
        <w:t>A topological index is a numeric amount that is mathematically obtain</w:t>
      </w:r>
      <w:r w:rsidR="00B527EE" w:rsidRPr="005A5C90">
        <w:rPr>
          <w:rFonts w:asciiTheme="majorBidi" w:hAnsiTheme="majorBidi" w:cstheme="majorBidi"/>
        </w:rPr>
        <w:t>ed</w:t>
      </w:r>
      <w:r w:rsidRPr="005A5C90">
        <w:rPr>
          <w:rFonts w:asciiTheme="majorBidi" w:hAnsiTheme="majorBidi" w:cstheme="majorBidi"/>
        </w:rPr>
        <w:t xml:space="preserve"> in a direct and unambiguous method from the structural graph of a molecule.</w:t>
      </w:r>
      <w:r w:rsidRPr="005A5C90">
        <w:rPr>
          <w:rFonts w:asciiTheme="majorBidi" w:hAnsiTheme="majorBidi" w:cstheme="majorBidi"/>
          <w:color w:val="000000"/>
        </w:rPr>
        <w:t xml:space="preserve"> Descriptors of the structure of drugs were computed by standard molecular </w:t>
      </w:r>
      <w:proofErr w:type="spellStart"/>
      <w:r w:rsidRPr="005A5C90">
        <w:rPr>
          <w:rFonts w:asciiTheme="majorBidi" w:hAnsiTheme="majorBidi" w:cstheme="majorBidi"/>
          <w:color w:val="000000"/>
        </w:rPr>
        <w:t>modeling.Hyperchem</w:t>
      </w:r>
      <w:proofErr w:type="spellEnd"/>
      <w:r w:rsidRPr="005A5C90">
        <w:rPr>
          <w:rFonts w:asciiTheme="majorBidi" w:hAnsiTheme="majorBidi" w:cstheme="majorBidi"/>
          <w:color w:val="000000"/>
        </w:rPr>
        <w:t xml:space="preserve"> 8 for Windows </w:t>
      </w:r>
      <w:proofErr w:type="spellStart"/>
      <w:r w:rsidRPr="005A5C90">
        <w:rPr>
          <w:rFonts w:asciiTheme="majorBidi" w:hAnsiTheme="majorBidi" w:cstheme="majorBidi"/>
          <w:color w:val="000000"/>
        </w:rPr>
        <w:t>operatingsystem</w:t>
      </w:r>
      <w:proofErr w:type="spellEnd"/>
      <w:r w:rsidRPr="005A5C90">
        <w:rPr>
          <w:rFonts w:asciiTheme="majorBidi" w:hAnsiTheme="majorBidi" w:cstheme="majorBidi"/>
          <w:color w:val="000000"/>
        </w:rPr>
        <w:t xml:space="preserve"> was used. Geometry optimization </w:t>
      </w:r>
      <w:proofErr w:type="spellStart"/>
      <w:r w:rsidRPr="005A5C90">
        <w:rPr>
          <w:rFonts w:asciiTheme="majorBidi" w:hAnsiTheme="majorBidi" w:cstheme="majorBidi"/>
          <w:color w:val="000000"/>
        </w:rPr>
        <w:t>wasperformed</w:t>
      </w:r>
      <w:proofErr w:type="spellEnd"/>
      <w:r w:rsidRPr="005A5C90">
        <w:rPr>
          <w:rFonts w:asciiTheme="majorBidi" w:hAnsiTheme="majorBidi" w:cstheme="majorBidi"/>
          <w:color w:val="000000"/>
        </w:rPr>
        <w:t xml:space="preserve"> using molecular mechanics </w:t>
      </w:r>
      <w:r w:rsidRPr="005A5C90">
        <w:rPr>
          <w:rFonts w:asciiTheme="majorBidi" w:eastAsia="Times New Roman" w:hAnsiTheme="majorBidi" w:cstheme="majorBidi"/>
          <w:lang w:bidi="ar-SA"/>
        </w:rPr>
        <w:t>ab initio 6-31G</w:t>
      </w:r>
      <w:r w:rsidRPr="005A5C90">
        <w:rPr>
          <w:rFonts w:asciiTheme="majorBidi" w:hAnsiTheme="majorBidi" w:cstheme="majorBidi"/>
          <w:color w:val="000000"/>
        </w:rPr>
        <w:t xml:space="preserve"> force </w:t>
      </w:r>
      <w:proofErr w:type="spellStart"/>
      <w:r w:rsidRPr="005A5C90">
        <w:rPr>
          <w:rFonts w:asciiTheme="majorBidi" w:hAnsiTheme="majorBidi" w:cstheme="majorBidi"/>
          <w:color w:val="000000"/>
        </w:rPr>
        <w:t>fieldmethod</w:t>
      </w:r>
      <w:proofErr w:type="spellEnd"/>
      <w:r w:rsidRPr="005A5C90">
        <w:rPr>
          <w:rFonts w:asciiTheme="majorBidi" w:hAnsiTheme="majorBidi" w:cstheme="majorBidi"/>
          <w:color w:val="000000"/>
        </w:rPr>
        <w:t xml:space="preserve"> and was followed by quantum </w:t>
      </w:r>
      <w:proofErr w:type="spellStart"/>
      <w:r w:rsidRPr="005A5C90">
        <w:rPr>
          <w:rFonts w:asciiTheme="majorBidi" w:hAnsiTheme="majorBidi" w:cstheme="majorBidi"/>
          <w:color w:val="000000"/>
        </w:rPr>
        <w:t>chemicalcalculations</w:t>
      </w:r>
      <w:proofErr w:type="spellEnd"/>
      <w:r w:rsidRPr="005A5C90">
        <w:rPr>
          <w:rFonts w:asciiTheme="majorBidi" w:hAnsiTheme="majorBidi" w:cstheme="majorBidi"/>
          <w:color w:val="000000"/>
        </w:rPr>
        <w:t xml:space="preserve"> according to </w:t>
      </w:r>
      <w:r w:rsidRPr="005A5C90">
        <w:rPr>
          <w:rFonts w:asciiTheme="majorBidi" w:eastAsia="Times New Roman" w:hAnsiTheme="majorBidi" w:cstheme="majorBidi"/>
          <w:lang w:bidi="ar-SA"/>
        </w:rPr>
        <w:t>ab initio 6-31G</w:t>
      </w:r>
      <w:r w:rsidRPr="005A5C90">
        <w:rPr>
          <w:rFonts w:asciiTheme="majorBidi" w:hAnsiTheme="majorBidi" w:cstheme="majorBidi"/>
          <w:color w:val="000000"/>
        </w:rPr>
        <w:t>method.In addition, the set of structural descriptors was completed with Dragon 5.5 software.</w:t>
      </w:r>
      <w:r w:rsidR="00BD3F05" w:rsidRPr="005A5C90">
        <w:rPr>
          <w:rFonts w:asciiTheme="majorBidi" w:hAnsiTheme="majorBidi" w:cstheme="majorBidi"/>
          <w:color w:val="365F91" w:themeColor="accent1" w:themeShade="BF"/>
          <w:vertAlign w:val="superscript"/>
        </w:rPr>
        <w:t>23</w:t>
      </w:r>
      <w:r w:rsidRPr="005A5C90">
        <w:rPr>
          <w:rFonts w:asciiTheme="majorBidi" w:hAnsiTheme="majorBidi" w:cstheme="majorBidi"/>
          <w:color w:val="000000"/>
        </w:rPr>
        <w:t xml:space="preserve">The list of descriptors is presented in Table </w:t>
      </w:r>
      <w:r w:rsidR="00894E5C" w:rsidRPr="005A5C90">
        <w:rPr>
          <w:rFonts w:asciiTheme="majorBidi" w:hAnsiTheme="majorBidi" w:cstheme="majorBidi"/>
          <w:color w:val="000000"/>
        </w:rPr>
        <w:t>(</w:t>
      </w:r>
      <w:r w:rsidR="00F3234C">
        <w:rPr>
          <w:rFonts w:asciiTheme="majorBidi" w:hAnsiTheme="majorBidi" w:cstheme="majorBidi"/>
          <w:color w:val="000000"/>
        </w:rPr>
        <w:t>2, 3</w:t>
      </w:r>
      <w:r w:rsidR="00894E5C" w:rsidRPr="005A5C90">
        <w:rPr>
          <w:rFonts w:asciiTheme="majorBidi" w:hAnsiTheme="majorBidi" w:cstheme="majorBidi"/>
          <w:color w:val="000000"/>
        </w:rPr>
        <w:t>)</w:t>
      </w:r>
    </w:p>
    <w:p w:rsidR="005A5C90" w:rsidRDefault="005A5C90" w:rsidP="005A5C90">
      <w:pPr>
        <w:autoSpaceDE w:val="0"/>
        <w:autoSpaceDN w:val="0"/>
        <w:bidi w:val="0"/>
        <w:adjustRightInd w:val="0"/>
        <w:spacing w:after="0" w:line="240" w:lineRule="auto"/>
        <w:ind w:firstLine="284"/>
        <w:rPr>
          <w:rFonts w:asciiTheme="majorBidi" w:hAnsiTheme="majorBidi" w:cstheme="majorBidi"/>
          <w:b/>
          <w:bCs/>
          <w:color w:val="000000"/>
        </w:rPr>
      </w:pPr>
    </w:p>
    <w:p w:rsidR="00B45872" w:rsidRPr="005A5C90" w:rsidRDefault="00B45872" w:rsidP="005A5C90">
      <w:pPr>
        <w:autoSpaceDE w:val="0"/>
        <w:autoSpaceDN w:val="0"/>
        <w:bidi w:val="0"/>
        <w:adjustRightInd w:val="0"/>
        <w:spacing w:after="0" w:line="240" w:lineRule="auto"/>
        <w:ind w:firstLine="284"/>
        <w:jc w:val="center"/>
        <w:rPr>
          <w:rFonts w:asciiTheme="majorBidi" w:hAnsiTheme="majorBidi" w:cstheme="majorBidi"/>
          <w:color w:val="000000"/>
        </w:rPr>
      </w:pPr>
      <w:r w:rsidRPr="005A5C90">
        <w:rPr>
          <w:rFonts w:asciiTheme="majorBidi" w:hAnsiTheme="majorBidi" w:cstheme="majorBidi"/>
          <w:color w:val="000000"/>
        </w:rPr>
        <w:t>R</w:t>
      </w:r>
      <w:r w:rsidR="00395CEC" w:rsidRPr="005A5C90">
        <w:rPr>
          <w:rFonts w:asciiTheme="majorBidi" w:hAnsiTheme="majorBidi" w:cstheme="majorBidi"/>
          <w:color w:val="000000"/>
        </w:rPr>
        <w:t xml:space="preserve">EGRESSION </w:t>
      </w:r>
      <w:r w:rsidRPr="005A5C90">
        <w:rPr>
          <w:rFonts w:asciiTheme="majorBidi" w:hAnsiTheme="majorBidi" w:cstheme="majorBidi"/>
          <w:color w:val="000000"/>
        </w:rPr>
        <w:t>A</w:t>
      </w:r>
      <w:r w:rsidR="00395CEC" w:rsidRPr="005A5C90">
        <w:rPr>
          <w:rFonts w:asciiTheme="majorBidi" w:hAnsiTheme="majorBidi" w:cstheme="majorBidi"/>
          <w:color w:val="000000"/>
        </w:rPr>
        <w:t>NALYSES</w:t>
      </w:r>
    </w:p>
    <w:p w:rsidR="005A5C90" w:rsidRDefault="005A5C90" w:rsidP="005A5C90">
      <w:pPr>
        <w:autoSpaceDE w:val="0"/>
        <w:autoSpaceDN w:val="0"/>
        <w:bidi w:val="0"/>
        <w:adjustRightInd w:val="0"/>
        <w:spacing w:after="0" w:line="240" w:lineRule="auto"/>
        <w:ind w:firstLine="284"/>
        <w:jc w:val="both"/>
        <w:rPr>
          <w:rFonts w:asciiTheme="majorBidi" w:hAnsiTheme="majorBidi" w:cstheme="majorBidi"/>
          <w:color w:val="000000"/>
        </w:rPr>
      </w:pPr>
    </w:p>
    <w:p w:rsidR="00B45872" w:rsidRPr="005A5C90" w:rsidRDefault="00B45872" w:rsidP="005A5C90">
      <w:pPr>
        <w:autoSpaceDE w:val="0"/>
        <w:autoSpaceDN w:val="0"/>
        <w:bidi w:val="0"/>
        <w:adjustRightInd w:val="0"/>
        <w:spacing w:after="0" w:line="240" w:lineRule="auto"/>
        <w:ind w:firstLine="284"/>
        <w:jc w:val="both"/>
        <w:rPr>
          <w:rFonts w:asciiTheme="majorBidi" w:hAnsiTheme="majorBidi" w:cstheme="majorBidi"/>
          <w:color w:val="000000"/>
        </w:rPr>
      </w:pPr>
      <w:r w:rsidRPr="005A5C90">
        <w:rPr>
          <w:rFonts w:asciiTheme="majorBidi" w:hAnsiTheme="majorBidi" w:cstheme="majorBidi"/>
          <w:color w:val="000000"/>
        </w:rPr>
        <w:t>In the present work, linear regression analyses were performed using SPSS</w:t>
      </w:r>
      <w:r w:rsidRPr="005A5C90">
        <w:rPr>
          <w:rFonts w:asciiTheme="majorBidi" w:hAnsiTheme="majorBidi" w:cstheme="majorBidi"/>
        </w:rPr>
        <w:t>-16 (SPSS Inc., Chicago, IL, USA)</w:t>
      </w:r>
      <w:r w:rsidRPr="005A5C90">
        <w:rPr>
          <w:rFonts w:asciiTheme="majorBidi" w:hAnsiTheme="majorBidi" w:cstheme="majorBidi"/>
          <w:color w:val="000000"/>
        </w:rPr>
        <w:t>)</w:t>
      </w:r>
      <w:r w:rsidRPr="005A5C90">
        <w:rPr>
          <w:rFonts w:asciiTheme="majorBidi" w:hAnsiTheme="majorBidi" w:cstheme="majorBidi"/>
        </w:rPr>
        <w:t xml:space="preserve"> and method Back ward step wise regression routine implemented in SPSS to develop the linear model for the prediction of </w:t>
      </w:r>
      <w:proofErr w:type="spellStart"/>
      <w:r w:rsidRPr="005A5C90">
        <w:rPr>
          <w:rFonts w:asciiTheme="majorBidi" w:hAnsiTheme="majorBidi" w:cstheme="majorBidi"/>
          <w:color w:val="000000"/>
        </w:rPr>
        <w:t>Polarizability.The</w:t>
      </w:r>
      <w:proofErr w:type="spellEnd"/>
      <w:r w:rsidRPr="005A5C90">
        <w:rPr>
          <w:rFonts w:asciiTheme="majorBidi" w:hAnsiTheme="majorBidi" w:cstheme="majorBidi"/>
          <w:color w:val="000000"/>
        </w:rPr>
        <w:t xml:space="preserve"> Polarizability (POL ) is used as the dependent variable </w:t>
      </w:r>
      <w:r w:rsidRPr="005A5C90">
        <w:rPr>
          <w:rFonts w:asciiTheme="majorBidi" w:eastAsia="Times New Roman" w:hAnsiTheme="majorBidi" w:cstheme="majorBidi"/>
          <w:color w:val="000000"/>
        </w:rPr>
        <w:t>S1K</w:t>
      </w:r>
      <w:r w:rsidRPr="005A5C90">
        <w:rPr>
          <w:rFonts w:asciiTheme="majorBidi" w:eastAsia="Times New Roman" w:hAnsiTheme="majorBidi" w:cstheme="majorBidi"/>
          <w:lang w:bidi="ar-SA"/>
        </w:rPr>
        <w:t xml:space="preserve">, </w:t>
      </w:r>
      <w:r w:rsidRPr="005A5C90">
        <w:rPr>
          <w:rFonts w:asciiTheme="majorBidi" w:eastAsia="Times New Roman" w:hAnsiTheme="majorBidi" w:cstheme="majorBidi"/>
          <w:color w:val="000000"/>
        </w:rPr>
        <w:t>X0</w:t>
      </w:r>
      <w:r w:rsidRPr="005A5C90">
        <w:rPr>
          <w:rFonts w:asciiTheme="majorBidi" w:hAnsiTheme="majorBidi" w:cstheme="majorBidi"/>
        </w:rPr>
        <w:t>,</w:t>
      </w:r>
      <w:r w:rsidRPr="005A5C90">
        <w:rPr>
          <w:rFonts w:asciiTheme="majorBidi" w:eastAsia="Times New Roman" w:hAnsiTheme="majorBidi" w:cstheme="majorBidi"/>
          <w:color w:val="000000"/>
        </w:rPr>
        <w:t xml:space="preserve"> X0sol,MW</w:t>
      </w:r>
      <w:r w:rsidRPr="005A5C90">
        <w:rPr>
          <w:rFonts w:asciiTheme="majorBidi" w:eastAsia="Times New Roman" w:hAnsiTheme="majorBidi" w:cstheme="majorBidi"/>
          <w:lang w:bidi="ar-SA"/>
        </w:rPr>
        <w:t xml:space="preserve">, </w:t>
      </w:r>
      <w:proofErr w:type="spellStart"/>
      <w:r w:rsidRPr="005A5C90">
        <w:rPr>
          <w:rFonts w:asciiTheme="majorBidi" w:eastAsia="Times New Roman" w:hAnsiTheme="majorBidi" w:cstheme="majorBidi"/>
          <w:color w:val="000000"/>
        </w:rPr>
        <w:t>Se,Ms</w:t>
      </w:r>
      <w:proofErr w:type="spellEnd"/>
      <w:r w:rsidRPr="005A5C90">
        <w:rPr>
          <w:rFonts w:asciiTheme="majorBidi" w:eastAsia="Times New Roman" w:hAnsiTheme="majorBidi" w:cstheme="majorBidi"/>
          <w:lang w:bidi="ar-SA"/>
        </w:rPr>
        <w:t xml:space="preserve">, </w:t>
      </w:r>
      <w:r w:rsidRPr="005A5C90">
        <w:rPr>
          <w:rFonts w:asciiTheme="majorBidi" w:eastAsia="Times New Roman" w:hAnsiTheme="majorBidi" w:cstheme="majorBidi"/>
          <w:color w:val="000000"/>
        </w:rPr>
        <w:t xml:space="preserve">BAC,BIC2, </w:t>
      </w:r>
      <w:proofErr w:type="spellStart"/>
      <w:r w:rsidRPr="005A5C90">
        <w:rPr>
          <w:rFonts w:asciiTheme="majorBidi" w:eastAsia="Times New Roman" w:hAnsiTheme="majorBidi" w:cstheme="majorBidi"/>
          <w:color w:val="000000"/>
        </w:rPr>
        <w:t>Xindex</w:t>
      </w:r>
      <w:proofErr w:type="spellEnd"/>
      <w:r w:rsidRPr="005A5C90">
        <w:rPr>
          <w:rFonts w:asciiTheme="majorBidi" w:eastAsia="Times New Roman" w:hAnsiTheme="majorBidi" w:cstheme="majorBidi"/>
          <w:lang w:bidi="ar-SA"/>
        </w:rPr>
        <w:t xml:space="preserve">, </w:t>
      </w:r>
      <w:r w:rsidRPr="005A5C90">
        <w:rPr>
          <w:rFonts w:asciiTheme="majorBidi" w:eastAsia="Times New Roman" w:hAnsiTheme="majorBidi" w:cstheme="majorBidi"/>
          <w:color w:val="000000"/>
        </w:rPr>
        <w:t>X3A,CSI</w:t>
      </w:r>
      <w:r w:rsidRPr="005A5C90">
        <w:rPr>
          <w:rFonts w:asciiTheme="majorBidi" w:eastAsia="Times New Roman" w:hAnsiTheme="majorBidi" w:cstheme="majorBidi"/>
          <w:lang w:bidi="ar-SA"/>
        </w:rPr>
        <w:t xml:space="preserve">, </w:t>
      </w:r>
      <w:r w:rsidRPr="005A5C90">
        <w:rPr>
          <w:rFonts w:asciiTheme="majorBidi" w:eastAsia="Times New Roman" w:hAnsiTheme="majorBidi" w:cstheme="majorBidi"/>
          <w:color w:val="000000"/>
        </w:rPr>
        <w:t>S3K, SRW04,IDDE,nSK,Ss,SMTIV,GNar,TIC0</w:t>
      </w:r>
      <w:r w:rsidRPr="005A5C90">
        <w:rPr>
          <w:rFonts w:asciiTheme="majorBidi" w:eastAsia="Times New Roman" w:hAnsiTheme="majorBidi" w:cstheme="majorBidi"/>
          <w:lang w:bidi="ar-SA"/>
        </w:rPr>
        <w:t>,</w:t>
      </w:r>
      <w:r w:rsidRPr="005A5C90">
        <w:rPr>
          <w:rFonts w:asciiTheme="majorBidi" w:eastAsia="Times New Roman" w:hAnsiTheme="majorBidi" w:cstheme="majorBidi"/>
          <w:color w:val="000000"/>
        </w:rPr>
        <w:t xml:space="preserve"> X5v</w:t>
      </w:r>
      <w:r w:rsidRPr="005A5C90">
        <w:rPr>
          <w:rFonts w:asciiTheme="majorBidi" w:eastAsia="Times New Roman" w:hAnsiTheme="majorBidi" w:cstheme="majorBidi"/>
          <w:lang w:bidi="ar-SA"/>
        </w:rPr>
        <w:t xml:space="preserve">, </w:t>
      </w:r>
      <w:r w:rsidRPr="005A5C90">
        <w:rPr>
          <w:rFonts w:asciiTheme="majorBidi" w:eastAsia="Times New Roman" w:hAnsiTheme="majorBidi" w:cstheme="majorBidi"/>
          <w:color w:val="000000"/>
        </w:rPr>
        <w:t>AECC</w:t>
      </w:r>
      <w:r w:rsidRPr="005A5C90">
        <w:rPr>
          <w:rFonts w:asciiTheme="majorBidi" w:eastAsia="Times New Roman" w:hAnsiTheme="majorBidi" w:cstheme="majorBidi"/>
          <w:lang w:bidi="ar-SA"/>
        </w:rPr>
        <w:t xml:space="preserve"> and</w:t>
      </w:r>
      <w:r w:rsidRPr="005A5C90">
        <w:rPr>
          <w:rFonts w:asciiTheme="majorBidi" w:eastAsia="Times New Roman" w:hAnsiTheme="majorBidi" w:cstheme="majorBidi"/>
          <w:color w:val="000000"/>
        </w:rPr>
        <w:t xml:space="preserve"> </w:t>
      </w:r>
      <w:proofErr w:type="spellStart"/>
      <w:r w:rsidRPr="005A5C90">
        <w:rPr>
          <w:rFonts w:asciiTheme="majorBidi" w:eastAsia="Times New Roman" w:hAnsiTheme="majorBidi" w:cstheme="majorBidi"/>
          <w:color w:val="000000"/>
        </w:rPr>
        <w:t>UNIP</w:t>
      </w:r>
      <w:r w:rsidRPr="005A5C90">
        <w:rPr>
          <w:rFonts w:asciiTheme="majorBidi" w:hAnsiTheme="majorBidi" w:cstheme="majorBidi"/>
          <w:color w:val="000000"/>
        </w:rPr>
        <w:t>indices</w:t>
      </w:r>
      <w:proofErr w:type="spellEnd"/>
      <w:r w:rsidRPr="005A5C90">
        <w:rPr>
          <w:rFonts w:asciiTheme="majorBidi" w:hAnsiTheme="majorBidi" w:cstheme="majorBidi"/>
          <w:color w:val="000000"/>
        </w:rPr>
        <w:t xml:space="preserve"> as the independent variables.</w:t>
      </w:r>
      <w:r w:rsidRPr="005A5C90">
        <w:rPr>
          <w:rFonts w:asciiTheme="majorBidi" w:hAnsiTheme="majorBidi" w:cstheme="majorBidi"/>
        </w:rPr>
        <w:t xml:space="preserve"> Criteria for selection of the best multiple linear regression models were the statistics: squared multiple correlation coefficients (</w:t>
      </w:r>
      <m:oMath>
        <m:sSup>
          <m:sSupPr>
            <m:ctrlPr>
              <w:rPr>
                <w:rFonts w:ascii="Cambria Math" w:hAnsi="Cambria Math" w:cstheme="majorBidi"/>
                <w:i/>
              </w:rPr>
            </m:ctrlPr>
          </m:sSupPr>
          <m:e>
            <m:r>
              <w:rPr>
                <w:rFonts w:ascii="Cambria Math" w:hAnsi="Cambria Math" w:cstheme="majorBidi"/>
              </w:rPr>
              <m:t>R</m:t>
            </m:r>
          </m:e>
          <m:sup>
            <m:r>
              <w:rPr>
                <w:rFonts w:ascii="Cambria Math" w:hAnsi="Cambria Math" w:cstheme="majorBidi"/>
              </w:rPr>
              <m:t>2</m:t>
            </m:r>
          </m:sup>
        </m:sSup>
      </m:oMath>
      <w:r w:rsidRPr="005A5C90">
        <w:rPr>
          <w:rFonts w:asciiTheme="majorBidi" w:hAnsiTheme="majorBidi" w:cstheme="majorBidi"/>
        </w:rPr>
        <w:t>), adjusted correlation coefficient (</w:t>
      </w:r>
      <m:oMath>
        <m:sSubSup>
          <m:sSubSupPr>
            <m:ctrlPr>
              <w:rPr>
                <w:rFonts w:ascii="Cambria Math" w:hAnsi="Cambria Math" w:cstheme="majorBidi"/>
                <w:i/>
              </w:rPr>
            </m:ctrlPr>
          </m:sSubSupPr>
          <m:e>
            <m:r>
              <w:rPr>
                <w:rFonts w:ascii="Cambria Math" w:hAnsi="Cambria Math" w:cstheme="majorBidi"/>
              </w:rPr>
              <m:t>R</m:t>
            </m:r>
          </m:e>
          <m:sub>
            <m:r>
              <w:rPr>
                <w:rFonts w:ascii="Cambria Math" w:hAnsi="Cambria Math" w:cstheme="majorBidi"/>
              </w:rPr>
              <m:t>adj</m:t>
            </m:r>
          </m:sub>
          <m:sup>
            <m:r>
              <w:rPr>
                <w:rFonts w:ascii="Cambria Math" w:hAnsi="Cambria Math" w:cstheme="majorBidi"/>
              </w:rPr>
              <m:t>2</m:t>
            </m:r>
          </m:sup>
        </m:sSubSup>
      </m:oMath>
      <w:r w:rsidRPr="005A5C90">
        <w:rPr>
          <w:rFonts w:asciiTheme="majorBidi" w:hAnsiTheme="majorBidi" w:cstheme="majorBidi"/>
        </w:rPr>
        <w:t xml:space="preserve">), Fisher ratio (F), </w:t>
      </w:r>
      <w:r w:rsidRPr="005A5C90">
        <w:rPr>
          <w:rFonts w:asciiTheme="majorBidi" w:hAnsiTheme="majorBidi" w:cstheme="majorBidi"/>
          <w:color w:val="000000"/>
        </w:rPr>
        <w:t>root mean square error (RMSE)</w:t>
      </w:r>
      <w:r w:rsidRPr="005A5C90">
        <w:rPr>
          <w:rFonts w:asciiTheme="majorBidi" w:hAnsiTheme="majorBidi" w:cstheme="majorBidi"/>
        </w:rPr>
        <w:t>, Durbin-Watson value (DW) and significant (Sig).</w:t>
      </w:r>
    </w:p>
    <w:p w:rsidR="00B45872" w:rsidRPr="005A5C90" w:rsidRDefault="00B45872" w:rsidP="005A5C90">
      <w:pPr>
        <w:tabs>
          <w:tab w:val="left" w:pos="2070"/>
        </w:tabs>
        <w:bidi w:val="0"/>
        <w:spacing w:after="0" w:line="240" w:lineRule="auto"/>
        <w:ind w:firstLine="284"/>
        <w:rPr>
          <w:rFonts w:asciiTheme="majorBidi" w:hAnsiTheme="majorBidi" w:cstheme="majorBidi"/>
        </w:rPr>
        <w:sectPr w:rsidR="00B45872" w:rsidRPr="005A5C90" w:rsidSect="005A5C90">
          <w:type w:val="continuous"/>
          <w:pgSz w:w="11906" w:h="16838"/>
          <w:pgMar w:top="1440" w:right="1440" w:bottom="1440" w:left="1440" w:header="708" w:footer="708" w:gutter="0"/>
          <w:cols w:num="2" w:space="709"/>
          <w:rtlGutter/>
          <w:docGrid w:linePitch="360"/>
        </w:sectPr>
      </w:pPr>
    </w:p>
    <w:p w:rsidR="00482575" w:rsidRPr="005A5C90" w:rsidRDefault="00E97C2A" w:rsidP="005A5C90">
      <w:pPr>
        <w:tabs>
          <w:tab w:val="left" w:pos="2070"/>
        </w:tabs>
        <w:bidi w:val="0"/>
        <w:spacing w:after="0" w:line="240" w:lineRule="auto"/>
        <w:ind w:firstLine="284"/>
        <w:rPr>
          <w:rFonts w:asciiTheme="majorBidi" w:hAnsiTheme="majorBidi" w:cstheme="majorBidi"/>
        </w:rPr>
      </w:pPr>
      <w:r w:rsidRPr="005A5C90">
        <w:rPr>
          <w:rFonts w:asciiTheme="majorBidi" w:hAnsiTheme="majorBidi" w:cstheme="majorBidi"/>
        </w:rPr>
        <w:tab/>
      </w:r>
    </w:p>
    <w:p w:rsidR="00E97C2A" w:rsidRPr="005A5C90" w:rsidRDefault="00F3234C" w:rsidP="005A5C90">
      <w:pPr>
        <w:tabs>
          <w:tab w:val="left" w:pos="2070"/>
        </w:tabs>
        <w:bidi w:val="0"/>
        <w:spacing w:after="0" w:line="240" w:lineRule="auto"/>
        <w:rPr>
          <w:rFonts w:asciiTheme="majorBidi" w:hAnsiTheme="majorBidi" w:cstheme="majorBidi"/>
          <w:sz w:val="20"/>
          <w:szCs w:val="20"/>
        </w:rPr>
      </w:pPr>
      <w:r>
        <w:rPr>
          <w:rFonts w:asciiTheme="majorBidi" w:hAnsiTheme="majorBidi" w:cstheme="majorBidi"/>
          <w:b/>
          <w:bCs/>
          <w:color w:val="000000"/>
          <w:sz w:val="20"/>
          <w:szCs w:val="20"/>
        </w:rPr>
        <w:t xml:space="preserve">Table 2. </w:t>
      </w:r>
      <w:proofErr w:type="spellStart"/>
      <w:r w:rsidR="00E97C2A" w:rsidRPr="005A5C90">
        <w:rPr>
          <w:rFonts w:asciiTheme="majorBidi" w:hAnsiTheme="majorBidi" w:cstheme="majorBidi"/>
          <w:color w:val="000000"/>
          <w:sz w:val="20"/>
          <w:szCs w:val="20"/>
        </w:rPr>
        <w:t>Listof</w:t>
      </w:r>
      <w:proofErr w:type="spellEnd"/>
      <w:r w:rsidR="00E97C2A" w:rsidRPr="005A5C90">
        <w:rPr>
          <w:rFonts w:asciiTheme="majorBidi" w:hAnsiTheme="majorBidi" w:cstheme="majorBidi"/>
          <w:color w:val="000000"/>
          <w:sz w:val="20"/>
          <w:szCs w:val="20"/>
        </w:rPr>
        <w:t xml:space="preserve"> structural parameters employed in present study</w:t>
      </w:r>
    </w:p>
    <w:tbl>
      <w:tblPr>
        <w:tblStyle w:val="LightShading1"/>
        <w:tblW w:w="0" w:type="auto"/>
        <w:shd w:val="clear" w:color="auto" w:fill="FFFFFF" w:themeFill="background1"/>
        <w:tblLook w:val="04A0" w:firstRow="1" w:lastRow="0" w:firstColumn="1" w:lastColumn="0" w:noHBand="0" w:noVBand="1"/>
      </w:tblPr>
      <w:tblGrid>
        <w:gridCol w:w="2620"/>
        <w:gridCol w:w="6406"/>
      </w:tblGrid>
      <w:tr w:rsidR="00E97C2A" w:rsidRPr="005A5C90" w:rsidTr="006A3B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Borders>
              <w:top w:val="double" w:sz="12" w:space="0" w:color="auto"/>
            </w:tcBorders>
            <w:shd w:val="clear" w:color="auto" w:fill="FFFFFF" w:themeFill="background1"/>
          </w:tcPr>
          <w:p w:rsidR="00E97C2A" w:rsidRPr="005A5C90" w:rsidRDefault="00E97C2A" w:rsidP="005A5C90">
            <w:pPr>
              <w:bidi w:val="0"/>
              <w:ind w:firstLine="284"/>
              <w:rPr>
                <w:rFonts w:asciiTheme="majorBidi" w:hAnsiTheme="majorBidi" w:cstheme="majorBidi"/>
                <w:b w:val="0"/>
                <w:bCs w:val="0"/>
                <w:sz w:val="20"/>
                <w:szCs w:val="20"/>
              </w:rPr>
            </w:pPr>
            <w:r w:rsidRPr="005A5C90">
              <w:rPr>
                <w:rFonts w:asciiTheme="majorBidi" w:hAnsiTheme="majorBidi" w:cstheme="majorBidi"/>
                <w:b w:val="0"/>
                <w:bCs w:val="0"/>
                <w:sz w:val="20"/>
                <w:szCs w:val="20"/>
              </w:rPr>
              <w:t>Abbreviation</w:t>
            </w:r>
          </w:p>
        </w:tc>
        <w:tc>
          <w:tcPr>
            <w:tcW w:w="6582" w:type="dxa"/>
            <w:tcBorders>
              <w:top w:val="double" w:sz="12" w:space="0" w:color="auto"/>
            </w:tcBorders>
            <w:shd w:val="clear" w:color="auto" w:fill="FFFFFF" w:themeFill="background1"/>
          </w:tcPr>
          <w:p w:rsidR="00E97C2A" w:rsidRPr="005A5C90" w:rsidRDefault="00E97C2A" w:rsidP="005A5C90">
            <w:pPr>
              <w:bidi w:val="0"/>
              <w:ind w:firstLine="284"/>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5A5C90">
              <w:rPr>
                <w:rFonts w:asciiTheme="majorBidi" w:hAnsiTheme="majorBidi" w:cstheme="majorBidi"/>
                <w:b w:val="0"/>
                <w:bCs w:val="0"/>
                <w:color w:val="000000"/>
                <w:sz w:val="20"/>
                <w:szCs w:val="20"/>
              </w:rPr>
              <w:t>Description</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S1K</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1-path Kier alpha-modified shape index</w:t>
            </w:r>
          </w:p>
        </w:tc>
      </w:tr>
      <w:tr w:rsidR="00E97C2A" w:rsidRPr="005A5C90" w:rsidTr="006A3BC1">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MW</w:t>
            </w:r>
          </w:p>
        </w:tc>
        <w:tc>
          <w:tcPr>
            <w:tcW w:w="6582" w:type="dxa"/>
            <w:shd w:val="clear" w:color="auto" w:fill="FFFFFF" w:themeFill="background1"/>
          </w:tcPr>
          <w:p w:rsidR="00E97C2A" w:rsidRPr="005A5C90" w:rsidRDefault="00E97C2A" w:rsidP="005A5C90">
            <w:pPr>
              <w:autoSpaceDE w:val="0"/>
              <w:autoSpaceDN w:val="0"/>
              <w:bidi w:val="0"/>
              <w:adjustRightInd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Molecular weight</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X0sol</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solvation connectivity index of order 0</w:t>
            </w:r>
          </w:p>
        </w:tc>
      </w:tr>
      <w:tr w:rsidR="00E97C2A" w:rsidRPr="005A5C90" w:rsidTr="006A3BC1">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X0</w:t>
            </w:r>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connectivity index of order 0</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Se</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 xml:space="preserve">sum of atomic Sanderson </w:t>
            </w:r>
            <w:proofErr w:type="spellStart"/>
            <w:r w:rsidRPr="005A5C90">
              <w:rPr>
                <w:rFonts w:asciiTheme="majorBidi" w:hAnsiTheme="majorBidi" w:cstheme="majorBidi"/>
                <w:color w:val="000000"/>
                <w:sz w:val="20"/>
                <w:szCs w:val="20"/>
              </w:rPr>
              <w:t>electronegativities</w:t>
            </w:r>
            <w:proofErr w:type="spellEnd"/>
            <w:r w:rsidRPr="005A5C90">
              <w:rPr>
                <w:rFonts w:asciiTheme="majorBidi" w:hAnsiTheme="majorBidi" w:cstheme="majorBidi"/>
                <w:color w:val="000000"/>
                <w:sz w:val="20"/>
                <w:szCs w:val="20"/>
              </w:rPr>
              <w:t xml:space="preserve"> (scaled on Carbon atom)</w:t>
            </w:r>
          </w:p>
        </w:tc>
      </w:tr>
      <w:tr w:rsidR="00E97C2A" w:rsidRPr="005A5C90" w:rsidTr="006A3BC1">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proofErr w:type="spellStart"/>
            <w:r w:rsidRPr="005A5C90">
              <w:rPr>
                <w:rFonts w:asciiTheme="majorBidi" w:hAnsiTheme="majorBidi" w:cstheme="majorBidi"/>
                <w:b w:val="0"/>
                <w:bCs w:val="0"/>
                <w:color w:val="000000"/>
                <w:sz w:val="20"/>
                <w:szCs w:val="20"/>
              </w:rPr>
              <w:t>Ms</w:t>
            </w:r>
            <w:proofErr w:type="spellEnd"/>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mean first ionization potential (scaled on Carbon atom)</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BAC</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color w:val="000000"/>
                <w:sz w:val="20"/>
                <w:szCs w:val="20"/>
              </w:rPr>
              <w:t>Balaban</w:t>
            </w:r>
            <w:proofErr w:type="spellEnd"/>
            <w:r w:rsidRPr="005A5C90">
              <w:rPr>
                <w:rFonts w:asciiTheme="majorBidi" w:hAnsiTheme="majorBidi" w:cstheme="majorBidi"/>
                <w:color w:val="000000"/>
                <w:sz w:val="20"/>
                <w:szCs w:val="20"/>
              </w:rPr>
              <w:t xml:space="preserve"> centric index</w:t>
            </w:r>
          </w:p>
        </w:tc>
      </w:tr>
      <w:tr w:rsidR="00E97C2A" w:rsidRPr="005A5C90" w:rsidTr="006A3BC1">
        <w:trPr>
          <w:trHeight w:val="120"/>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lastRenderedPageBreak/>
              <w:t>BIC2</w:t>
            </w:r>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Bond Information Content index (neighborhood symmetry of 2-order)</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11"/>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proofErr w:type="spellStart"/>
            <w:r w:rsidRPr="005A5C90">
              <w:rPr>
                <w:rFonts w:asciiTheme="majorBidi" w:hAnsiTheme="majorBidi" w:cstheme="majorBidi"/>
                <w:b w:val="0"/>
                <w:bCs w:val="0"/>
                <w:color w:val="000000"/>
                <w:sz w:val="20"/>
                <w:szCs w:val="20"/>
              </w:rPr>
              <w:t>Xindex</w:t>
            </w:r>
            <w:proofErr w:type="spellEnd"/>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color w:val="000000"/>
                <w:sz w:val="20"/>
                <w:szCs w:val="20"/>
              </w:rPr>
              <w:t>Balaban</w:t>
            </w:r>
            <w:proofErr w:type="spellEnd"/>
            <w:r w:rsidRPr="005A5C90">
              <w:rPr>
                <w:rFonts w:asciiTheme="majorBidi" w:hAnsiTheme="majorBidi" w:cstheme="majorBidi"/>
                <w:color w:val="000000"/>
                <w:sz w:val="20"/>
                <w:szCs w:val="20"/>
              </w:rPr>
              <w:t xml:space="preserve"> X index</w:t>
            </w:r>
          </w:p>
        </w:tc>
      </w:tr>
      <w:tr w:rsidR="00E97C2A" w:rsidRPr="005A5C90" w:rsidTr="006A3BC1">
        <w:trPr>
          <w:trHeight w:val="96"/>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X3A</w:t>
            </w:r>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average connectivity index of order 3</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CSI</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eccentric connectivity index</w:t>
            </w:r>
          </w:p>
        </w:tc>
      </w:tr>
      <w:tr w:rsidR="00E97C2A" w:rsidRPr="005A5C90" w:rsidTr="006A3BC1">
        <w:trPr>
          <w:trHeight w:val="135"/>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S3K</w:t>
            </w:r>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3-path Kier alpha-modified shape index</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SRW04</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self-returning walk count of order 4</w:t>
            </w:r>
          </w:p>
        </w:tc>
      </w:tr>
      <w:tr w:rsidR="00E97C2A" w:rsidRPr="005A5C90" w:rsidTr="006A3BC1">
        <w:trPr>
          <w:trHeight w:val="126"/>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IDDE</w:t>
            </w:r>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mean information content on the distance degree equality</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proofErr w:type="spellStart"/>
            <w:r w:rsidRPr="005A5C90">
              <w:rPr>
                <w:rFonts w:asciiTheme="majorBidi" w:hAnsiTheme="majorBidi" w:cstheme="majorBidi"/>
                <w:b w:val="0"/>
                <w:bCs w:val="0"/>
                <w:color w:val="000000"/>
                <w:sz w:val="20"/>
                <w:szCs w:val="20"/>
              </w:rPr>
              <w:t>nSK</w:t>
            </w:r>
            <w:proofErr w:type="spellEnd"/>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number of non-H atoms</w:t>
            </w:r>
          </w:p>
        </w:tc>
      </w:tr>
      <w:tr w:rsidR="00E97C2A" w:rsidRPr="005A5C90" w:rsidTr="006A3BC1">
        <w:trPr>
          <w:trHeight w:val="135"/>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proofErr w:type="spellStart"/>
            <w:r w:rsidRPr="005A5C90">
              <w:rPr>
                <w:rFonts w:asciiTheme="majorBidi" w:hAnsiTheme="majorBidi" w:cstheme="majorBidi"/>
                <w:b w:val="0"/>
                <w:bCs w:val="0"/>
                <w:color w:val="000000"/>
                <w:sz w:val="20"/>
                <w:szCs w:val="20"/>
              </w:rPr>
              <w:t>Ss</w:t>
            </w:r>
            <w:proofErr w:type="spellEnd"/>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sum of first ionization potentials (scaled on Carbon atom)</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SMTIV</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Schultz Molecular Topological Index by valence vertex degrees</w:t>
            </w:r>
          </w:p>
        </w:tc>
      </w:tr>
      <w:tr w:rsidR="00E97C2A" w:rsidRPr="005A5C90" w:rsidTr="006A3BC1">
        <w:trPr>
          <w:trHeight w:val="150"/>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proofErr w:type="spellStart"/>
            <w:r w:rsidRPr="005A5C90">
              <w:rPr>
                <w:rFonts w:asciiTheme="majorBidi" w:hAnsiTheme="majorBidi" w:cstheme="majorBidi"/>
                <w:b w:val="0"/>
                <w:bCs w:val="0"/>
                <w:color w:val="000000"/>
                <w:sz w:val="20"/>
                <w:szCs w:val="20"/>
              </w:rPr>
              <w:t>GNar</w:t>
            </w:r>
            <w:proofErr w:type="spellEnd"/>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Narumi geometric topological index</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TIC0</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Total Information Content index (neighborhood symmetry of 0-order)</w:t>
            </w:r>
          </w:p>
        </w:tc>
      </w:tr>
      <w:tr w:rsidR="00E97C2A" w:rsidRPr="005A5C90" w:rsidTr="006A3BC1">
        <w:trPr>
          <w:trHeight w:val="126"/>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X5v</w:t>
            </w:r>
          </w:p>
        </w:tc>
        <w:tc>
          <w:tcPr>
            <w:tcW w:w="6582" w:type="dxa"/>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valence connectivity index of order 5</w:t>
            </w:r>
          </w:p>
        </w:tc>
      </w:tr>
      <w:tr w:rsidR="00E97C2A" w:rsidRPr="005A5C90" w:rsidTr="006A3BC1">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2660" w:type="dxa"/>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AECC</w:t>
            </w:r>
          </w:p>
        </w:tc>
        <w:tc>
          <w:tcPr>
            <w:tcW w:w="6582" w:type="dxa"/>
            <w:shd w:val="clear" w:color="auto" w:fill="FFFFFF" w:themeFill="background1"/>
          </w:tcPr>
          <w:p w:rsidR="00E97C2A" w:rsidRPr="005A5C90" w:rsidRDefault="00E97C2A" w:rsidP="005A5C90">
            <w:pPr>
              <w:bidi w:val="0"/>
              <w:ind w:firstLine="284"/>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average eccentricity</w:t>
            </w:r>
          </w:p>
        </w:tc>
      </w:tr>
      <w:tr w:rsidR="00E97C2A" w:rsidRPr="005A5C90" w:rsidTr="006A3BC1">
        <w:trPr>
          <w:trHeight w:val="141"/>
        </w:trPr>
        <w:tc>
          <w:tcPr>
            <w:cnfStyle w:val="001000000000" w:firstRow="0" w:lastRow="0" w:firstColumn="1" w:lastColumn="0" w:oddVBand="0" w:evenVBand="0" w:oddHBand="0" w:evenHBand="0" w:firstRowFirstColumn="0" w:firstRowLastColumn="0" w:lastRowFirstColumn="0" w:lastRowLastColumn="0"/>
            <w:tcW w:w="2660" w:type="dxa"/>
            <w:tcBorders>
              <w:bottom w:val="double" w:sz="12" w:space="0" w:color="auto"/>
            </w:tcBorders>
            <w:shd w:val="clear" w:color="auto" w:fill="FFFFFF" w:themeFill="background1"/>
          </w:tcPr>
          <w:p w:rsidR="00E97C2A" w:rsidRPr="005A5C90" w:rsidRDefault="00E97C2A" w:rsidP="005A5C90">
            <w:pPr>
              <w:bidi w:val="0"/>
              <w:ind w:firstLine="284"/>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UNIP</w:t>
            </w:r>
          </w:p>
        </w:tc>
        <w:tc>
          <w:tcPr>
            <w:tcW w:w="6582" w:type="dxa"/>
            <w:tcBorders>
              <w:bottom w:val="double" w:sz="12" w:space="0" w:color="auto"/>
            </w:tcBorders>
            <w:shd w:val="clear" w:color="auto" w:fill="FFFFFF" w:themeFill="background1"/>
          </w:tcPr>
          <w:p w:rsidR="00E97C2A" w:rsidRPr="005A5C90" w:rsidRDefault="00E97C2A" w:rsidP="005A5C90">
            <w:pPr>
              <w:bidi w:val="0"/>
              <w:ind w:firstLine="28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color w:val="000000"/>
                <w:sz w:val="20"/>
                <w:szCs w:val="20"/>
              </w:rPr>
              <w:t>unipolarity</w:t>
            </w:r>
            <w:proofErr w:type="spellEnd"/>
          </w:p>
        </w:tc>
      </w:tr>
    </w:tbl>
    <w:p w:rsidR="00ED7484" w:rsidRPr="005A5C90" w:rsidRDefault="00ED7484" w:rsidP="005A5C90">
      <w:pPr>
        <w:spacing w:after="0" w:line="240" w:lineRule="auto"/>
        <w:ind w:firstLine="284"/>
        <w:rPr>
          <w:rFonts w:asciiTheme="majorBidi" w:hAnsiTheme="majorBidi" w:cstheme="majorBidi"/>
          <w:rtl/>
        </w:rPr>
      </w:pPr>
    </w:p>
    <w:p w:rsidR="00E97C2A" w:rsidRPr="005A5C90" w:rsidRDefault="00961368" w:rsidP="005A5C90">
      <w:pPr>
        <w:spacing w:after="0" w:line="240" w:lineRule="auto"/>
        <w:ind w:firstLine="284"/>
        <w:jc w:val="right"/>
        <w:rPr>
          <w:rFonts w:asciiTheme="majorBidi" w:hAnsiTheme="majorBidi" w:cstheme="majorBidi"/>
          <w:sz w:val="20"/>
          <w:szCs w:val="20"/>
          <w:rtl/>
        </w:rPr>
      </w:pPr>
      <w:r w:rsidRPr="005A5C90">
        <w:rPr>
          <w:rFonts w:asciiTheme="majorBidi" w:hAnsiTheme="majorBidi" w:cstheme="majorBidi"/>
          <w:b/>
          <w:bCs/>
          <w:color w:val="000000"/>
          <w:sz w:val="20"/>
          <w:szCs w:val="20"/>
        </w:rPr>
        <w:t>T</w:t>
      </w:r>
      <w:r w:rsidR="00F3234C">
        <w:rPr>
          <w:rFonts w:asciiTheme="majorBidi" w:hAnsiTheme="majorBidi" w:cstheme="majorBidi"/>
          <w:b/>
          <w:bCs/>
          <w:color w:val="000000"/>
          <w:sz w:val="20"/>
          <w:szCs w:val="20"/>
        </w:rPr>
        <w:t xml:space="preserve">able 3. </w:t>
      </w:r>
      <w:r w:rsidRPr="005A5C90">
        <w:rPr>
          <w:rFonts w:asciiTheme="majorBidi" w:hAnsiTheme="majorBidi" w:cstheme="majorBidi"/>
          <w:color w:val="000000"/>
          <w:sz w:val="20"/>
          <w:szCs w:val="20"/>
        </w:rPr>
        <w:t>List of barbiturates studied and structural parameters</w:t>
      </w:r>
      <w:r w:rsidR="006E53D0" w:rsidRPr="005A5C90">
        <w:rPr>
          <w:rFonts w:asciiTheme="majorBidi" w:hAnsiTheme="majorBidi" w:cstheme="majorBidi"/>
          <w:color w:val="000000"/>
          <w:sz w:val="20"/>
          <w:szCs w:val="20"/>
        </w:rPr>
        <w:t>.</w:t>
      </w:r>
    </w:p>
    <w:tbl>
      <w:tblPr>
        <w:tblW w:w="9183" w:type="dxa"/>
        <w:jc w:val="center"/>
        <w:tblLook w:val="04A0" w:firstRow="1" w:lastRow="0" w:firstColumn="1" w:lastColumn="0" w:noHBand="0" w:noVBand="1"/>
      </w:tblPr>
      <w:tblGrid>
        <w:gridCol w:w="1080"/>
        <w:gridCol w:w="820"/>
        <w:gridCol w:w="860"/>
        <w:gridCol w:w="820"/>
        <w:gridCol w:w="760"/>
        <w:gridCol w:w="740"/>
        <w:gridCol w:w="700"/>
        <w:gridCol w:w="628"/>
        <w:gridCol w:w="780"/>
        <w:gridCol w:w="805"/>
        <w:gridCol w:w="820"/>
        <w:gridCol w:w="560"/>
      </w:tblGrid>
      <w:tr w:rsidR="00E97C2A" w:rsidRPr="005A5C90" w:rsidTr="009D295C">
        <w:trPr>
          <w:trHeight w:val="285"/>
          <w:jc w:val="center"/>
        </w:trPr>
        <w:tc>
          <w:tcPr>
            <w:tcW w:w="108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Comp. No</w:t>
            </w:r>
            <w:r w:rsidR="007C56E5" w:rsidRPr="005A5C90">
              <w:rPr>
                <w:rFonts w:asciiTheme="majorBidi" w:eastAsia="Times New Roman" w:hAnsiTheme="majorBidi" w:cstheme="majorBidi"/>
                <w:color w:val="000000"/>
                <w:sz w:val="20"/>
                <w:szCs w:val="20"/>
              </w:rPr>
              <w:t>.</w:t>
            </w:r>
          </w:p>
        </w:tc>
        <w:tc>
          <w:tcPr>
            <w:tcW w:w="82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S1K</w:t>
            </w:r>
          </w:p>
        </w:tc>
        <w:tc>
          <w:tcPr>
            <w:tcW w:w="86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MW</w:t>
            </w:r>
          </w:p>
        </w:tc>
        <w:tc>
          <w:tcPr>
            <w:tcW w:w="82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X0sol</w:t>
            </w:r>
          </w:p>
        </w:tc>
        <w:tc>
          <w:tcPr>
            <w:tcW w:w="76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X0</w:t>
            </w:r>
          </w:p>
        </w:tc>
        <w:tc>
          <w:tcPr>
            <w:tcW w:w="74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Se</w:t>
            </w:r>
          </w:p>
        </w:tc>
        <w:tc>
          <w:tcPr>
            <w:tcW w:w="70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proofErr w:type="spellStart"/>
            <w:r w:rsidRPr="005A5C90">
              <w:rPr>
                <w:rFonts w:asciiTheme="majorBidi" w:eastAsia="Times New Roman" w:hAnsiTheme="majorBidi" w:cstheme="majorBidi"/>
                <w:color w:val="000000"/>
                <w:sz w:val="20"/>
                <w:szCs w:val="20"/>
              </w:rPr>
              <w:t>Ms</w:t>
            </w:r>
            <w:proofErr w:type="spellEnd"/>
          </w:p>
        </w:tc>
        <w:tc>
          <w:tcPr>
            <w:tcW w:w="483"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BAC</w:t>
            </w:r>
          </w:p>
        </w:tc>
        <w:tc>
          <w:tcPr>
            <w:tcW w:w="78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BIC2</w:t>
            </w:r>
          </w:p>
        </w:tc>
        <w:tc>
          <w:tcPr>
            <w:tcW w:w="76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proofErr w:type="spellStart"/>
            <w:r w:rsidRPr="005A5C90">
              <w:rPr>
                <w:rFonts w:asciiTheme="majorBidi" w:eastAsia="Times New Roman" w:hAnsiTheme="majorBidi" w:cstheme="majorBidi"/>
                <w:color w:val="000000"/>
                <w:sz w:val="20"/>
                <w:szCs w:val="20"/>
              </w:rPr>
              <w:t>Xindex</w:t>
            </w:r>
            <w:proofErr w:type="spellEnd"/>
          </w:p>
        </w:tc>
        <w:tc>
          <w:tcPr>
            <w:tcW w:w="82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X3A</w:t>
            </w:r>
          </w:p>
        </w:tc>
        <w:tc>
          <w:tcPr>
            <w:tcW w:w="560" w:type="dxa"/>
            <w:tcBorders>
              <w:top w:val="double" w:sz="12" w:space="0" w:color="auto"/>
              <w:left w:val="nil"/>
              <w:bottom w:val="single" w:sz="4"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CSI</w:t>
            </w:r>
          </w:p>
        </w:tc>
      </w:tr>
      <w:tr w:rsidR="00E97C2A" w:rsidRPr="005A5C90" w:rsidTr="00E97C2A">
        <w:trPr>
          <w:trHeight w:val="285"/>
          <w:jc w:val="center"/>
        </w:trPr>
        <w:tc>
          <w:tcPr>
            <w:tcW w:w="108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w:t>
            </w:r>
          </w:p>
        </w:tc>
        <w:tc>
          <w:tcPr>
            <w:tcW w:w="82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6.074</w:t>
            </w:r>
          </w:p>
        </w:tc>
        <w:tc>
          <w:tcPr>
            <w:tcW w:w="86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128.1</w:t>
            </w:r>
          </w:p>
        </w:tc>
        <w:tc>
          <w:tcPr>
            <w:tcW w:w="82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6.853</w:t>
            </w:r>
          </w:p>
        </w:tc>
        <w:tc>
          <w:tcPr>
            <w:tcW w:w="76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6.853</w:t>
            </w:r>
          </w:p>
        </w:tc>
        <w:tc>
          <w:tcPr>
            <w:tcW w:w="74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14.07</w:t>
            </w:r>
          </w:p>
        </w:tc>
        <w:tc>
          <w:tcPr>
            <w:tcW w:w="70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3.61</w:t>
            </w:r>
          </w:p>
        </w:tc>
        <w:tc>
          <w:tcPr>
            <w:tcW w:w="483"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w:t>
            </w:r>
          </w:p>
        </w:tc>
        <w:tc>
          <w:tcPr>
            <w:tcW w:w="78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0.733</w:t>
            </w:r>
          </w:p>
        </w:tc>
        <w:tc>
          <w:tcPr>
            <w:tcW w:w="76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0.817</w:t>
            </w:r>
          </w:p>
        </w:tc>
        <w:tc>
          <w:tcPr>
            <w:tcW w:w="82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0.201</w:t>
            </w:r>
          </w:p>
        </w:tc>
        <w:tc>
          <w:tcPr>
            <w:tcW w:w="560" w:type="dxa"/>
            <w:tcBorders>
              <w:top w:val="single" w:sz="4" w:space="0" w:color="auto"/>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63</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8.049</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156.16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8.594</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8.594</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19.84</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3.23</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0.651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0.822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0.21</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89</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8.049</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156.16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8.646</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8.646</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19.84</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3.3</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0.651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0.837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0.203</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85</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9.039</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170.19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9.353</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9.353</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22.72</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3.15</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0.711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0.819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0.197</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9.039</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170.19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9.301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9.301</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22.72</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3.11</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0.828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0.797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0.198</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104</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13.015</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226.31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12.345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12.35</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34.25</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0.671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0.731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0.183</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186</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13.015</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226.31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12.508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12.51</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34.25</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55</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0.721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0.807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0.181</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162</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13.015</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226.31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12.345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12.35</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34.25</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0.671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0.771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0.175</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182</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12.046</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212.28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11.422</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11.42</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31.37</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2.63</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0.755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0.703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0.195</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168</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12.02</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212.28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11.422</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11.42</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31.37</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2.81</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0.726</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0.689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0.189</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198</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16.004</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268.4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14.793</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14.79</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42.91</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72</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0.654</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0.763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0.182</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252</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13.752</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238.32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13.052</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13.05</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35.25</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2.77</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46</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0.779</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0.761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0.172</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195</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11.761</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210.26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11.638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11.64</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29.49</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2.94</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0.761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0.794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151</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12.153</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236.3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12.629</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12.63</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33.37</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2.67</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0.791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0.571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0.183</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212</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11.648</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232.26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12.466</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12.47</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29.6</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2.79</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0.719</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0.571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0.171</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210</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12.621</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246.29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13.337</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13.34</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32.49</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2.72</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0.758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0.575</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0.174</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223</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13.597</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260.32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14.207</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14.21</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35.37</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2.65</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38</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0.694</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0.176</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236</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7.06</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142.13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7.724</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7.724</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16.95</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3.43</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0.754</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0.818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0.209</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76</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8.049</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156.16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8.431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8.431</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19.84</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0.778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0.789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0.193</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91</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20</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9.039</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170.19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9.301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9.301</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22.72</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3.11</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0.783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0.182</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102</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10.032</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184.22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10.06</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10.06</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25.6</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3.02</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0.671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0.811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0.184</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111</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9.774</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182.2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10.06</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10.06</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23.72</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3.13</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0.798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0.784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0.19</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129</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11.025</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198.25</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10.768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10.77</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28.49</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2.91</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0.675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0.784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140</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12.02</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212.28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11.475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11.48</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31.37</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2.82</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0.635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0.766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0.175</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153</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12.02</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212.28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11.801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11.8</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31.37</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54</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0.574</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0.823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0.163</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133</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10.767</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196.23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10.768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10.77</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26.6</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3.02</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0.811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0.784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140</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11.761</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210.26</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11.638</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11.64</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29.49</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2.89</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0.742</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0.722</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0.193</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175</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12.756</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224.29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12.345</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12.35</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32.37</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2.81</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0.76</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0.731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0.183</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186</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15.007</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254.37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13.596</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13.6</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40.02</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0.581</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0.643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0.19</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299</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13.015</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226.31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12.182</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12.18</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34.25</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2.73</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33</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0.634</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0.713</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0.185</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211</w:t>
            </w:r>
          </w:p>
        </w:tc>
      </w:tr>
      <w:tr w:rsidR="00E97C2A" w:rsidRPr="005A5C90" w:rsidTr="00E97C2A">
        <w:trPr>
          <w:trHeight w:val="285"/>
          <w:jc w:val="center"/>
        </w:trPr>
        <w:tc>
          <w:tcPr>
            <w:tcW w:w="10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14.011</w:t>
            </w:r>
          </w:p>
        </w:tc>
        <w:tc>
          <w:tcPr>
            <w:tcW w:w="8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240.34</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12.889</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12.89</w:t>
            </w:r>
          </w:p>
        </w:tc>
        <w:tc>
          <w:tcPr>
            <w:tcW w:w="74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37.14</w:t>
            </w:r>
          </w:p>
        </w:tc>
        <w:tc>
          <w:tcPr>
            <w:tcW w:w="70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2.66</w:t>
            </w:r>
          </w:p>
        </w:tc>
        <w:tc>
          <w:tcPr>
            <w:tcW w:w="483"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w:t>
            </w:r>
          </w:p>
        </w:tc>
        <w:tc>
          <w:tcPr>
            <w:tcW w:w="78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0.607</w:t>
            </w:r>
          </w:p>
        </w:tc>
        <w:tc>
          <w:tcPr>
            <w:tcW w:w="7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0.677</w:t>
            </w:r>
          </w:p>
        </w:tc>
        <w:tc>
          <w:tcPr>
            <w:tcW w:w="82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0.188</w:t>
            </w:r>
          </w:p>
        </w:tc>
        <w:tc>
          <w:tcPr>
            <w:tcW w:w="560" w:type="dxa"/>
            <w:tcBorders>
              <w:top w:val="nil"/>
              <w:left w:val="nil"/>
              <w:bottom w:val="nil"/>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253</w:t>
            </w:r>
          </w:p>
        </w:tc>
      </w:tr>
      <w:tr w:rsidR="00E97C2A" w:rsidRPr="005A5C90" w:rsidTr="009D295C">
        <w:trPr>
          <w:trHeight w:val="285"/>
          <w:jc w:val="center"/>
        </w:trPr>
        <w:tc>
          <w:tcPr>
            <w:tcW w:w="108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w:t>
            </w:r>
          </w:p>
        </w:tc>
        <w:tc>
          <w:tcPr>
            <w:tcW w:w="82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13.752</w:t>
            </w:r>
          </w:p>
        </w:tc>
        <w:tc>
          <w:tcPr>
            <w:tcW w:w="86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238.32</w:t>
            </w:r>
          </w:p>
        </w:tc>
        <w:tc>
          <w:tcPr>
            <w:tcW w:w="82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13.215</w:t>
            </w:r>
          </w:p>
        </w:tc>
        <w:tc>
          <w:tcPr>
            <w:tcW w:w="76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13.22</w:t>
            </w:r>
          </w:p>
        </w:tc>
        <w:tc>
          <w:tcPr>
            <w:tcW w:w="74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35.25</w:t>
            </w:r>
          </w:p>
        </w:tc>
        <w:tc>
          <w:tcPr>
            <w:tcW w:w="70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2.75</w:t>
            </w:r>
          </w:p>
        </w:tc>
        <w:tc>
          <w:tcPr>
            <w:tcW w:w="483"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56</w:t>
            </w:r>
          </w:p>
        </w:tc>
        <w:tc>
          <w:tcPr>
            <w:tcW w:w="78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0.727</w:t>
            </w:r>
          </w:p>
        </w:tc>
        <w:tc>
          <w:tcPr>
            <w:tcW w:w="76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0.747</w:t>
            </w:r>
          </w:p>
        </w:tc>
        <w:tc>
          <w:tcPr>
            <w:tcW w:w="82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0.174</w:t>
            </w:r>
          </w:p>
        </w:tc>
        <w:tc>
          <w:tcPr>
            <w:tcW w:w="560" w:type="dxa"/>
            <w:tcBorders>
              <w:top w:val="nil"/>
              <w:left w:val="nil"/>
              <w:bottom w:val="double" w:sz="12" w:space="0" w:color="auto"/>
              <w:right w:val="nil"/>
            </w:tcBorders>
            <w:shd w:val="clear" w:color="auto" w:fill="auto"/>
            <w:noWrap/>
            <w:vAlign w:val="bottom"/>
            <w:hideMark/>
          </w:tcPr>
          <w:p w:rsidR="00E97C2A" w:rsidRPr="005A5C90" w:rsidRDefault="00E97C2A" w:rsidP="005A5C90">
            <w:pPr>
              <w:bidi w:val="0"/>
              <w:spacing w:after="0" w:line="240" w:lineRule="auto"/>
              <w:jc w:val="center"/>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197</w:t>
            </w:r>
          </w:p>
        </w:tc>
      </w:tr>
    </w:tbl>
    <w:p w:rsidR="00D80465" w:rsidRPr="005A5C90" w:rsidRDefault="00D80465" w:rsidP="005A5C90">
      <w:pPr>
        <w:spacing w:after="0" w:line="240" w:lineRule="auto"/>
        <w:ind w:firstLine="284"/>
        <w:rPr>
          <w:rFonts w:asciiTheme="majorBidi" w:hAnsiTheme="majorBidi" w:cstheme="majorBidi"/>
          <w:rtl/>
        </w:rPr>
      </w:pPr>
    </w:p>
    <w:tbl>
      <w:tblPr>
        <w:tblW w:w="9276" w:type="dxa"/>
        <w:jc w:val="center"/>
        <w:tblLook w:val="04A0" w:firstRow="1" w:lastRow="0" w:firstColumn="1" w:lastColumn="0" w:noHBand="0" w:noVBand="1"/>
      </w:tblPr>
      <w:tblGrid>
        <w:gridCol w:w="785"/>
        <w:gridCol w:w="691"/>
        <w:gridCol w:w="885"/>
        <w:gridCol w:w="774"/>
        <w:gridCol w:w="622"/>
        <w:gridCol w:w="720"/>
        <w:gridCol w:w="873"/>
        <w:gridCol w:w="823"/>
        <w:gridCol w:w="797"/>
        <w:gridCol w:w="691"/>
        <w:gridCol w:w="779"/>
        <w:gridCol w:w="836"/>
      </w:tblGrid>
      <w:tr w:rsidR="00D80465" w:rsidRPr="005A5C90" w:rsidTr="009D295C">
        <w:trPr>
          <w:trHeight w:val="285"/>
          <w:jc w:val="center"/>
        </w:trPr>
        <w:tc>
          <w:tcPr>
            <w:tcW w:w="785"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Comp. No</w:t>
            </w:r>
            <w:r w:rsidR="00CE1509" w:rsidRPr="005A5C90">
              <w:rPr>
                <w:rFonts w:asciiTheme="majorBidi" w:eastAsia="Times New Roman" w:hAnsiTheme="majorBidi" w:cstheme="majorBidi"/>
                <w:color w:val="000000"/>
                <w:sz w:val="20"/>
                <w:szCs w:val="20"/>
              </w:rPr>
              <w:t>.</w:t>
            </w:r>
          </w:p>
        </w:tc>
        <w:tc>
          <w:tcPr>
            <w:tcW w:w="691"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S3K</w:t>
            </w:r>
          </w:p>
        </w:tc>
        <w:tc>
          <w:tcPr>
            <w:tcW w:w="885"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SRW04</w:t>
            </w:r>
          </w:p>
        </w:tc>
        <w:tc>
          <w:tcPr>
            <w:tcW w:w="774"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IDDE</w:t>
            </w:r>
          </w:p>
        </w:tc>
        <w:tc>
          <w:tcPr>
            <w:tcW w:w="622"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proofErr w:type="spellStart"/>
            <w:r w:rsidRPr="005A5C90">
              <w:rPr>
                <w:rFonts w:asciiTheme="majorBidi" w:eastAsia="Times New Roman" w:hAnsiTheme="majorBidi" w:cstheme="majorBidi"/>
                <w:color w:val="000000"/>
                <w:sz w:val="20"/>
                <w:szCs w:val="20"/>
              </w:rPr>
              <w:t>nSK</w:t>
            </w:r>
            <w:proofErr w:type="spellEnd"/>
          </w:p>
        </w:tc>
        <w:tc>
          <w:tcPr>
            <w:tcW w:w="720"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proofErr w:type="spellStart"/>
            <w:r w:rsidRPr="005A5C90">
              <w:rPr>
                <w:rFonts w:asciiTheme="majorBidi" w:eastAsia="Times New Roman" w:hAnsiTheme="majorBidi" w:cstheme="majorBidi"/>
                <w:color w:val="000000"/>
                <w:sz w:val="20"/>
                <w:szCs w:val="20"/>
              </w:rPr>
              <w:t>Ss</w:t>
            </w:r>
            <w:proofErr w:type="spellEnd"/>
          </w:p>
        </w:tc>
        <w:tc>
          <w:tcPr>
            <w:tcW w:w="873"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SMTIV</w:t>
            </w:r>
          </w:p>
        </w:tc>
        <w:tc>
          <w:tcPr>
            <w:tcW w:w="823"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proofErr w:type="spellStart"/>
            <w:r w:rsidRPr="005A5C90">
              <w:rPr>
                <w:rFonts w:asciiTheme="majorBidi" w:eastAsia="Times New Roman" w:hAnsiTheme="majorBidi" w:cstheme="majorBidi"/>
                <w:color w:val="000000"/>
                <w:sz w:val="20"/>
                <w:szCs w:val="20"/>
              </w:rPr>
              <w:t>GNar</w:t>
            </w:r>
            <w:proofErr w:type="spellEnd"/>
          </w:p>
        </w:tc>
        <w:tc>
          <w:tcPr>
            <w:tcW w:w="797"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TIC0</w:t>
            </w:r>
          </w:p>
        </w:tc>
        <w:tc>
          <w:tcPr>
            <w:tcW w:w="691"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X5v</w:t>
            </w:r>
          </w:p>
        </w:tc>
        <w:tc>
          <w:tcPr>
            <w:tcW w:w="779"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AECC</w:t>
            </w:r>
          </w:p>
        </w:tc>
        <w:tc>
          <w:tcPr>
            <w:tcW w:w="836" w:type="dxa"/>
            <w:tcBorders>
              <w:top w:val="double" w:sz="12" w:space="0" w:color="auto"/>
              <w:left w:val="nil"/>
              <w:bottom w:val="single" w:sz="4" w:space="0" w:color="auto"/>
              <w:right w:val="nil"/>
            </w:tcBorders>
            <w:shd w:val="clear" w:color="auto" w:fill="auto"/>
            <w:noWrap/>
            <w:vAlign w:val="bottom"/>
            <w:hideMark/>
          </w:tcPr>
          <w:p w:rsidR="00D80465" w:rsidRPr="005A5C90" w:rsidRDefault="00D80465" w:rsidP="005A5C90">
            <w:pPr>
              <w:bidi w:val="0"/>
              <w:spacing w:after="0" w:line="240" w:lineRule="auto"/>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UNIP</w:t>
            </w:r>
          </w:p>
        </w:tc>
      </w:tr>
      <w:tr w:rsidR="00D80465" w:rsidRPr="005A5C90" w:rsidTr="00D80465">
        <w:trPr>
          <w:trHeight w:val="285"/>
          <w:jc w:val="center"/>
        </w:trPr>
        <w:tc>
          <w:tcPr>
            <w:tcW w:w="785"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w:t>
            </w:r>
          </w:p>
        </w:tc>
        <w:tc>
          <w:tcPr>
            <w:tcW w:w="691"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1.419</w:t>
            </w:r>
          </w:p>
        </w:tc>
        <w:tc>
          <w:tcPr>
            <w:tcW w:w="885"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66</w:t>
            </w:r>
          </w:p>
        </w:tc>
        <w:tc>
          <w:tcPr>
            <w:tcW w:w="774"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1.585</w:t>
            </w:r>
          </w:p>
        </w:tc>
        <w:tc>
          <w:tcPr>
            <w:tcW w:w="622"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w:t>
            </w:r>
          </w:p>
        </w:tc>
        <w:tc>
          <w:tcPr>
            <w:tcW w:w="720"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32.5</w:t>
            </w:r>
          </w:p>
        </w:tc>
        <w:tc>
          <w:tcPr>
            <w:tcW w:w="873"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968</w:t>
            </w:r>
          </w:p>
        </w:tc>
        <w:tc>
          <w:tcPr>
            <w:tcW w:w="823"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1.82</w:t>
            </w:r>
          </w:p>
        </w:tc>
        <w:tc>
          <w:tcPr>
            <w:tcW w:w="797"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25.351</w:t>
            </w:r>
          </w:p>
        </w:tc>
        <w:tc>
          <w:tcPr>
            <w:tcW w:w="691"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0.23</w:t>
            </w:r>
          </w:p>
        </w:tc>
        <w:tc>
          <w:tcPr>
            <w:tcW w:w="779"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3.667</w:t>
            </w:r>
          </w:p>
        </w:tc>
        <w:tc>
          <w:tcPr>
            <w:tcW w:w="836" w:type="dxa"/>
            <w:tcBorders>
              <w:top w:val="single" w:sz="4" w:space="0" w:color="auto"/>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1.203</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86</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2.732</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1330</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1.76</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34.446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0.438</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4.273</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20</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1.203</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2.732</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36.25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1324</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1.74</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34.446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0.397</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4.091</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1.321</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96</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2.752</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37.75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1568</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1.76</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38.482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0.452</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4.417</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1.45</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92</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2.918</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37.33</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1582</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38.482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0.562</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4.583</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2.565</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124</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2.983</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44.08</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2986</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1.78</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53.106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1.208</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6.125</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1.738</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128</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3.75</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44.08</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2712</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1.75</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53.106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1.104</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5.375</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2.091</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124</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3.078</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44.08</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2858</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1.78</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53.106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1.007</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2.96</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3.64</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39.5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2624</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1.82</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49.606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0.689</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5.867</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33</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2.947</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3.374</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42.17</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2774</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1.82</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49.606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1.002</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6.867</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2.373</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3.392</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48.58</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4050</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1.76</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63.232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1.724</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6.947</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2.355</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3.41</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47.08</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3397</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1.79</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54.692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6.059</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1.761</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118</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3.24</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44.08</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2559</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47.604</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0.809</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5.333</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1.757</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144</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3.572</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45.42</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3438</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1.91</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52.691</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1.629</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6.118</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1.696</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3.146</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47.42</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3724</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1.95</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48.087</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1.149</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6.059</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1.723</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3.281</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48.92</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4096</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1.92</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51.836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1.355</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6.111</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38</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1.742</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3.471</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50.42</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4482</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1.89</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55.467</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1.546</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6.158</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41</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1.285</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76</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1.895</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34.33</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1142</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1.78</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30.126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0.324</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1.504</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82</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2.914</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35.83</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1376</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34.446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0.387</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4.364</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20</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20</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1.773</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92</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2.689</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37.33</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1610</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38.482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0.443</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4.5</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1.408</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102</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2.931</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39.25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1826</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42.322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0.508</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4.538</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1.567</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102</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3.085</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40.75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1981</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40.068</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0.546</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5.231</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24</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1.771</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108</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3.182</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40.75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2158</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1.79</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46.019</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0.886</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5.286</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24</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2.137</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114</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3.107</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42.25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2512</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49.606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1.16</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5.4</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1.62</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122</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2.84</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42.92</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2372</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1.74</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49.606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0.59</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4.733</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1.677</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108</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3.182</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14</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42.25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2266</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1.79</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43.908</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0.703</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5.286</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2.378</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118</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3.006</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15</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43.42</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2775</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1.77</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47.604</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0.916</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6.133</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2.455</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124</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2.983</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44.92</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3104</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1.78</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51.191</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0.984</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6.125</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3.475</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132</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3.684</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46.75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4306</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1.83</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59.909</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1.371</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8.556</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48</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2.565</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120</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3.108</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16</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43.75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3060</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1.82</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53.106</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1.106</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6.875</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35</w:t>
            </w:r>
          </w:p>
        </w:tc>
      </w:tr>
      <w:tr w:rsidR="00D80465" w:rsidRPr="005A5C90" w:rsidTr="00D80465">
        <w:trPr>
          <w:trHeight w:val="285"/>
          <w:jc w:val="center"/>
        </w:trPr>
        <w:tc>
          <w:tcPr>
            <w:tcW w:w="7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2.991</w:t>
            </w:r>
          </w:p>
        </w:tc>
        <w:tc>
          <w:tcPr>
            <w:tcW w:w="885"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126</w:t>
            </w:r>
          </w:p>
        </w:tc>
        <w:tc>
          <w:tcPr>
            <w:tcW w:w="774"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3.735</w:t>
            </w:r>
          </w:p>
        </w:tc>
        <w:tc>
          <w:tcPr>
            <w:tcW w:w="622"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720"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45.25</w:t>
            </w:r>
          </w:p>
        </w:tc>
        <w:tc>
          <w:tcPr>
            <w:tcW w:w="87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3638</w:t>
            </w:r>
          </w:p>
        </w:tc>
        <w:tc>
          <w:tcPr>
            <w:tcW w:w="823"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1.83</w:t>
            </w:r>
          </w:p>
        </w:tc>
        <w:tc>
          <w:tcPr>
            <w:tcW w:w="797"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56.537</w:t>
            </w:r>
          </w:p>
        </w:tc>
        <w:tc>
          <w:tcPr>
            <w:tcW w:w="691"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1.246</w:t>
            </w:r>
          </w:p>
        </w:tc>
        <w:tc>
          <w:tcPr>
            <w:tcW w:w="779"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7.706</w:t>
            </w:r>
          </w:p>
        </w:tc>
        <w:tc>
          <w:tcPr>
            <w:tcW w:w="836" w:type="dxa"/>
            <w:tcBorders>
              <w:top w:val="nil"/>
              <w:left w:val="nil"/>
              <w:bottom w:val="nil"/>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41</w:t>
            </w:r>
          </w:p>
        </w:tc>
      </w:tr>
      <w:tr w:rsidR="00D80465" w:rsidRPr="005A5C90" w:rsidTr="009D295C">
        <w:trPr>
          <w:trHeight w:val="285"/>
          <w:jc w:val="center"/>
        </w:trPr>
        <w:tc>
          <w:tcPr>
            <w:tcW w:w="785"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w:t>
            </w:r>
          </w:p>
        </w:tc>
        <w:tc>
          <w:tcPr>
            <w:tcW w:w="691"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2.511</w:t>
            </w:r>
          </w:p>
        </w:tc>
        <w:tc>
          <w:tcPr>
            <w:tcW w:w="885"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134</w:t>
            </w:r>
          </w:p>
        </w:tc>
        <w:tc>
          <w:tcPr>
            <w:tcW w:w="774"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3.175</w:t>
            </w:r>
          </w:p>
        </w:tc>
        <w:tc>
          <w:tcPr>
            <w:tcW w:w="622"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w:t>
            </w:r>
          </w:p>
        </w:tc>
        <w:tc>
          <w:tcPr>
            <w:tcW w:w="720"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46.75</w:t>
            </w:r>
          </w:p>
        </w:tc>
        <w:tc>
          <w:tcPr>
            <w:tcW w:w="873"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3441</w:t>
            </w:r>
          </w:p>
        </w:tc>
        <w:tc>
          <w:tcPr>
            <w:tcW w:w="823"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1.76</w:t>
            </w:r>
          </w:p>
        </w:tc>
        <w:tc>
          <w:tcPr>
            <w:tcW w:w="797"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54.692</w:t>
            </w:r>
          </w:p>
        </w:tc>
        <w:tc>
          <w:tcPr>
            <w:tcW w:w="691"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1.044</w:t>
            </w:r>
          </w:p>
        </w:tc>
        <w:tc>
          <w:tcPr>
            <w:tcW w:w="779"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6.118</w:t>
            </w:r>
          </w:p>
        </w:tc>
        <w:tc>
          <w:tcPr>
            <w:tcW w:w="836" w:type="dxa"/>
            <w:tcBorders>
              <w:top w:val="nil"/>
              <w:left w:val="nil"/>
              <w:bottom w:val="double" w:sz="12" w:space="0" w:color="auto"/>
              <w:right w:val="nil"/>
            </w:tcBorders>
            <w:shd w:val="clear" w:color="auto" w:fill="auto"/>
            <w:noWrap/>
            <w:vAlign w:val="bottom"/>
            <w:hideMark/>
          </w:tcPr>
          <w:p w:rsidR="00D80465" w:rsidRPr="005A5C90" w:rsidRDefault="00D80465" w:rsidP="005A5C90">
            <w:pPr>
              <w:bidi w:val="0"/>
              <w:spacing w:after="0" w:line="240" w:lineRule="auto"/>
              <w:jc w:val="right"/>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36</w:t>
            </w:r>
          </w:p>
        </w:tc>
      </w:tr>
    </w:tbl>
    <w:p w:rsidR="00D80465" w:rsidRPr="005A5C90" w:rsidRDefault="00D80465" w:rsidP="005A5C90">
      <w:pPr>
        <w:spacing w:after="0" w:line="240" w:lineRule="auto"/>
        <w:ind w:firstLine="284"/>
        <w:rPr>
          <w:rFonts w:asciiTheme="majorBidi" w:hAnsiTheme="majorBidi" w:cstheme="majorBidi"/>
          <w:rtl/>
        </w:rPr>
      </w:pPr>
    </w:p>
    <w:p w:rsidR="00211766" w:rsidRPr="005A5C90" w:rsidRDefault="00211766" w:rsidP="005A5C90">
      <w:pPr>
        <w:spacing w:after="0" w:line="240" w:lineRule="auto"/>
        <w:ind w:firstLine="284"/>
        <w:rPr>
          <w:rFonts w:asciiTheme="majorBidi" w:hAnsiTheme="majorBidi" w:cstheme="majorBidi"/>
          <w:b/>
          <w:bCs/>
        </w:rPr>
        <w:sectPr w:rsidR="00211766" w:rsidRPr="005A5C90" w:rsidSect="005A5C90">
          <w:type w:val="continuous"/>
          <w:pgSz w:w="11906" w:h="16838"/>
          <w:pgMar w:top="1440" w:right="1440" w:bottom="1440" w:left="1440" w:header="708" w:footer="708" w:gutter="0"/>
          <w:cols w:space="708"/>
          <w:bidi/>
          <w:rtlGutter/>
          <w:docGrid w:linePitch="360"/>
        </w:sectPr>
      </w:pPr>
    </w:p>
    <w:p w:rsidR="00895FE4" w:rsidRPr="005A5C90" w:rsidRDefault="00722532" w:rsidP="005A5C90">
      <w:pPr>
        <w:spacing w:after="0" w:line="240" w:lineRule="auto"/>
        <w:ind w:firstLine="284"/>
        <w:jc w:val="center"/>
        <w:rPr>
          <w:rFonts w:asciiTheme="majorBidi" w:hAnsiTheme="majorBidi" w:cstheme="majorBidi"/>
          <w:rtl/>
        </w:rPr>
      </w:pPr>
      <w:r w:rsidRPr="005A5C90">
        <w:rPr>
          <w:rFonts w:asciiTheme="majorBidi" w:hAnsiTheme="majorBidi" w:cstheme="majorBidi"/>
        </w:rPr>
        <w:t>I</w:t>
      </w:r>
      <w:r w:rsidR="00055DA7" w:rsidRPr="005A5C90">
        <w:rPr>
          <w:rFonts w:asciiTheme="majorBidi" w:hAnsiTheme="majorBidi" w:cstheme="majorBidi"/>
        </w:rPr>
        <w:t>.</w:t>
      </w:r>
      <w:r w:rsidR="008C426B" w:rsidRPr="005A5C90">
        <w:rPr>
          <w:rFonts w:asciiTheme="majorBidi" w:hAnsiTheme="majorBidi" w:cstheme="majorBidi"/>
        </w:rPr>
        <w:t xml:space="preserve">QSAR </w:t>
      </w:r>
      <w:r w:rsidR="006E53D0" w:rsidRPr="005A5C90">
        <w:rPr>
          <w:rFonts w:asciiTheme="majorBidi" w:hAnsiTheme="majorBidi" w:cstheme="majorBidi"/>
        </w:rPr>
        <w:t>MODELS</w:t>
      </w:r>
      <w:r w:rsidR="00ED4FFE" w:rsidRPr="005A5C90">
        <w:rPr>
          <w:rFonts w:asciiTheme="majorBidi" w:hAnsiTheme="majorBidi" w:cstheme="majorBidi"/>
        </w:rPr>
        <w:t xml:space="preserve"> </w:t>
      </w:r>
      <w:r w:rsidR="006E53D0" w:rsidRPr="005A5C90">
        <w:rPr>
          <w:rFonts w:asciiTheme="majorBidi" w:hAnsiTheme="majorBidi" w:cstheme="majorBidi"/>
        </w:rPr>
        <w:t>FOR</w:t>
      </w:r>
      <w:r w:rsidR="00ED4FFE" w:rsidRPr="005A5C90">
        <w:rPr>
          <w:rFonts w:asciiTheme="majorBidi" w:hAnsiTheme="majorBidi" w:cstheme="majorBidi"/>
        </w:rPr>
        <w:t xml:space="preserve"> </w:t>
      </w:r>
      <w:r w:rsidR="006E53D0" w:rsidRPr="005A5C90">
        <w:rPr>
          <w:rFonts w:asciiTheme="majorBidi" w:hAnsiTheme="majorBidi" w:cstheme="majorBidi"/>
        </w:rPr>
        <w:t>THE</w:t>
      </w:r>
      <w:r w:rsidR="00ED4FFE" w:rsidRPr="005A5C90">
        <w:rPr>
          <w:rFonts w:asciiTheme="majorBidi" w:hAnsiTheme="majorBidi" w:cstheme="majorBidi"/>
        </w:rPr>
        <w:t xml:space="preserve"> </w:t>
      </w:r>
      <w:r w:rsidR="008C426B" w:rsidRPr="005A5C90">
        <w:rPr>
          <w:rFonts w:asciiTheme="majorBidi" w:hAnsiTheme="majorBidi" w:cstheme="majorBidi"/>
          <w:color w:val="000000"/>
        </w:rPr>
        <w:t>P</w:t>
      </w:r>
      <w:r w:rsidR="006E53D0" w:rsidRPr="005A5C90">
        <w:rPr>
          <w:rFonts w:asciiTheme="majorBidi" w:hAnsiTheme="majorBidi" w:cstheme="majorBidi"/>
          <w:color w:val="000000"/>
        </w:rPr>
        <w:t>OLARIIZABILITY</w:t>
      </w:r>
      <w:r w:rsidR="008C426B" w:rsidRPr="005A5C90">
        <w:rPr>
          <w:rFonts w:asciiTheme="majorBidi" w:hAnsiTheme="majorBidi" w:cstheme="majorBidi"/>
          <w:color w:val="000000"/>
        </w:rPr>
        <w:t xml:space="preserve"> (POL</w:t>
      </w:r>
      <w:r w:rsidR="00055DA7" w:rsidRPr="005A5C90">
        <w:rPr>
          <w:rFonts w:asciiTheme="majorBidi" w:hAnsiTheme="majorBidi" w:cstheme="majorBidi"/>
          <w:color w:val="000000"/>
        </w:rPr>
        <w:t>)</w:t>
      </w:r>
    </w:p>
    <w:p w:rsidR="005A5C90" w:rsidRDefault="005A5C90" w:rsidP="005A5C90">
      <w:pPr>
        <w:tabs>
          <w:tab w:val="left" w:pos="2564"/>
        </w:tabs>
        <w:bidi w:val="0"/>
        <w:spacing w:after="0" w:line="240" w:lineRule="auto"/>
        <w:ind w:firstLine="284"/>
        <w:jc w:val="both"/>
        <w:rPr>
          <w:rFonts w:asciiTheme="majorBidi" w:hAnsiTheme="majorBidi" w:cstheme="majorBidi"/>
          <w:color w:val="000000"/>
        </w:rPr>
      </w:pPr>
    </w:p>
    <w:p w:rsidR="008C426B" w:rsidRPr="005A5C90" w:rsidRDefault="008C426B" w:rsidP="005A5C90">
      <w:pPr>
        <w:tabs>
          <w:tab w:val="left" w:pos="2564"/>
        </w:tabs>
        <w:bidi w:val="0"/>
        <w:spacing w:after="0" w:line="240" w:lineRule="auto"/>
        <w:ind w:firstLine="284"/>
        <w:jc w:val="both"/>
        <w:rPr>
          <w:rFonts w:asciiTheme="majorBidi" w:hAnsiTheme="majorBidi" w:cstheme="majorBidi"/>
        </w:rPr>
      </w:pPr>
      <w:r w:rsidRPr="005A5C90">
        <w:rPr>
          <w:rFonts w:asciiTheme="majorBidi" w:hAnsiTheme="majorBidi" w:cstheme="majorBidi"/>
          <w:color w:val="000000"/>
        </w:rPr>
        <w:t xml:space="preserve">The best linear model for Polarizability contains </w:t>
      </w:r>
      <w:r w:rsidR="00185A9E" w:rsidRPr="005A5C90">
        <w:rPr>
          <w:rFonts w:asciiTheme="majorBidi" w:hAnsiTheme="majorBidi" w:cstheme="majorBidi"/>
          <w:color w:val="000000"/>
        </w:rPr>
        <w:t>eight</w:t>
      </w:r>
      <w:r w:rsidRPr="005A5C90">
        <w:rPr>
          <w:rFonts w:asciiTheme="majorBidi" w:hAnsiTheme="majorBidi" w:cstheme="majorBidi"/>
          <w:color w:val="000000"/>
        </w:rPr>
        <w:t xml:space="preserve"> descriptors, namely, </w:t>
      </w:r>
      <w:r w:rsidR="00185A9E" w:rsidRPr="005A5C90">
        <w:rPr>
          <w:rFonts w:asciiTheme="majorBidi" w:hAnsiTheme="majorBidi" w:cstheme="majorBidi"/>
          <w:color w:val="000000"/>
        </w:rPr>
        <w:t xml:space="preserve">Se, </w:t>
      </w:r>
      <w:proofErr w:type="spellStart"/>
      <w:r w:rsidR="00185A9E" w:rsidRPr="005A5C90">
        <w:rPr>
          <w:rFonts w:asciiTheme="majorBidi" w:hAnsiTheme="majorBidi" w:cstheme="majorBidi"/>
          <w:color w:val="000000"/>
        </w:rPr>
        <w:t>Ms</w:t>
      </w:r>
      <w:proofErr w:type="spellEnd"/>
      <w:r w:rsidR="00185A9E" w:rsidRPr="005A5C90">
        <w:rPr>
          <w:rFonts w:asciiTheme="majorBidi" w:hAnsiTheme="majorBidi" w:cstheme="majorBidi"/>
          <w:color w:val="000000"/>
        </w:rPr>
        <w:t xml:space="preserve">, </w:t>
      </w:r>
      <w:proofErr w:type="spellStart"/>
      <w:r w:rsidR="00185A9E" w:rsidRPr="005A5C90">
        <w:rPr>
          <w:rFonts w:asciiTheme="majorBidi" w:hAnsiTheme="majorBidi" w:cstheme="majorBidi"/>
          <w:color w:val="000000"/>
        </w:rPr>
        <w:t>Xindex</w:t>
      </w:r>
      <w:proofErr w:type="spellEnd"/>
      <w:r w:rsidR="00F82FBA" w:rsidRPr="005A5C90">
        <w:rPr>
          <w:rFonts w:asciiTheme="majorBidi" w:hAnsiTheme="majorBidi" w:cstheme="majorBidi"/>
          <w:color w:val="000000"/>
        </w:rPr>
        <w:t>,</w:t>
      </w:r>
      <w:r w:rsidR="00185A9E" w:rsidRPr="005A5C90">
        <w:rPr>
          <w:rFonts w:asciiTheme="majorBidi" w:hAnsiTheme="majorBidi" w:cstheme="majorBidi"/>
          <w:color w:val="000000"/>
        </w:rPr>
        <w:t xml:space="preserve"> S3K</w:t>
      </w:r>
      <w:r w:rsidR="00F82FBA" w:rsidRPr="005A5C90">
        <w:rPr>
          <w:rFonts w:asciiTheme="majorBidi" w:hAnsiTheme="majorBidi" w:cstheme="majorBidi"/>
          <w:color w:val="000000"/>
        </w:rPr>
        <w:t>,</w:t>
      </w:r>
      <w:r w:rsidR="00185A9E" w:rsidRPr="005A5C90">
        <w:rPr>
          <w:rFonts w:asciiTheme="majorBidi" w:hAnsiTheme="majorBidi" w:cstheme="majorBidi"/>
          <w:color w:val="000000"/>
        </w:rPr>
        <w:t xml:space="preserve"> SRW04</w:t>
      </w:r>
      <w:proofErr w:type="gramStart"/>
      <w:r w:rsidR="00185A9E" w:rsidRPr="005A5C90">
        <w:rPr>
          <w:rFonts w:asciiTheme="majorBidi" w:hAnsiTheme="majorBidi" w:cstheme="majorBidi"/>
          <w:color w:val="000000"/>
        </w:rPr>
        <w:t>,</w:t>
      </w:r>
      <w:r w:rsidR="00C55E98" w:rsidRPr="005A5C90">
        <w:rPr>
          <w:rFonts w:asciiTheme="majorBidi" w:hAnsiTheme="majorBidi" w:cstheme="majorBidi"/>
          <w:color w:val="000000"/>
        </w:rPr>
        <w:t>GNar</w:t>
      </w:r>
      <w:proofErr w:type="gramEnd"/>
      <w:r w:rsidR="00F82FBA" w:rsidRPr="005A5C90">
        <w:rPr>
          <w:rFonts w:asciiTheme="majorBidi" w:hAnsiTheme="majorBidi" w:cstheme="majorBidi"/>
          <w:color w:val="000000"/>
        </w:rPr>
        <w:t>,</w:t>
      </w:r>
      <w:r w:rsidR="00C55E98" w:rsidRPr="005A5C90">
        <w:rPr>
          <w:rFonts w:asciiTheme="majorBidi" w:hAnsiTheme="majorBidi" w:cstheme="majorBidi"/>
          <w:color w:val="000000"/>
        </w:rPr>
        <w:t xml:space="preserve"> AECC </w:t>
      </w:r>
      <w:r w:rsidRPr="005A5C90">
        <w:rPr>
          <w:rFonts w:asciiTheme="majorBidi" w:hAnsiTheme="majorBidi" w:cstheme="majorBidi"/>
          <w:color w:val="000000"/>
        </w:rPr>
        <w:t xml:space="preserve">and </w:t>
      </w:r>
      <w:r w:rsidR="00C55E98" w:rsidRPr="005A5C90">
        <w:rPr>
          <w:rFonts w:asciiTheme="majorBidi" w:hAnsiTheme="majorBidi" w:cstheme="majorBidi"/>
          <w:color w:val="000000"/>
        </w:rPr>
        <w:t xml:space="preserve">UNIP </w:t>
      </w:r>
      <w:r w:rsidRPr="005A5C90">
        <w:rPr>
          <w:rFonts w:asciiTheme="majorBidi" w:hAnsiTheme="majorBidi" w:cstheme="majorBidi"/>
          <w:color w:val="000000"/>
        </w:rPr>
        <w:t xml:space="preserve">indices.  The regression parameters of the best </w:t>
      </w:r>
      <w:r w:rsidR="007D55C5" w:rsidRPr="005A5C90">
        <w:rPr>
          <w:rFonts w:asciiTheme="majorBidi" w:hAnsiTheme="majorBidi" w:cstheme="majorBidi"/>
          <w:color w:val="000000"/>
        </w:rPr>
        <w:t>eight</w:t>
      </w:r>
      <w:r w:rsidRPr="005A5C90">
        <w:rPr>
          <w:rFonts w:asciiTheme="majorBidi" w:hAnsiTheme="majorBidi" w:cstheme="majorBidi"/>
          <w:color w:val="000000"/>
        </w:rPr>
        <w:t xml:space="preserve"> descriptors correlation model are gathered in equation (</w:t>
      </w:r>
      <w:r w:rsidR="007D55C5" w:rsidRPr="005A5C90">
        <w:rPr>
          <w:rFonts w:asciiTheme="majorBidi" w:hAnsiTheme="majorBidi" w:cstheme="majorBidi"/>
          <w:color w:val="000000"/>
        </w:rPr>
        <w:t>1</w:t>
      </w:r>
      <w:r w:rsidRPr="005A5C90">
        <w:rPr>
          <w:rFonts w:asciiTheme="majorBidi" w:hAnsiTheme="majorBidi" w:cstheme="majorBidi"/>
          <w:color w:val="000000"/>
        </w:rPr>
        <w:t>).</w:t>
      </w:r>
    </w:p>
    <w:p w:rsidR="008C426B" w:rsidRPr="005A5C90" w:rsidRDefault="008C426B" w:rsidP="005A5C90">
      <w:pPr>
        <w:tabs>
          <w:tab w:val="left" w:pos="7995"/>
        </w:tabs>
        <w:autoSpaceDE w:val="0"/>
        <w:autoSpaceDN w:val="0"/>
        <w:bidi w:val="0"/>
        <w:adjustRightInd w:val="0"/>
        <w:spacing w:after="0" w:line="240" w:lineRule="auto"/>
        <w:ind w:firstLine="284"/>
        <w:rPr>
          <w:rFonts w:asciiTheme="majorBidi" w:hAnsiTheme="majorBidi" w:cstheme="majorBidi"/>
          <w:color w:val="000000"/>
        </w:rPr>
      </w:pPr>
      <w:proofErr w:type="spellStart"/>
      <w:r w:rsidRPr="005A5C90">
        <w:rPr>
          <w:rFonts w:asciiTheme="majorBidi" w:hAnsiTheme="majorBidi" w:cstheme="majorBidi"/>
          <w:color w:val="000000"/>
        </w:rPr>
        <w:t>Model</w:t>
      </w:r>
      <w:r w:rsidR="00C76491" w:rsidRPr="005A5C90">
        <w:rPr>
          <w:rFonts w:asciiTheme="majorBidi" w:hAnsiTheme="majorBidi" w:cstheme="majorBidi"/>
          <w:color w:val="000000"/>
        </w:rPr>
        <w:t>.</w:t>
      </w:r>
      <w:r w:rsidR="00722532" w:rsidRPr="005A5C90">
        <w:rPr>
          <w:rFonts w:asciiTheme="majorBidi" w:hAnsiTheme="majorBidi" w:cstheme="majorBidi"/>
          <w:color w:val="000000"/>
        </w:rPr>
        <w:t>I</w:t>
      </w:r>
      <w:proofErr w:type="spellEnd"/>
      <w:r w:rsidR="00722532" w:rsidRPr="005A5C90">
        <w:rPr>
          <w:rFonts w:asciiTheme="majorBidi" w:hAnsiTheme="majorBidi" w:cstheme="majorBidi"/>
          <w:color w:val="000000"/>
        </w:rPr>
        <w:t>.</w:t>
      </w:r>
    </w:p>
    <w:p w:rsidR="008C426B" w:rsidRPr="005A5C90" w:rsidRDefault="008C426B" w:rsidP="005A5C90">
      <w:pPr>
        <w:tabs>
          <w:tab w:val="left" w:pos="7995"/>
        </w:tabs>
        <w:autoSpaceDE w:val="0"/>
        <w:autoSpaceDN w:val="0"/>
        <w:bidi w:val="0"/>
        <w:adjustRightInd w:val="0"/>
        <w:spacing w:after="0" w:line="240" w:lineRule="auto"/>
        <w:ind w:firstLine="284"/>
        <w:rPr>
          <w:rFonts w:asciiTheme="majorBidi" w:hAnsiTheme="majorBidi" w:cstheme="majorBidi"/>
          <w:color w:val="000000"/>
        </w:rPr>
      </w:pPr>
      <w:r w:rsidRPr="005A5C90">
        <w:rPr>
          <w:rFonts w:asciiTheme="majorBidi" w:hAnsiTheme="majorBidi" w:cstheme="majorBidi"/>
          <w:color w:val="000000"/>
        </w:rPr>
        <w:t>POL= -</w:t>
      </w:r>
      <w:r w:rsidR="00E11111" w:rsidRPr="005A5C90">
        <w:rPr>
          <w:rFonts w:asciiTheme="majorBidi" w:hAnsiTheme="majorBidi" w:cstheme="majorBidi"/>
          <w:color w:val="000000"/>
        </w:rPr>
        <w:t>67</w:t>
      </w:r>
      <w:r w:rsidRPr="005A5C90">
        <w:rPr>
          <w:rFonts w:asciiTheme="majorBidi" w:hAnsiTheme="majorBidi" w:cstheme="majorBidi"/>
          <w:color w:val="000000"/>
        </w:rPr>
        <w:t>.6</w:t>
      </w:r>
      <w:r w:rsidR="00E11111" w:rsidRPr="005A5C90">
        <w:rPr>
          <w:rFonts w:asciiTheme="majorBidi" w:hAnsiTheme="majorBidi" w:cstheme="majorBidi"/>
          <w:color w:val="000000"/>
        </w:rPr>
        <w:t>09</w:t>
      </w:r>
      <w:r w:rsidRPr="005A5C90">
        <w:rPr>
          <w:rFonts w:asciiTheme="majorBidi" w:hAnsiTheme="majorBidi" w:cstheme="majorBidi"/>
          <w:color w:val="000000"/>
        </w:rPr>
        <w:t>+</w:t>
      </w:r>
      <w:r w:rsidR="00E11111" w:rsidRPr="005A5C90">
        <w:rPr>
          <w:rFonts w:asciiTheme="majorBidi" w:hAnsiTheme="majorBidi" w:cstheme="majorBidi"/>
          <w:color w:val="000000"/>
        </w:rPr>
        <w:t>0</w:t>
      </w:r>
      <w:r w:rsidRPr="005A5C90">
        <w:rPr>
          <w:rFonts w:asciiTheme="majorBidi" w:hAnsiTheme="majorBidi" w:cstheme="majorBidi"/>
          <w:color w:val="000000"/>
        </w:rPr>
        <w:t>.</w:t>
      </w:r>
      <w:r w:rsidR="00E11111" w:rsidRPr="005A5C90">
        <w:rPr>
          <w:rFonts w:asciiTheme="majorBidi" w:hAnsiTheme="majorBidi" w:cstheme="majorBidi"/>
          <w:color w:val="000000"/>
        </w:rPr>
        <w:t>333 Se -5</w:t>
      </w:r>
      <w:r w:rsidRPr="005A5C90">
        <w:rPr>
          <w:rFonts w:asciiTheme="majorBidi" w:hAnsiTheme="majorBidi" w:cstheme="majorBidi"/>
          <w:color w:val="000000"/>
        </w:rPr>
        <w:t>.</w:t>
      </w:r>
      <w:r w:rsidR="00E11111" w:rsidRPr="005A5C90">
        <w:rPr>
          <w:rFonts w:asciiTheme="majorBidi" w:hAnsiTheme="majorBidi" w:cstheme="majorBidi"/>
          <w:color w:val="000000"/>
        </w:rPr>
        <w:t>94</w:t>
      </w:r>
      <w:r w:rsidRPr="005A5C90">
        <w:rPr>
          <w:rFonts w:asciiTheme="majorBidi" w:hAnsiTheme="majorBidi" w:cstheme="majorBidi"/>
          <w:color w:val="000000"/>
        </w:rPr>
        <w:t>9</w:t>
      </w:r>
      <w:r w:rsidR="00E11111" w:rsidRPr="005A5C90">
        <w:rPr>
          <w:rFonts w:asciiTheme="majorBidi" w:hAnsiTheme="majorBidi" w:cstheme="majorBidi"/>
          <w:color w:val="000000"/>
        </w:rPr>
        <w:t xml:space="preserve">Ms +40.940 </w:t>
      </w:r>
      <w:proofErr w:type="spellStart"/>
      <w:r w:rsidR="00E11111" w:rsidRPr="005A5C90">
        <w:rPr>
          <w:rFonts w:asciiTheme="majorBidi" w:hAnsiTheme="majorBidi" w:cstheme="majorBidi"/>
          <w:color w:val="000000"/>
        </w:rPr>
        <w:t>Xindex</w:t>
      </w:r>
      <w:proofErr w:type="spellEnd"/>
      <w:r w:rsidR="00E11111" w:rsidRPr="005A5C90">
        <w:rPr>
          <w:rFonts w:asciiTheme="majorBidi" w:hAnsiTheme="majorBidi" w:cstheme="majorBidi"/>
          <w:color w:val="000000"/>
        </w:rPr>
        <w:t xml:space="preserve"> +1.806 S3K +0.211 </w:t>
      </w:r>
      <w:proofErr w:type="gramStart"/>
      <w:r w:rsidR="00E11111" w:rsidRPr="005A5C90">
        <w:rPr>
          <w:rFonts w:asciiTheme="majorBidi" w:hAnsiTheme="majorBidi" w:cstheme="majorBidi"/>
          <w:color w:val="000000"/>
        </w:rPr>
        <w:t>SRW04  +</w:t>
      </w:r>
      <w:proofErr w:type="gramEnd"/>
      <w:r w:rsidR="00E11111" w:rsidRPr="005A5C90">
        <w:rPr>
          <w:rFonts w:asciiTheme="majorBidi" w:hAnsiTheme="majorBidi" w:cstheme="majorBidi"/>
          <w:color w:val="000000"/>
        </w:rPr>
        <w:t xml:space="preserve">27.225 </w:t>
      </w:r>
      <w:proofErr w:type="spellStart"/>
      <w:r w:rsidR="00E11111" w:rsidRPr="005A5C90">
        <w:rPr>
          <w:rFonts w:asciiTheme="majorBidi" w:hAnsiTheme="majorBidi" w:cstheme="majorBidi"/>
          <w:color w:val="000000"/>
        </w:rPr>
        <w:t>GNar</w:t>
      </w:r>
      <w:proofErr w:type="spellEnd"/>
      <w:r w:rsidR="00E11111" w:rsidRPr="005A5C90">
        <w:rPr>
          <w:rFonts w:asciiTheme="majorBidi" w:hAnsiTheme="majorBidi" w:cstheme="majorBidi"/>
          <w:color w:val="000000"/>
        </w:rPr>
        <w:t xml:space="preserve"> +0.908 AECC+0.118 UNIP</w:t>
      </w:r>
      <w:r w:rsidR="0078018A" w:rsidRPr="005A5C90">
        <w:rPr>
          <w:rFonts w:asciiTheme="majorBidi" w:hAnsiTheme="majorBidi" w:cstheme="majorBidi"/>
          <w:color w:val="000000"/>
        </w:rPr>
        <w:t>(1)</w:t>
      </w:r>
      <w:r w:rsidRPr="005A5C90">
        <w:rPr>
          <w:rFonts w:asciiTheme="majorBidi" w:hAnsiTheme="majorBidi" w:cstheme="majorBidi"/>
          <w:color w:val="000000"/>
        </w:rPr>
        <w:tab/>
        <w:t>(</w:t>
      </w:r>
      <w:r w:rsidR="00F84FAA" w:rsidRPr="005A5C90">
        <w:rPr>
          <w:rFonts w:asciiTheme="majorBidi" w:hAnsiTheme="majorBidi" w:cstheme="majorBidi"/>
          <w:color w:val="000000"/>
        </w:rPr>
        <w:t>1</w:t>
      </w:r>
      <w:r w:rsidRPr="005A5C90">
        <w:rPr>
          <w:rFonts w:asciiTheme="majorBidi" w:hAnsiTheme="majorBidi" w:cstheme="majorBidi"/>
          <w:color w:val="000000"/>
        </w:rPr>
        <w:t>)</w:t>
      </w:r>
    </w:p>
    <w:p w:rsidR="008C426B" w:rsidRPr="005A5C90" w:rsidRDefault="008C426B" w:rsidP="005A5C90">
      <w:pPr>
        <w:tabs>
          <w:tab w:val="left" w:pos="1124"/>
        </w:tabs>
        <w:bidi w:val="0"/>
        <w:spacing w:after="0" w:line="240" w:lineRule="auto"/>
        <w:ind w:firstLine="284"/>
        <w:rPr>
          <w:rFonts w:asciiTheme="majorBidi" w:hAnsiTheme="majorBidi" w:cstheme="majorBidi"/>
        </w:rPr>
      </w:pPr>
      <w:r w:rsidRPr="005A5C90">
        <w:rPr>
          <w:rFonts w:asciiTheme="majorBidi" w:hAnsiTheme="majorBidi" w:cstheme="majorBidi"/>
          <w:color w:val="000000"/>
        </w:rPr>
        <w:t>N=</w:t>
      </w:r>
      <w:r w:rsidR="00E152AD" w:rsidRPr="005A5C90">
        <w:rPr>
          <w:rFonts w:asciiTheme="majorBidi" w:hAnsiTheme="majorBidi" w:cstheme="majorBidi"/>
          <w:color w:val="000000"/>
        </w:rPr>
        <w:t>32</w:t>
      </w:r>
      <w:r w:rsidRPr="005A5C90">
        <w:rPr>
          <w:rFonts w:asciiTheme="majorBidi" w:hAnsiTheme="majorBidi" w:cstheme="majorBidi"/>
          <w:color w:val="000000"/>
        </w:rPr>
        <w:t xml:space="preserve">   R=0.99</w:t>
      </w:r>
      <w:r w:rsidR="007B5FD4" w:rsidRPr="005A5C90">
        <w:rPr>
          <w:rFonts w:asciiTheme="majorBidi" w:hAnsiTheme="majorBidi" w:cstheme="majorBidi"/>
          <w:color w:val="000000"/>
        </w:rPr>
        <w:t>8</w:t>
      </w:r>
      <m:oMath>
        <m:sSup>
          <m:sSupPr>
            <m:ctrlPr>
              <w:rPr>
                <w:rFonts w:ascii="Cambria Math" w:hAnsi="Cambria Math" w:cstheme="majorBidi"/>
                <w:color w:val="000000"/>
              </w:rPr>
            </m:ctrlPr>
          </m:sSupPr>
          <m:e>
            <m:r>
              <m:rPr>
                <m:sty m:val="p"/>
              </m:rPr>
              <w:rPr>
                <w:rFonts w:ascii="Cambria Math" w:hAnsi="Cambria Math" w:cstheme="majorBidi"/>
                <w:color w:val="000000"/>
              </w:rPr>
              <m:t>R</m:t>
            </m:r>
          </m:e>
          <m:sup>
            <m:r>
              <m:rPr>
                <m:sty m:val="p"/>
              </m:rPr>
              <w:rPr>
                <w:rFonts w:ascii="Cambria Math" w:hAnsi="Cambria Math" w:cstheme="majorBidi"/>
                <w:color w:val="000000"/>
              </w:rPr>
              <m:t>2</m:t>
            </m:r>
          </m:sup>
        </m:sSup>
      </m:oMath>
      <w:r w:rsidRPr="005A5C90">
        <w:rPr>
          <w:rFonts w:asciiTheme="majorBidi" w:hAnsiTheme="majorBidi" w:cstheme="majorBidi"/>
          <w:color w:val="000000"/>
        </w:rPr>
        <w:t>=0.99</w:t>
      </w:r>
      <w:r w:rsidR="007B5FD4" w:rsidRPr="005A5C90">
        <w:rPr>
          <w:rFonts w:asciiTheme="majorBidi" w:hAnsiTheme="majorBidi" w:cstheme="majorBidi"/>
          <w:color w:val="000000"/>
        </w:rPr>
        <w:t>6</w:t>
      </w:r>
      <m:oMath>
        <m:sSubSup>
          <m:sSubSupPr>
            <m:ctrlPr>
              <w:rPr>
                <w:rFonts w:ascii="Cambria Math" w:hAnsi="Cambria Math" w:cstheme="majorBidi"/>
                <w:color w:val="000000"/>
              </w:rPr>
            </m:ctrlPr>
          </m:sSubSupPr>
          <m:e>
            <m:r>
              <m:rPr>
                <m:sty m:val="p"/>
              </m:rPr>
              <w:rPr>
                <w:rFonts w:ascii="Cambria Math" w:hAnsi="Cambria Math" w:cstheme="majorBidi"/>
                <w:color w:val="000000"/>
              </w:rPr>
              <m:t>R</m:t>
            </m:r>
          </m:e>
          <m:sub>
            <m:r>
              <m:rPr>
                <m:sty m:val="p"/>
              </m:rPr>
              <w:rPr>
                <w:rFonts w:ascii="Cambria Math" w:hAnsi="Cambria Math" w:cstheme="majorBidi"/>
                <w:color w:val="000000"/>
              </w:rPr>
              <m:t>adj</m:t>
            </m:r>
          </m:sub>
          <m:sup>
            <m:r>
              <m:rPr>
                <m:sty m:val="p"/>
              </m:rPr>
              <w:rPr>
                <w:rFonts w:ascii="Cambria Math" w:hAnsi="Cambria Math" w:cstheme="majorBidi"/>
                <w:color w:val="000000"/>
              </w:rPr>
              <m:t>2</m:t>
            </m:r>
          </m:sup>
        </m:sSubSup>
      </m:oMath>
      <w:r w:rsidRPr="005A5C90">
        <w:rPr>
          <w:rFonts w:asciiTheme="majorBidi" w:hAnsiTheme="majorBidi" w:cstheme="majorBidi"/>
          <w:color w:val="000000"/>
        </w:rPr>
        <w:t xml:space="preserve"> = 0.9</w:t>
      </w:r>
      <w:r w:rsidR="007B5FD4" w:rsidRPr="005A5C90">
        <w:rPr>
          <w:rFonts w:asciiTheme="majorBidi" w:hAnsiTheme="majorBidi" w:cstheme="majorBidi"/>
          <w:color w:val="000000"/>
        </w:rPr>
        <w:t xml:space="preserve">95  </w:t>
      </w:r>
      <w:r w:rsidRPr="005A5C90">
        <w:rPr>
          <w:rFonts w:asciiTheme="majorBidi" w:hAnsiTheme="majorBidi" w:cstheme="majorBidi"/>
          <w:color w:val="000000"/>
        </w:rPr>
        <w:t xml:space="preserve"> RMSE=</w:t>
      </w:r>
      <w:r w:rsidR="009E62AB" w:rsidRPr="005A5C90">
        <w:rPr>
          <w:rFonts w:asciiTheme="majorBidi" w:hAnsiTheme="majorBidi" w:cstheme="majorBidi"/>
          <w:color w:val="000000"/>
        </w:rPr>
        <w:t>9</w:t>
      </w:r>
      <w:r w:rsidRPr="005A5C90">
        <w:rPr>
          <w:rFonts w:asciiTheme="majorBidi" w:hAnsiTheme="majorBidi" w:cstheme="majorBidi"/>
          <w:color w:val="000000"/>
        </w:rPr>
        <w:t>.2</w:t>
      </w:r>
      <w:r w:rsidR="009E62AB" w:rsidRPr="005A5C90">
        <w:rPr>
          <w:rFonts w:asciiTheme="majorBidi" w:hAnsiTheme="majorBidi" w:cstheme="majorBidi"/>
          <w:color w:val="000000"/>
        </w:rPr>
        <w:t>85</w:t>
      </w:r>
      <w:r w:rsidRPr="005A5C90">
        <w:rPr>
          <w:rFonts w:asciiTheme="majorBidi" w:hAnsiTheme="majorBidi" w:cstheme="majorBidi"/>
          <w:color w:val="000000"/>
        </w:rPr>
        <w:t xml:space="preserve">    F=</w:t>
      </w:r>
      <w:r w:rsidR="00DB2825" w:rsidRPr="005A5C90">
        <w:rPr>
          <w:rFonts w:asciiTheme="majorBidi" w:hAnsiTheme="majorBidi" w:cstheme="majorBidi"/>
          <w:color w:val="000000"/>
        </w:rPr>
        <w:t>818</w:t>
      </w:r>
      <w:r w:rsidRPr="005A5C90">
        <w:rPr>
          <w:rFonts w:asciiTheme="majorBidi" w:hAnsiTheme="majorBidi" w:cstheme="majorBidi"/>
          <w:color w:val="000000"/>
        </w:rPr>
        <w:t>.</w:t>
      </w:r>
      <w:r w:rsidR="00DB2825" w:rsidRPr="005A5C90">
        <w:rPr>
          <w:rFonts w:asciiTheme="majorBidi" w:hAnsiTheme="majorBidi" w:cstheme="majorBidi"/>
          <w:color w:val="000000"/>
        </w:rPr>
        <w:t>517</w:t>
      </w:r>
      <w:r w:rsidRPr="005A5C90">
        <w:rPr>
          <w:rFonts w:asciiTheme="majorBidi" w:hAnsiTheme="majorBidi" w:cstheme="majorBidi"/>
          <w:color w:val="000000"/>
        </w:rPr>
        <w:t xml:space="preserve"> Sig=0.000</w:t>
      </w:r>
      <w:r w:rsidRPr="005A5C90">
        <w:rPr>
          <w:rFonts w:asciiTheme="majorBidi" w:hAnsiTheme="majorBidi" w:cstheme="majorBidi"/>
        </w:rPr>
        <w:t xml:space="preserve"> DW=</w:t>
      </w:r>
      <w:r w:rsidR="00296E14" w:rsidRPr="005A5C90">
        <w:rPr>
          <w:rFonts w:asciiTheme="majorBidi" w:hAnsiTheme="majorBidi" w:cstheme="majorBidi"/>
        </w:rPr>
        <w:t>2</w:t>
      </w:r>
      <w:r w:rsidRPr="005A5C90">
        <w:rPr>
          <w:rFonts w:asciiTheme="majorBidi" w:hAnsiTheme="majorBidi" w:cstheme="majorBidi"/>
        </w:rPr>
        <w:t>.</w:t>
      </w:r>
      <w:r w:rsidR="00296E14" w:rsidRPr="005A5C90">
        <w:rPr>
          <w:rFonts w:asciiTheme="majorBidi" w:hAnsiTheme="majorBidi" w:cstheme="majorBidi"/>
        </w:rPr>
        <w:t>181</w:t>
      </w:r>
    </w:p>
    <w:p w:rsidR="008C426B" w:rsidRPr="005A5C90" w:rsidRDefault="008C426B" w:rsidP="005A5C90">
      <w:pPr>
        <w:autoSpaceDE w:val="0"/>
        <w:autoSpaceDN w:val="0"/>
        <w:bidi w:val="0"/>
        <w:adjustRightInd w:val="0"/>
        <w:spacing w:after="0" w:line="240" w:lineRule="auto"/>
        <w:ind w:firstLine="284"/>
        <w:jc w:val="both"/>
        <w:rPr>
          <w:rFonts w:asciiTheme="majorBidi" w:hAnsiTheme="majorBidi" w:cstheme="majorBidi"/>
          <w:color w:val="000000"/>
        </w:rPr>
      </w:pPr>
      <w:r w:rsidRPr="005A5C90">
        <w:rPr>
          <w:rFonts w:asciiTheme="majorBidi" w:hAnsiTheme="majorBidi" w:cstheme="majorBidi"/>
          <w:color w:val="000000"/>
        </w:rPr>
        <w:t xml:space="preserve">This model produced a root mean square </w:t>
      </w:r>
      <w:proofErr w:type="gramStart"/>
      <w:r w:rsidRPr="005A5C90">
        <w:rPr>
          <w:rFonts w:asciiTheme="majorBidi" w:hAnsiTheme="majorBidi" w:cstheme="majorBidi"/>
          <w:color w:val="000000"/>
        </w:rPr>
        <w:t>error(</w:t>
      </w:r>
      <w:proofErr w:type="gramEnd"/>
      <w:r w:rsidRPr="005A5C90">
        <w:rPr>
          <w:rFonts w:asciiTheme="majorBidi" w:hAnsiTheme="majorBidi" w:cstheme="majorBidi"/>
          <w:color w:val="000000"/>
        </w:rPr>
        <w:t xml:space="preserve">RMSE) of </w:t>
      </w:r>
      <w:r w:rsidR="000236A4" w:rsidRPr="005A5C90">
        <w:rPr>
          <w:rFonts w:asciiTheme="majorBidi" w:hAnsiTheme="majorBidi" w:cstheme="majorBidi"/>
          <w:color w:val="000000"/>
        </w:rPr>
        <w:t>9</w:t>
      </w:r>
      <w:r w:rsidRPr="005A5C90">
        <w:rPr>
          <w:rFonts w:asciiTheme="majorBidi" w:hAnsiTheme="majorBidi" w:cstheme="majorBidi"/>
          <w:color w:val="000000"/>
        </w:rPr>
        <w:t>.2</w:t>
      </w:r>
      <w:r w:rsidR="000236A4" w:rsidRPr="005A5C90">
        <w:rPr>
          <w:rFonts w:asciiTheme="majorBidi" w:hAnsiTheme="majorBidi" w:cstheme="majorBidi"/>
          <w:color w:val="000000"/>
        </w:rPr>
        <w:t>85</w:t>
      </w:r>
      <w:r w:rsidR="000D4A9B" w:rsidRPr="005A5C90">
        <w:rPr>
          <w:rFonts w:asciiTheme="majorBidi" w:hAnsiTheme="majorBidi" w:cstheme="majorBidi"/>
          <w:color w:val="000000"/>
        </w:rPr>
        <w:t>,</w:t>
      </w:r>
      <w:r w:rsidRPr="005A5C90">
        <w:rPr>
          <w:rFonts w:asciiTheme="majorBidi" w:hAnsiTheme="majorBidi" w:cstheme="majorBidi"/>
          <w:color w:val="000000"/>
        </w:rPr>
        <w:t xml:space="preserve"> a squared correlation coefficient of 0.99</w:t>
      </w:r>
      <w:r w:rsidR="000236A4" w:rsidRPr="005A5C90">
        <w:rPr>
          <w:rFonts w:asciiTheme="majorBidi" w:hAnsiTheme="majorBidi" w:cstheme="majorBidi"/>
          <w:color w:val="000000"/>
        </w:rPr>
        <w:t>6</w:t>
      </w:r>
      <w:r w:rsidRPr="005A5C90">
        <w:rPr>
          <w:rFonts w:asciiTheme="majorBidi" w:hAnsiTheme="majorBidi" w:cstheme="majorBidi"/>
          <w:color w:val="000000"/>
        </w:rPr>
        <w:t>, and the adjusted correlation coefficient (adjusted r- squared) was calculated as 0.9</w:t>
      </w:r>
      <w:r w:rsidR="000236A4" w:rsidRPr="005A5C90">
        <w:rPr>
          <w:rFonts w:asciiTheme="majorBidi" w:hAnsiTheme="majorBidi" w:cstheme="majorBidi"/>
          <w:color w:val="000000"/>
        </w:rPr>
        <w:t>95</w:t>
      </w:r>
      <w:r w:rsidRPr="005A5C90">
        <w:rPr>
          <w:rFonts w:asciiTheme="majorBidi" w:hAnsiTheme="majorBidi" w:cstheme="majorBidi"/>
          <w:color w:val="000000"/>
        </w:rPr>
        <w:t xml:space="preserve">. The result is therefore very satisfactory. </w:t>
      </w:r>
    </w:p>
    <w:p w:rsidR="005A5C90" w:rsidRDefault="005A5C90" w:rsidP="005A5C90">
      <w:pPr>
        <w:autoSpaceDE w:val="0"/>
        <w:autoSpaceDN w:val="0"/>
        <w:bidi w:val="0"/>
        <w:adjustRightInd w:val="0"/>
        <w:spacing w:after="0" w:line="240" w:lineRule="auto"/>
        <w:ind w:firstLine="284"/>
        <w:jc w:val="both"/>
        <w:rPr>
          <w:rFonts w:asciiTheme="majorBidi" w:hAnsiTheme="majorBidi" w:cstheme="majorBidi"/>
          <w:b/>
          <w:bCs/>
          <w:lang w:bidi="ar-SA"/>
        </w:rPr>
      </w:pPr>
    </w:p>
    <w:p w:rsidR="00103C8B" w:rsidRPr="005A5C90" w:rsidRDefault="00103C8B" w:rsidP="005A5C90">
      <w:pPr>
        <w:autoSpaceDE w:val="0"/>
        <w:autoSpaceDN w:val="0"/>
        <w:bidi w:val="0"/>
        <w:adjustRightInd w:val="0"/>
        <w:spacing w:after="0" w:line="240" w:lineRule="auto"/>
        <w:ind w:firstLine="284"/>
        <w:jc w:val="center"/>
        <w:rPr>
          <w:rFonts w:asciiTheme="majorBidi" w:hAnsiTheme="majorBidi" w:cstheme="majorBidi"/>
          <w:lang w:bidi="ar-SA"/>
        </w:rPr>
      </w:pPr>
      <w:r w:rsidRPr="005A5C90">
        <w:rPr>
          <w:rFonts w:asciiTheme="majorBidi" w:hAnsiTheme="majorBidi" w:cstheme="majorBidi"/>
          <w:lang w:bidi="ar-SA"/>
        </w:rPr>
        <w:t>D</w:t>
      </w:r>
      <w:r w:rsidR="0065378E" w:rsidRPr="005A5C90">
        <w:rPr>
          <w:rFonts w:asciiTheme="majorBidi" w:hAnsiTheme="majorBidi" w:cstheme="majorBidi"/>
          <w:lang w:bidi="ar-SA"/>
        </w:rPr>
        <w:t>ISCUSSION</w:t>
      </w:r>
    </w:p>
    <w:p w:rsidR="005A5C90" w:rsidRPr="005A5C90" w:rsidRDefault="005A5C90" w:rsidP="005A5C90">
      <w:pPr>
        <w:autoSpaceDE w:val="0"/>
        <w:autoSpaceDN w:val="0"/>
        <w:bidi w:val="0"/>
        <w:adjustRightInd w:val="0"/>
        <w:spacing w:after="0" w:line="240" w:lineRule="auto"/>
        <w:ind w:firstLine="284"/>
        <w:jc w:val="both"/>
        <w:rPr>
          <w:rFonts w:asciiTheme="majorBidi" w:hAnsiTheme="majorBidi" w:cstheme="majorBidi"/>
          <w:b/>
          <w:bCs/>
          <w:lang w:bidi="ar-SA"/>
        </w:rPr>
      </w:pPr>
    </w:p>
    <w:p w:rsidR="00103C8B" w:rsidRPr="005A5C90" w:rsidRDefault="00103C8B" w:rsidP="005A5C90">
      <w:pPr>
        <w:autoSpaceDE w:val="0"/>
        <w:autoSpaceDN w:val="0"/>
        <w:bidi w:val="0"/>
        <w:adjustRightInd w:val="0"/>
        <w:spacing w:after="0" w:line="240" w:lineRule="auto"/>
        <w:ind w:firstLine="284"/>
        <w:jc w:val="both"/>
        <w:rPr>
          <w:rFonts w:asciiTheme="majorBidi" w:eastAsia="Calibri" w:hAnsiTheme="majorBidi" w:cstheme="majorBidi"/>
          <w:color w:val="000000"/>
        </w:rPr>
      </w:pPr>
      <w:r w:rsidRPr="005A5C90">
        <w:rPr>
          <w:rFonts w:asciiTheme="majorBidi" w:eastAsia="Calibri" w:hAnsiTheme="majorBidi" w:cstheme="majorBidi"/>
          <w:color w:val="000000"/>
        </w:rPr>
        <w:lastRenderedPageBreak/>
        <w:t xml:space="preserve"> We studied the relationship between</w:t>
      </w:r>
      <w:r w:rsidR="00BE088D" w:rsidRPr="005A5C90">
        <w:rPr>
          <w:rFonts w:asciiTheme="majorBidi" w:hAnsiTheme="majorBidi" w:cstheme="majorBidi"/>
          <w:color w:val="000000"/>
        </w:rPr>
        <w:t xml:space="preserve"> </w:t>
      </w:r>
      <w:proofErr w:type="spellStart"/>
      <w:r w:rsidR="00BE088D" w:rsidRPr="005A5C90">
        <w:rPr>
          <w:rFonts w:asciiTheme="majorBidi" w:hAnsiTheme="majorBidi" w:cstheme="majorBidi"/>
          <w:color w:val="000000"/>
        </w:rPr>
        <w:t>descriptorsstructural</w:t>
      </w:r>
      <w:proofErr w:type="spellEnd"/>
      <w:r w:rsidRPr="005A5C90">
        <w:rPr>
          <w:rFonts w:asciiTheme="majorBidi" w:eastAsia="Calibri" w:hAnsiTheme="majorBidi" w:cstheme="majorBidi"/>
          <w:color w:val="000000"/>
        </w:rPr>
        <w:t xml:space="preserve"> to the </w:t>
      </w:r>
      <w:proofErr w:type="spellStart"/>
      <w:r w:rsidRPr="005A5C90">
        <w:rPr>
          <w:rFonts w:asciiTheme="majorBidi" w:hAnsiTheme="majorBidi" w:cstheme="majorBidi"/>
          <w:color w:val="000000"/>
        </w:rPr>
        <w:t>Polarizabilityof</w:t>
      </w:r>
      <w:proofErr w:type="spellEnd"/>
      <w:r w:rsidRPr="005A5C90">
        <w:rPr>
          <w:rFonts w:asciiTheme="majorBidi" w:hAnsiTheme="majorBidi" w:cstheme="majorBidi"/>
          <w:color w:val="000000"/>
        </w:rPr>
        <w:t xml:space="preserve"> </w:t>
      </w:r>
      <w:r w:rsidR="00BE088D" w:rsidRPr="005A5C90">
        <w:rPr>
          <w:rFonts w:asciiTheme="majorBidi" w:hAnsiTheme="majorBidi" w:cstheme="majorBidi"/>
          <w:color w:val="000000"/>
        </w:rPr>
        <w:t>32</w:t>
      </w:r>
      <w:r w:rsidRPr="005A5C90">
        <w:rPr>
          <w:rFonts w:asciiTheme="majorBidi" w:hAnsiTheme="majorBidi" w:cstheme="majorBidi"/>
          <w:color w:val="000000"/>
        </w:rPr>
        <w:t xml:space="preserve"> </w:t>
      </w:r>
      <w:proofErr w:type="spellStart"/>
      <w:r w:rsidRPr="005A5C90">
        <w:rPr>
          <w:rFonts w:asciiTheme="majorBidi" w:hAnsiTheme="majorBidi" w:cstheme="majorBidi"/>
          <w:color w:val="000000"/>
        </w:rPr>
        <w:t>barbiturates</w:t>
      </w:r>
      <w:r w:rsidRPr="005A5C90">
        <w:rPr>
          <w:rFonts w:asciiTheme="majorBidi" w:eastAsia="Calibri" w:hAnsiTheme="majorBidi" w:cstheme="majorBidi"/>
          <w:color w:val="000000"/>
        </w:rPr>
        <w:t>.In</w:t>
      </w:r>
      <w:proofErr w:type="spellEnd"/>
      <w:r w:rsidRPr="005A5C90">
        <w:rPr>
          <w:rFonts w:asciiTheme="majorBidi" w:eastAsia="Calibri" w:hAnsiTheme="majorBidi" w:cstheme="majorBidi"/>
          <w:color w:val="000000"/>
        </w:rPr>
        <w:t xml:space="preserve"> this study, to find the best model for predict the </w:t>
      </w:r>
      <w:r w:rsidRPr="005A5C90">
        <w:rPr>
          <w:rFonts w:asciiTheme="majorBidi" w:hAnsiTheme="majorBidi" w:cstheme="majorBidi"/>
          <w:color w:val="000000"/>
        </w:rPr>
        <w:t>parameters</w:t>
      </w:r>
      <w:r w:rsidRPr="005A5C90">
        <w:rPr>
          <w:rFonts w:asciiTheme="majorBidi" w:eastAsia="Calibri" w:hAnsiTheme="majorBidi" w:cstheme="majorBidi"/>
          <w:color w:val="000000"/>
        </w:rPr>
        <w:t xml:space="preserve"> mentioned, we will use the following sections.</w:t>
      </w:r>
    </w:p>
    <w:p w:rsidR="005A5C90" w:rsidRDefault="005A5C90" w:rsidP="005A5C90">
      <w:pPr>
        <w:keepNext/>
        <w:bidi w:val="0"/>
        <w:spacing w:after="0" w:line="240" w:lineRule="auto"/>
        <w:ind w:firstLine="284"/>
        <w:jc w:val="both"/>
        <w:rPr>
          <w:rFonts w:asciiTheme="majorBidi" w:eastAsia="Calibri" w:hAnsiTheme="majorBidi" w:cstheme="majorBidi"/>
          <w:b/>
          <w:bCs/>
          <w:color w:val="000000"/>
        </w:rPr>
      </w:pPr>
    </w:p>
    <w:p w:rsidR="00FC1134" w:rsidRPr="005A5C90" w:rsidRDefault="00FC1134" w:rsidP="005A5C90">
      <w:pPr>
        <w:keepNext/>
        <w:bidi w:val="0"/>
        <w:spacing w:after="0" w:line="240" w:lineRule="auto"/>
        <w:ind w:firstLine="284"/>
        <w:jc w:val="center"/>
        <w:rPr>
          <w:rFonts w:asciiTheme="majorBidi" w:eastAsia="Calibri" w:hAnsiTheme="majorBidi" w:cstheme="majorBidi"/>
          <w:color w:val="000000"/>
        </w:rPr>
      </w:pPr>
      <w:r w:rsidRPr="005A5C90">
        <w:rPr>
          <w:rFonts w:asciiTheme="majorBidi" w:eastAsia="Calibri" w:hAnsiTheme="majorBidi" w:cstheme="majorBidi"/>
          <w:color w:val="000000"/>
        </w:rPr>
        <w:t>M</w:t>
      </w:r>
      <w:r w:rsidR="0065378E" w:rsidRPr="005A5C90">
        <w:rPr>
          <w:rFonts w:asciiTheme="majorBidi" w:eastAsia="Calibri" w:hAnsiTheme="majorBidi" w:cstheme="majorBidi"/>
          <w:color w:val="000000"/>
        </w:rPr>
        <w:t>ULTICOLLINEARITY</w:t>
      </w:r>
    </w:p>
    <w:p w:rsidR="00FC1134" w:rsidRPr="005A5C90" w:rsidRDefault="005A5C90" w:rsidP="005A5C90">
      <w:pPr>
        <w:keepNext/>
        <w:tabs>
          <w:tab w:val="left" w:pos="3810"/>
        </w:tabs>
        <w:bidi w:val="0"/>
        <w:spacing w:after="0" w:line="240" w:lineRule="auto"/>
        <w:ind w:firstLine="284"/>
        <w:jc w:val="both"/>
        <w:rPr>
          <w:rFonts w:asciiTheme="majorBidi" w:eastAsia="Calibri" w:hAnsiTheme="majorBidi" w:cstheme="majorBidi"/>
          <w:b/>
          <w:bCs/>
          <w:color w:val="000000"/>
        </w:rPr>
      </w:pPr>
      <w:r>
        <w:rPr>
          <w:rFonts w:asciiTheme="majorBidi" w:eastAsia="Calibri" w:hAnsiTheme="majorBidi" w:cstheme="majorBidi"/>
          <w:b/>
          <w:bCs/>
          <w:color w:val="000000"/>
        </w:rPr>
        <w:tab/>
      </w:r>
    </w:p>
    <w:p w:rsidR="00960BCD" w:rsidRPr="005A5C90" w:rsidRDefault="00FC1134" w:rsidP="005A5C90">
      <w:pPr>
        <w:bidi w:val="0"/>
        <w:spacing w:after="0" w:line="240" w:lineRule="auto"/>
        <w:ind w:firstLine="284"/>
        <w:jc w:val="both"/>
        <w:textAlignment w:val="baseline"/>
        <w:rPr>
          <w:rFonts w:asciiTheme="majorBidi" w:eastAsia="Calibri" w:hAnsiTheme="majorBidi" w:cstheme="majorBidi"/>
          <w:color w:val="000000"/>
        </w:rPr>
      </w:pPr>
      <w:r w:rsidRPr="005A5C90">
        <w:rPr>
          <w:rFonts w:asciiTheme="majorBidi" w:hAnsiTheme="majorBidi" w:cstheme="majorBidi"/>
        </w:rPr>
        <w:t xml:space="preserve">Multiple linear regression is one of the most complex statistical techniques that </w:t>
      </w:r>
      <w:r w:rsidR="00B9398B" w:rsidRPr="005A5C90">
        <w:rPr>
          <w:rFonts w:asciiTheme="majorBidi" w:hAnsiTheme="majorBidi" w:cstheme="majorBidi"/>
        </w:rPr>
        <w:t>are</w:t>
      </w:r>
      <w:r w:rsidRPr="005A5C90">
        <w:rPr>
          <w:rFonts w:asciiTheme="majorBidi" w:hAnsiTheme="majorBidi" w:cstheme="majorBidi"/>
        </w:rPr>
        <w:t xml:space="preserve"> usua</w:t>
      </w:r>
      <w:r w:rsidR="00F8683D" w:rsidRPr="005A5C90">
        <w:rPr>
          <w:rFonts w:asciiTheme="majorBidi" w:hAnsiTheme="majorBidi" w:cstheme="majorBidi"/>
        </w:rPr>
        <w:t>l</w:t>
      </w:r>
      <w:r w:rsidRPr="005A5C90">
        <w:rPr>
          <w:rFonts w:asciiTheme="majorBidi" w:hAnsiTheme="majorBidi" w:cstheme="majorBidi"/>
        </w:rPr>
        <w:t>ly used for data whose level of th</w:t>
      </w:r>
      <w:r w:rsidR="00F8683D" w:rsidRPr="005A5C90">
        <w:rPr>
          <w:rFonts w:asciiTheme="majorBidi" w:hAnsiTheme="majorBidi" w:cstheme="majorBidi"/>
        </w:rPr>
        <w:t>ei</w:t>
      </w:r>
      <w:r w:rsidRPr="005A5C90">
        <w:rPr>
          <w:rFonts w:asciiTheme="majorBidi" w:hAnsiTheme="majorBidi" w:cstheme="majorBidi"/>
        </w:rPr>
        <w:t xml:space="preserve">r measurement is </w:t>
      </w:r>
      <w:proofErr w:type="gramStart"/>
      <w:r w:rsidRPr="005A5C90">
        <w:rPr>
          <w:rFonts w:asciiTheme="majorBidi" w:hAnsiTheme="majorBidi" w:cstheme="majorBidi"/>
        </w:rPr>
        <w:t>spatial(</w:t>
      </w:r>
      <w:proofErr w:type="gramEnd"/>
      <w:r w:rsidRPr="005A5C90">
        <w:rPr>
          <w:rFonts w:asciiTheme="majorBidi" w:hAnsiTheme="majorBidi" w:cstheme="majorBidi"/>
        </w:rPr>
        <w:t>distance). Multivariate regression is a method for the collective and individual participation of two or more independent variables in the variations of a dependent variable since the basic task of sci</w:t>
      </w:r>
      <w:r w:rsidR="002D6662" w:rsidRPr="005A5C90">
        <w:rPr>
          <w:rFonts w:asciiTheme="majorBidi" w:hAnsiTheme="majorBidi" w:cstheme="majorBidi"/>
        </w:rPr>
        <w:t>e</w:t>
      </w:r>
      <w:r w:rsidRPr="005A5C90">
        <w:rPr>
          <w:rFonts w:asciiTheme="majorBidi" w:hAnsiTheme="majorBidi" w:cstheme="majorBidi"/>
        </w:rPr>
        <w:t xml:space="preserve">nce is the prediction and explanation of phenomena. The word of collinearity indicates that the two variables are close to a linear combination of each </w:t>
      </w:r>
      <w:r w:rsidR="0078018A" w:rsidRPr="005A5C90">
        <w:rPr>
          <w:rFonts w:asciiTheme="majorBidi" w:hAnsiTheme="majorBidi" w:cstheme="majorBidi"/>
        </w:rPr>
        <w:t>other. When</w:t>
      </w:r>
      <w:r w:rsidRPr="005A5C90">
        <w:rPr>
          <w:rFonts w:asciiTheme="majorBidi" w:hAnsiTheme="majorBidi" w:cstheme="majorBidi"/>
        </w:rPr>
        <w:t xml:space="preserve"> there are more than two variables in the </w:t>
      </w:r>
      <w:proofErr w:type="spellStart"/>
      <w:r w:rsidRPr="005A5C90">
        <w:rPr>
          <w:rFonts w:asciiTheme="majorBidi" w:hAnsiTheme="majorBidi" w:cstheme="majorBidi"/>
        </w:rPr>
        <w:t>model</w:t>
      </w:r>
      <w:proofErr w:type="gramStart"/>
      <w:r w:rsidRPr="005A5C90">
        <w:rPr>
          <w:rFonts w:asciiTheme="majorBidi" w:hAnsiTheme="majorBidi" w:cstheme="majorBidi"/>
        </w:rPr>
        <w:t>,the</w:t>
      </w:r>
      <w:proofErr w:type="spellEnd"/>
      <w:proofErr w:type="gramEnd"/>
      <w:r w:rsidRPr="005A5C90">
        <w:rPr>
          <w:rFonts w:asciiTheme="majorBidi" w:hAnsiTheme="majorBidi" w:cstheme="majorBidi"/>
        </w:rPr>
        <w:t xml:space="preserve"> term is changed to "multicollinearity".</w:t>
      </w:r>
      <w:r w:rsidR="00960BCD" w:rsidRPr="005A5C90">
        <w:rPr>
          <w:rFonts w:asciiTheme="majorBidi" w:eastAsia="Calibri" w:hAnsiTheme="majorBidi" w:cstheme="majorBidi"/>
          <w:color w:val="000000"/>
        </w:rPr>
        <w:t xml:space="preserve"> Test multicollinearity as a basis the variance inflation factor (VIF) value of multicollinearity test results using SPSS. If the VIF value lies between1-10, then there is no multicollinearity, and if the VIF&lt;1 or &gt;10, then there is multicollinearity.</w:t>
      </w:r>
    </w:p>
    <w:p w:rsidR="001C0C49" w:rsidRPr="005A5C90" w:rsidRDefault="00960BCD" w:rsidP="005A5C90">
      <w:pPr>
        <w:bidi w:val="0"/>
        <w:spacing w:after="0" w:line="240" w:lineRule="auto"/>
        <w:ind w:firstLine="284"/>
        <w:jc w:val="both"/>
        <w:rPr>
          <w:rFonts w:asciiTheme="majorBidi" w:eastAsia="Calibri" w:hAnsiTheme="majorBidi" w:cstheme="majorBidi"/>
          <w:color w:val="000000"/>
        </w:rPr>
      </w:pPr>
      <w:r w:rsidRPr="005A5C90">
        <w:rPr>
          <w:rFonts w:asciiTheme="majorBidi" w:eastAsia="Calibri" w:hAnsiTheme="majorBidi" w:cstheme="majorBidi"/>
          <w:color w:val="000000"/>
        </w:rPr>
        <w:t xml:space="preserve">In all our final models, the Multicollinearity has existed, because the values of correlations </w:t>
      </w:r>
      <w:r w:rsidRPr="005A5C90">
        <w:rPr>
          <w:rFonts w:asciiTheme="majorBidi" w:eastAsia="Calibri" w:hAnsiTheme="majorBidi" w:cstheme="majorBidi"/>
          <w:color w:val="000000"/>
        </w:rPr>
        <w:t xml:space="preserve">between independent variables are near to one and VIFs value lies are not use of </w:t>
      </w:r>
      <w:proofErr w:type="gramStart"/>
      <w:r w:rsidRPr="005A5C90">
        <w:rPr>
          <w:rFonts w:asciiTheme="majorBidi" w:eastAsia="Calibri" w:hAnsiTheme="majorBidi" w:cstheme="majorBidi"/>
          <w:color w:val="000000"/>
        </w:rPr>
        <w:t>between 1-10</w:t>
      </w:r>
      <w:proofErr w:type="gramEnd"/>
      <w:r w:rsidRPr="005A5C90">
        <w:rPr>
          <w:rFonts w:asciiTheme="majorBidi" w:eastAsia="Calibri" w:hAnsiTheme="majorBidi" w:cstheme="majorBidi"/>
          <w:color w:val="000000"/>
        </w:rPr>
        <w:t xml:space="preserve">. </w:t>
      </w:r>
    </w:p>
    <w:p w:rsidR="005A5C90" w:rsidRDefault="005A5C90" w:rsidP="005A5C90">
      <w:pPr>
        <w:autoSpaceDE w:val="0"/>
        <w:autoSpaceDN w:val="0"/>
        <w:bidi w:val="0"/>
        <w:adjustRightInd w:val="0"/>
        <w:spacing w:after="0" w:line="240" w:lineRule="auto"/>
        <w:ind w:firstLine="284"/>
        <w:jc w:val="both"/>
        <w:rPr>
          <w:rFonts w:asciiTheme="majorBidi" w:eastAsia="Calibri" w:hAnsiTheme="majorBidi" w:cstheme="majorBidi"/>
          <w:b/>
          <w:bCs/>
        </w:rPr>
      </w:pPr>
    </w:p>
    <w:p w:rsidR="006D5C5A" w:rsidRPr="005A5C90" w:rsidRDefault="006D5C5A" w:rsidP="005A5C90">
      <w:pPr>
        <w:autoSpaceDE w:val="0"/>
        <w:autoSpaceDN w:val="0"/>
        <w:bidi w:val="0"/>
        <w:adjustRightInd w:val="0"/>
        <w:spacing w:after="0" w:line="240" w:lineRule="auto"/>
        <w:ind w:firstLine="284"/>
        <w:jc w:val="center"/>
        <w:rPr>
          <w:rFonts w:asciiTheme="majorBidi" w:hAnsiTheme="majorBidi" w:cstheme="majorBidi"/>
          <w:color w:val="000000"/>
        </w:rPr>
      </w:pPr>
      <w:r w:rsidRPr="005A5C90">
        <w:rPr>
          <w:rFonts w:asciiTheme="majorBidi" w:eastAsia="Calibri" w:hAnsiTheme="majorBidi" w:cstheme="majorBidi"/>
        </w:rPr>
        <w:t>V</w:t>
      </w:r>
      <w:r w:rsidR="0065378E" w:rsidRPr="005A5C90">
        <w:rPr>
          <w:rFonts w:asciiTheme="majorBidi" w:eastAsia="Calibri" w:hAnsiTheme="majorBidi" w:cstheme="majorBidi"/>
        </w:rPr>
        <w:t>ERIFICATION</w:t>
      </w:r>
      <w:r w:rsidR="009A76C4" w:rsidRPr="005A5C90">
        <w:rPr>
          <w:rFonts w:asciiTheme="majorBidi" w:eastAsia="Calibri" w:hAnsiTheme="majorBidi" w:cstheme="majorBidi"/>
        </w:rPr>
        <w:t xml:space="preserve"> </w:t>
      </w:r>
      <w:r w:rsidR="0065378E" w:rsidRPr="005A5C90">
        <w:rPr>
          <w:rFonts w:asciiTheme="majorBidi" w:eastAsia="Calibri" w:hAnsiTheme="majorBidi" w:cstheme="majorBidi"/>
        </w:rPr>
        <w:t>AND</w:t>
      </w:r>
      <w:r w:rsidRPr="005A5C90">
        <w:rPr>
          <w:rFonts w:asciiTheme="majorBidi" w:eastAsia="Calibri" w:hAnsiTheme="majorBidi" w:cstheme="majorBidi"/>
        </w:rPr>
        <w:t xml:space="preserve"> V</w:t>
      </w:r>
      <w:r w:rsidR="0065378E" w:rsidRPr="005A5C90">
        <w:rPr>
          <w:rFonts w:asciiTheme="majorBidi" w:eastAsia="Calibri" w:hAnsiTheme="majorBidi" w:cstheme="majorBidi"/>
        </w:rPr>
        <w:t>ALIDITY</w:t>
      </w:r>
      <w:r w:rsidR="009A76C4" w:rsidRPr="005A5C90">
        <w:rPr>
          <w:rFonts w:asciiTheme="majorBidi" w:eastAsia="Calibri" w:hAnsiTheme="majorBidi" w:cstheme="majorBidi"/>
        </w:rPr>
        <w:t xml:space="preserve"> </w:t>
      </w:r>
      <w:r w:rsidR="0065378E" w:rsidRPr="005A5C90">
        <w:rPr>
          <w:rFonts w:asciiTheme="majorBidi" w:eastAsia="Calibri" w:hAnsiTheme="majorBidi" w:cstheme="majorBidi"/>
        </w:rPr>
        <w:t>OF</w:t>
      </w:r>
      <w:r w:rsidR="009A76C4" w:rsidRPr="005A5C90">
        <w:rPr>
          <w:rFonts w:asciiTheme="majorBidi" w:eastAsia="Calibri" w:hAnsiTheme="majorBidi" w:cstheme="majorBidi"/>
        </w:rPr>
        <w:t xml:space="preserve"> </w:t>
      </w:r>
      <w:r w:rsidR="0065378E" w:rsidRPr="005A5C90">
        <w:rPr>
          <w:rFonts w:asciiTheme="majorBidi" w:eastAsia="Calibri" w:hAnsiTheme="majorBidi" w:cstheme="majorBidi"/>
        </w:rPr>
        <w:t>MODELS</w:t>
      </w:r>
    </w:p>
    <w:p w:rsidR="0078018A" w:rsidRPr="005A5C90" w:rsidRDefault="0078018A" w:rsidP="005A5C90">
      <w:pPr>
        <w:autoSpaceDE w:val="0"/>
        <w:autoSpaceDN w:val="0"/>
        <w:bidi w:val="0"/>
        <w:adjustRightInd w:val="0"/>
        <w:spacing w:after="0" w:line="240" w:lineRule="auto"/>
        <w:ind w:firstLine="284"/>
        <w:jc w:val="both"/>
        <w:rPr>
          <w:rFonts w:asciiTheme="majorBidi" w:hAnsiTheme="majorBidi" w:cstheme="majorBidi"/>
          <w:color w:val="000000"/>
        </w:rPr>
      </w:pPr>
    </w:p>
    <w:p w:rsidR="006D5C5A" w:rsidRPr="005A5C90" w:rsidRDefault="006D5C5A" w:rsidP="005A5C90">
      <w:pPr>
        <w:bidi w:val="0"/>
        <w:spacing w:after="0" w:line="240" w:lineRule="auto"/>
        <w:ind w:firstLine="284"/>
        <w:jc w:val="both"/>
        <w:rPr>
          <w:rFonts w:asciiTheme="majorBidi" w:hAnsiTheme="majorBidi" w:cstheme="majorBidi"/>
        </w:rPr>
      </w:pPr>
      <w:r w:rsidRPr="005A5C90">
        <w:rPr>
          <w:rFonts w:asciiTheme="majorBidi" w:hAnsiTheme="majorBidi" w:cstheme="majorBidi"/>
        </w:rPr>
        <w:t xml:space="preserve">In this </w:t>
      </w:r>
      <w:proofErr w:type="spellStart"/>
      <w:r w:rsidRPr="005A5C90">
        <w:rPr>
          <w:rFonts w:asciiTheme="majorBidi" w:hAnsiTheme="majorBidi" w:cstheme="majorBidi"/>
        </w:rPr>
        <w:t>section</w:t>
      </w:r>
      <w:proofErr w:type="gramStart"/>
      <w:r w:rsidRPr="005A5C90">
        <w:rPr>
          <w:rFonts w:asciiTheme="majorBidi" w:hAnsiTheme="majorBidi" w:cstheme="majorBidi"/>
        </w:rPr>
        <w:t>,it</w:t>
      </w:r>
      <w:proofErr w:type="spellEnd"/>
      <w:proofErr w:type="gramEnd"/>
      <w:r w:rsidRPr="005A5C90">
        <w:rPr>
          <w:rFonts w:asciiTheme="majorBidi" w:hAnsiTheme="majorBidi" w:cstheme="majorBidi"/>
        </w:rPr>
        <w:t xml:space="preserve"> emphasizes the validation of regression models on the Durbin-Watson </w:t>
      </w:r>
      <w:r w:rsidRPr="005A5C90">
        <w:rPr>
          <w:rFonts w:asciiTheme="majorBidi" w:hAnsiTheme="majorBidi" w:cstheme="majorBidi"/>
          <w:color w:val="000000"/>
        </w:rPr>
        <w:t>and unstandardized predicted and residual values.</w:t>
      </w:r>
      <w:r w:rsidRPr="005A5C90">
        <w:rPr>
          <w:rFonts w:asciiTheme="majorBidi" w:hAnsiTheme="majorBidi" w:cstheme="majorBidi"/>
        </w:rPr>
        <w:t xml:space="preserve"> The Durbin-Watson is used to evaluate the correlated </w:t>
      </w:r>
      <w:proofErr w:type="spellStart"/>
      <w:r w:rsidRPr="005A5C90">
        <w:rPr>
          <w:rFonts w:asciiTheme="majorBidi" w:hAnsiTheme="majorBidi" w:cstheme="majorBidi"/>
        </w:rPr>
        <w:t>residuals.The</w:t>
      </w:r>
      <w:proofErr w:type="spellEnd"/>
      <w:r w:rsidRPr="005A5C90">
        <w:rPr>
          <w:rFonts w:asciiTheme="majorBidi" w:hAnsiTheme="majorBidi" w:cstheme="majorBidi"/>
        </w:rPr>
        <w:t xml:space="preserve"> Durbin-Watson statistic is between 0 and 4 that its middle point is 2. </w:t>
      </w:r>
    </w:p>
    <w:p w:rsidR="00526E5A" w:rsidRPr="005A5C90" w:rsidRDefault="0021027F" w:rsidP="005A5C90">
      <w:pPr>
        <w:spacing w:after="0" w:line="240" w:lineRule="auto"/>
        <w:ind w:firstLine="284"/>
        <w:jc w:val="right"/>
        <w:rPr>
          <w:rFonts w:asciiTheme="majorBidi" w:hAnsiTheme="majorBidi" w:cstheme="majorBidi"/>
          <w:rtl/>
        </w:rPr>
      </w:pPr>
      <w:r w:rsidRPr="005A5C90">
        <w:rPr>
          <w:rFonts w:asciiTheme="majorBidi" w:eastAsia="Calibri" w:hAnsiTheme="majorBidi" w:cstheme="majorBidi"/>
          <w:color w:val="000000"/>
        </w:rPr>
        <w:t xml:space="preserve">In our model, the value of Durbin-Watson statistic is 2(See eq.1) and hence the errors are uncorrelated. </w:t>
      </w:r>
    </w:p>
    <w:p w:rsidR="005A5C90" w:rsidRDefault="005A5C90" w:rsidP="005A5C90">
      <w:pPr>
        <w:tabs>
          <w:tab w:val="left" w:pos="990"/>
        </w:tabs>
        <w:bidi w:val="0"/>
        <w:spacing w:after="0" w:line="240" w:lineRule="auto"/>
        <w:ind w:firstLine="284"/>
        <w:jc w:val="both"/>
        <w:rPr>
          <w:rFonts w:asciiTheme="majorBidi" w:hAnsiTheme="majorBidi" w:cstheme="majorBidi"/>
          <w:b/>
          <w:bCs/>
        </w:rPr>
      </w:pPr>
    </w:p>
    <w:p w:rsidR="00526E5A" w:rsidRPr="005A5C90" w:rsidRDefault="00526E5A" w:rsidP="005A5C90">
      <w:pPr>
        <w:tabs>
          <w:tab w:val="left" w:pos="990"/>
        </w:tabs>
        <w:bidi w:val="0"/>
        <w:spacing w:after="0" w:line="240" w:lineRule="auto"/>
        <w:ind w:firstLine="284"/>
        <w:jc w:val="center"/>
        <w:rPr>
          <w:rFonts w:asciiTheme="majorBidi" w:hAnsiTheme="majorBidi" w:cstheme="majorBidi"/>
        </w:rPr>
      </w:pPr>
      <w:r w:rsidRPr="005A5C90">
        <w:rPr>
          <w:rFonts w:asciiTheme="majorBidi" w:hAnsiTheme="majorBidi" w:cstheme="majorBidi"/>
        </w:rPr>
        <w:t>R</w:t>
      </w:r>
      <w:r w:rsidR="00211766" w:rsidRPr="005A5C90">
        <w:rPr>
          <w:rFonts w:asciiTheme="majorBidi" w:hAnsiTheme="majorBidi" w:cstheme="majorBidi"/>
        </w:rPr>
        <w:t>ESULTS</w:t>
      </w:r>
      <w:r w:rsidR="009A76C4" w:rsidRPr="005A5C90">
        <w:rPr>
          <w:rFonts w:asciiTheme="majorBidi" w:hAnsiTheme="majorBidi" w:cstheme="majorBidi"/>
        </w:rPr>
        <w:t xml:space="preserve"> </w:t>
      </w:r>
      <w:r w:rsidR="00211766" w:rsidRPr="005A5C90">
        <w:rPr>
          <w:rFonts w:asciiTheme="majorBidi" w:hAnsiTheme="majorBidi" w:cstheme="majorBidi"/>
        </w:rPr>
        <w:t>ANDDISCUSSION</w:t>
      </w:r>
      <w:r w:rsidR="009A76C4" w:rsidRPr="005A5C90">
        <w:rPr>
          <w:rFonts w:asciiTheme="majorBidi" w:hAnsiTheme="majorBidi" w:cstheme="majorBidi"/>
        </w:rPr>
        <w:t xml:space="preserve"> </w:t>
      </w:r>
      <w:r w:rsidR="00211766" w:rsidRPr="005A5C90">
        <w:rPr>
          <w:rFonts w:asciiTheme="majorBidi" w:hAnsiTheme="majorBidi" w:cstheme="majorBidi"/>
        </w:rPr>
        <w:t>VALIDATION</w:t>
      </w:r>
    </w:p>
    <w:p w:rsidR="005A5C90" w:rsidRDefault="005A5C90" w:rsidP="005A5C90">
      <w:pPr>
        <w:autoSpaceDE w:val="0"/>
        <w:autoSpaceDN w:val="0"/>
        <w:bidi w:val="0"/>
        <w:adjustRightInd w:val="0"/>
        <w:spacing w:after="0" w:line="240" w:lineRule="auto"/>
        <w:ind w:firstLine="284"/>
        <w:jc w:val="both"/>
        <w:rPr>
          <w:rFonts w:asciiTheme="majorBidi" w:hAnsiTheme="majorBidi" w:cstheme="majorBidi"/>
          <w:color w:val="000000"/>
        </w:rPr>
      </w:pPr>
    </w:p>
    <w:p w:rsidR="00211766" w:rsidRPr="005A5C90" w:rsidRDefault="00526E5A" w:rsidP="005A5C90">
      <w:pPr>
        <w:autoSpaceDE w:val="0"/>
        <w:autoSpaceDN w:val="0"/>
        <w:bidi w:val="0"/>
        <w:adjustRightInd w:val="0"/>
        <w:spacing w:after="0" w:line="240" w:lineRule="auto"/>
        <w:ind w:firstLine="284"/>
        <w:jc w:val="both"/>
        <w:rPr>
          <w:rFonts w:asciiTheme="majorBidi" w:hAnsiTheme="majorBidi" w:cstheme="majorBidi"/>
          <w:color w:val="000000"/>
        </w:rPr>
        <w:sectPr w:rsidR="00211766" w:rsidRPr="005A5C90" w:rsidSect="005A5C90">
          <w:type w:val="continuous"/>
          <w:pgSz w:w="11906" w:h="16838"/>
          <w:pgMar w:top="1440" w:right="1440" w:bottom="1440" w:left="1440" w:header="708" w:footer="708" w:gutter="0"/>
          <w:cols w:num="2" w:space="709"/>
          <w:rtlGutter/>
          <w:docGrid w:linePitch="360"/>
        </w:sectPr>
      </w:pPr>
      <w:r w:rsidRPr="005A5C90">
        <w:rPr>
          <w:rFonts w:asciiTheme="majorBidi" w:hAnsiTheme="majorBidi" w:cstheme="majorBidi"/>
          <w:color w:val="000000"/>
        </w:rPr>
        <w:t xml:space="preserve">Multiple linear regression </w:t>
      </w:r>
      <w:proofErr w:type="spellStart"/>
      <w:r w:rsidRPr="005A5C90">
        <w:rPr>
          <w:rFonts w:asciiTheme="majorBidi" w:hAnsiTheme="majorBidi" w:cstheme="majorBidi"/>
          <w:color w:val="000000"/>
        </w:rPr>
        <w:t>method</w:t>
      </w:r>
      <w:r w:rsidR="00A70E7F" w:rsidRPr="005A5C90">
        <w:rPr>
          <w:rFonts w:asciiTheme="majorBidi" w:hAnsiTheme="majorBidi" w:cstheme="majorBidi"/>
          <w:color w:val="000000"/>
        </w:rPr>
        <w:t>s</w:t>
      </w:r>
      <w:r w:rsidR="00E42373" w:rsidRPr="005A5C90">
        <w:rPr>
          <w:rFonts w:asciiTheme="majorBidi" w:hAnsiTheme="majorBidi" w:cstheme="majorBidi"/>
          <w:color w:val="000000"/>
        </w:rPr>
        <w:t>were</w:t>
      </w:r>
      <w:proofErr w:type="spellEnd"/>
      <w:r w:rsidRPr="005A5C90">
        <w:rPr>
          <w:rFonts w:asciiTheme="majorBidi" w:hAnsiTheme="majorBidi" w:cstheme="majorBidi"/>
          <w:color w:val="000000"/>
        </w:rPr>
        <w:t xml:space="preserve"> used for all QSAR analyses. A good </w:t>
      </w:r>
      <w:proofErr w:type="spellStart"/>
      <w:r w:rsidRPr="005A5C90">
        <w:rPr>
          <w:rFonts w:asciiTheme="majorBidi" w:hAnsiTheme="majorBidi" w:cstheme="majorBidi"/>
          <w:color w:val="000000"/>
        </w:rPr>
        <w:t>QSARmodel</w:t>
      </w:r>
      <w:proofErr w:type="spellEnd"/>
      <w:r w:rsidRPr="005A5C90">
        <w:rPr>
          <w:rFonts w:asciiTheme="majorBidi" w:hAnsiTheme="majorBidi" w:cstheme="majorBidi"/>
          <w:color w:val="000000"/>
        </w:rPr>
        <w:t xml:space="preserve"> should have both suitable relativity and good predictability. We studied the validation of linearity between the </w:t>
      </w:r>
      <w:proofErr w:type="spellStart"/>
      <w:r w:rsidRPr="005A5C90">
        <w:rPr>
          <w:rFonts w:asciiTheme="majorBidi" w:hAnsiTheme="majorBidi" w:cstheme="majorBidi"/>
          <w:color w:val="000000"/>
        </w:rPr>
        <w:t>moleculardescriptors</w:t>
      </w:r>
      <w:proofErr w:type="spellEnd"/>
      <w:r w:rsidRPr="005A5C90">
        <w:rPr>
          <w:rFonts w:asciiTheme="majorBidi" w:hAnsiTheme="majorBidi" w:cstheme="majorBidi"/>
          <w:color w:val="000000"/>
        </w:rPr>
        <w:t xml:space="preserve"> in the </w:t>
      </w:r>
      <w:proofErr w:type="spellStart"/>
      <w:r w:rsidRPr="005A5C90">
        <w:rPr>
          <w:rFonts w:asciiTheme="majorBidi" w:hAnsiTheme="majorBidi" w:cstheme="majorBidi"/>
          <w:color w:val="000000"/>
        </w:rPr>
        <w:t>model</w:t>
      </w:r>
      <w:r w:rsidR="00081A99" w:rsidRPr="005A5C90">
        <w:rPr>
          <w:rFonts w:asciiTheme="majorBidi" w:hAnsiTheme="majorBidi" w:cstheme="majorBidi"/>
          <w:color w:val="000000"/>
        </w:rPr>
        <w:t>I</w:t>
      </w:r>
      <w:proofErr w:type="spellEnd"/>
    </w:p>
    <w:p w:rsidR="00211766" w:rsidRPr="005A5C90" w:rsidRDefault="00211766" w:rsidP="005A5C90">
      <w:pPr>
        <w:autoSpaceDE w:val="0"/>
        <w:autoSpaceDN w:val="0"/>
        <w:bidi w:val="0"/>
        <w:adjustRightInd w:val="0"/>
        <w:spacing w:after="0" w:line="240" w:lineRule="auto"/>
        <w:ind w:firstLine="284"/>
        <w:jc w:val="both"/>
        <w:rPr>
          <w:rFonts w:asciiTheme="majorBidi" w:hAnsiTheme="majorBidi" w:cstheme="majorBidi"/>
          <w:color w:val="000000"/>
        </w:rPr>
        <w:sectPr w:rsidR="00211766" w:rsidRPr="005A5C90" w:rsidSect="005A5C90">
          <w:type w:val="continuous"/>
          <w:pgSz w:w="11906" w:h="16838"/>
          <w:pgMar w:top="1440" w:right="1440" w:bottom="1440" w:left="1440" w:header="708" w:footer="708" w:gutter="0"/>
          <w:cols w:num="2" w:space="708"/>
          <w:bidi/>
          <w:rtlGutter/>
          <w:docGrid w:linePitch="360"/>
        </w:sectPr>
      </w:pPr>
    </w:p>
    <w:p w:rsidR="00526E5A" w:rsidRPr="005A5C90" w:rsidRDefault="00526E5A" w:rsidP="005A5C90">
      <w:pPr>
        <w:autoSpaceDE w:val="0"/>
        <w:autoSpaceDN w:val="0"/>
        <w:bidi w:val="0"/>
        <w:adjustRightInd w:val="0"/>
        <w:spacing w:after="0" w:line="240" w:lineRule="auto"/>
        <w:ind w:firstLine="284"/>
        <w:jc w:val="both"/>
        <w:rPr>
          <w:rFonts w:asciiTheme="majorBidi" w:hAnsiTheme="majorBidi" w:cstheme="majorBidi"/>
          <w:color w:val="000000"/>
        </w:rPr>
      </w:pPr>
      <w:r w:rsidRPr="005A5C90">
        <w:rPr>
          <w:rFonts w:asciiTheme="majorBidi" w:hAnsiTheme="majorBidi" w:cstheme="majorBidi"/>
          <w:color w:val="000000"/>
        </w:rPr>
        <w:t>We obtained by SPSS the Pearson coefficient correlation and collinearity statistics as follow Tables (</w:t>
      </w:r>
      <w:r w:rsidR="00F3234C">
        <w:rPr>
          <w:rFonts w:asciiTheme="majorBidi" w:hAnsiTheme="majorBidi" w:cstheme="majorBidi"/>
          <w:color w:val="000000"/>
        </w:rPr>
        <w:t>4</w:t>
      </w:r>
      <w:r w:rsidRPr="005A5C90">
        <w:rPr>
          <w:rFonts w:asciiTheme="majorBidi" w:hAnsiTheme="majorBidi" w:cstheme="majorBidi"/>
          <w:color w:val="000000"/>
        </w:rPr>
        <w:t>).</w:t>
      </w:r>
    </w:p>
    <w:p w:rsidR="00526E5A" w:rsidRPr="005A5C90" w:rsidRDefault="00526E5A" w:rsidP="005A5C90">
      <w:pPr>
        <w:bidi w:val="0"/>
        <w:spacing w:after="0" w:line="240" w:lineRule="auto"/>
        <w:ind w:firstLine="284"/>
        <w:jc w:val="both"/>
        <w:rPr>
          <w:rFonts w:asciiTheme="majorBidi" w:eastAsia="Times New Roman" w:hAnsiTheme="majorBidi" w:cstheme="majorBidi"/>
          <w:color w:val="000000"/>
        </w:rPr>
      </w:pPr>
      <w:r w:rsidRPr="005A5C90">
        <w:rPr>
          <w:rFonts w:asciiTheme="majorBidi" w:hAnsiTheme="majorBidi" w:cstheme="majorBidi"/>
          <w:color w:val="000000"/>
        </w:rPr>
        <w:t xml:space="preserve">For </w:t>
      </w:r>
      <w:proofErr w:type="spellStart"/>
      <w:r w:rsidRPr="005A5C90">
        <w:rPr>
          <w:rFonts w:asciiTheme="majorBidi" w:hAnsiTheme="majorBidi" w:cstheme="majorBidi"/>
          <w:color w:val="000000"/>
        </w:rPr>
        <w:t>model</w:t>
      </w:r>
      <w:r w:rsidR="00081A99" w:rsidRPr="005A5C90">
        <w:rPr>
          <w:rFonts w:asciiTheme="majorBidi" w:hAnsiTheme="majorBidi" w:cstheme="majorBidi"/>
          <w:color w:val="000000"/>
        </w:rPr>
        <w:t>I</w:t>
      </w:r>
      <w:proofErr w:type="spellEnd"/>
      <w:r w:rsidRPr="005A5C90">
        <w:rPr>
          <w:rFonts w:asciiTheme="majorBidi" w:hAnsiTheme="majorBidi" w:cstheme="majorBidi"/>
          <w:color w:val="000000"/>
        </w:rPr>
        <w:t xml:space="preserve"> the Pearson correlation (</w:t>
      </w:r>
      <w:proofErr w:type="spellStart"/>
      <w:r w:rsidR="00C522D8" w:rsidRPr="005A5C90">
        <w:rPr>
          <w:rFonts w:asciiTheme="majorBidi" w:hAnsiTheme="majorBidi" w:cstheme="majorBidi"/>
        </w:rPr>
        <w:t>Se</w:t>
      </w:r>
      <w:r w:rsidRPr="005A5C90">
        <w:rPr>
          <w:rFonts w:asciiTheme="majorBidi" w:hAnsiTheme="majorBidi" w:cstheme="majorBidi"/>
          <w:color w:val="000000"/>
        </w:rPr>
        <w:t>,</w:t>
      </w:r>
      <w:r w:rsidR="00C522D8" w:rsidRPr="005A5C90">
        <w:rPr>
          <w:rFonts w:asciiTheme="majorBidi" w:hAnsiTheme="majorBidi" w:cstheme="majorBidi"/>
        </w:rPr>
        <w:t>Xindex</w:t>
      </w:r>
      <w:proofErr w:type="spellEnd"/>
      <w:r w:rsidRPr="005A5C90">
        <w:rPr>
          <w:rFonts w:asciiTheme="majorBidi" w:hAnsiTheme="majorBidi" w:cstheme="majorBidi"/>
          <w:color w:val="000000"/>
        </w:rPr>
        <w:t>),(</w:t>
      </w:r>
      <w:r w:rsidR="00C522D8" w:rsidRPr="005A5C90">
        <w:rPr>
          <w:rFonts w:asciiTheme="majorBidi" w:hAnsiTheme="majorBidi" w:cstheme="majorBidi"/>
        </w:rPr>
        <w:t xml:space="preserve"> </w:t>
      </w:r>
      <w:proofErr w:type="spellStart"/>
      <w:r w:rsidR="00C522D8" w:rsidRPr="005A5C90">
        <w:rPr>
          <w:rFonts w:asciiTheme="majorBidi" w:hAnsiTheme="majorBidi" w:cstheme="majorBidi"/>
        </w:rPr>
        <w:t>Se</w:t>
      </w:r>
      <w:r w:rsidRPr="005A5C90">
        <w:rPr>
          <w:rFonts w:asciiTheme="majorBidi" w:hAnsiTheme="majorBidi" w:cstheme="majorBidi"/>
          <w:color w:val="000000"/>
        </w:rPr>
        <w:t>,</w:t>
      </w:r>
      <w:r w:rsidR="00C522D8" w:rsidRPr="005A5C90">
        <w:rPr>
          <w:rFonts w:asciiTheme="majorBidi" w:hAnsiTheme="majorBidi" w:cstheme="majorBidi"/>
        </w:rPr>
        <w:t>Ms</w:t>
      </w:r>
      <w:proofErr w:type="spellEnd"/>
      <w:r w:rsidRPr="005A5C90">
        <w:rPr>
          <w:rFonts w:asciiTheme="majorBidi" w:hAnsiTheme="majorBidi" w:cstheme="majorBidi"/>
          <w:color w:val="000000"/>
        </w:rPr>
        <w:t>),(</w:t>
      </w:r>
      <w:proofErr w:type="spellStart"/>
      <w:r w:rsidR="00C522D8" w:rsidRPr="005A5C90">
        <w:rPr>
          <w:rFonts w:asciiTheme="majorBidi" w:hAnsiTheme="majorBidi" w:cstheme="majorBidi"/>
        </w:rPr>
        <w:t>Xindex</w:t>
      </w:r>
      <w:r w:rsidRPr="005A5C90">
        <w:rPr>
          <w:rFonts w:asciiTheme="majorBidi" w:hAnsiTheme="majorBidi" w:cstheme="majorBidi"/>
          <w:color w:val="000000"/>
        </w:rPr>
        <w:t>,</w:t>
      </w:r>
      <w:r w:rsidR="00C522D8" w:rsidRPr="005A5C90">
        <w:rPr>
          <w:rFonts w:asciiTheme="majorBidi" w:hAnsiTheme="majorBidi" w:cstheme="majorBidi"/>
        </w:rPr>
        <w:t>GNar</w:t>
      </w:r>
      <w:proofErr w:type="spellEnd"/>
      <w:r w:rsidRPr="005A5C90">
        <w:rPr>
          <w:rFonts w:asciiTheme="majorBidi" w:hAnsiTheme="majorBidi" w:cstheme="majorBidi"/>
          <w:color w:val="000000"/>
        </w:rPr>
        <w:t>) is near one, and VIF(</w:t>
      </w:r>
      <w:r w:rsidR="001E31E9" w:rsidRPr="005A5C90">
        <w:rPr>
          <w:rFonts w:asciiTheme="majorBidi" w:hAnsiTheme="majorBidi" w:cstheme="majorBidi"/>
        </w:rPr>
        <w:t>Se</w:t>
      </w:r>
      <w:r w:rsidRPr="005A5C90">
        <w:rPr>
          <w:rFonts w:asciiTheme="majorBidi" w:hAnsiTheme="majorBidi" w:cstheme="majorBidi"/>
          <w:color w:val="000000"/>
        </w:rPr>
        <w:t>),VIF(</w:t>
      </w:r>
      <w:proofErr w:type="spellStart"/>
      <w:r w:rsidR="001E31E9" w:rsidRPr="005A5C90">
        <w:rPr>
          <w:rFonts w:asciiTheme="majorBidi" w:hAnsiTheme="majorBidi" w:cstheme="majorBidi"/>
        </w:rPr>
        <w:t>Xindex</w:t>
      </w:r>
      <w:proofErr w:type="spellEnd"/>
      <w:r w:rsidRPr="005A5C90">
        <w:rPr>
          <w:rFonts w:asciiTheme="majorBidi" w:hAnsiTheme="majorBidi" w:cstheme="majorBidi"/>
          <w:color w:val="000000"/>
        </w:rPr>
        <w:t>) and VIF (</w:t>
      </w:r>
      <w:proofErr w:type="spellStart"/>
      <w:r w:rsidR="00BF136E" w:rsidRPr="005A5C90">
        <w:rPr>
          <w:rFonts w:asciiTheme="majorBidi" w:hAnsiTheme="majorBidi" w:cstheme="majorBidi"/>
        </w:rPr>
        <w:t>Ms</w:t>
      </w:r>
      <w:proofErr w:type="spellEnd"/>
      <w:r w:rsidRPr="005A5C90">
        <w:rPr>
          <w:rFonts w:asciiTheme="majorBidi" w:hAnsiTheme="majorBidi" w:cstheme="majorBidi"/>
          <w:color w:val="000000"/>
        </w:rPr>
        <w:t>)</w:t>
      </w:r>
      <w:r w:rsidR="00BF136E" w:rsidRPr="005A5C90">
        <w:rPr>
          <w:rFonts w:asciiTheme="majorBidi" w:hAnsiTheme="majorBidi" w:cstheme="majorBidi"/>
          <w:color w:val="000000"/>
        </w:rPr>
        <w:t>, VIF (</w:t>
      </w:r>
      <w:proofErr w:type="spellStart"/>
      <w:r w:rsidR="00BF136E" w:rsidRPr="005A5C90">
        <w:rPr>
          <w:rFonts w:asciiTheme="majorBidi" w:hAnsiTheme="majorBidi" w:cstheme="majorBidi"/>
        </w:rPr>
        <w:t>GNar</w:t>
      </w:r>
      <w:proofErr w:type="spellEnd"/>
      <w:r w:rsidR="00BF136E" w:rsidRPr="005A5C90">
        <w:rPr>
          <w:rFonts w:asciiTheme="majorBidi" w:hAnsiTheme="majorBidi" w:cstheme="majorBidi"/>
          <w:color w:val="000000"/>
        </w:rPr>
        <w:t>)</w:t>
      </w:r>
      <w:r w:rsidRPr="005A5C90">
        <w:rPr>
          <w:rFonts w:asciiTheme="majorBidi" w:hAnsiTheme="majorBidi" w:cstheme="majorBidi"/>
          <w:color w:val="000000"/>
        </w:rPr>
        <w:t>&gt;10, therefore there is a linearity between (</w:t>
      </w:r>
      <w:proofErr w:type="spellStart"/>
      <w:r w:rsidR="00B53030" w:rsidRPr="005A5C90">
        <w:rPr>
          <w:rFonts w:asciiTheme="majorBidi" w:hAnsiTheme="majorBidi" w:cstheme="majorBidi"/>
        </w:rPr>
        <w:t>Se</w:t>
      </w:r>
      <w:r w:rsidR="00B53030" w:rsidRPr="005A5C90">
        <w:rPr>
          <w:rFonts w:asciiTheme="majorBidi" w:hAnsiTheme="majorBidi" w:cstheme="majorBidi"/>
          <w:color w:val="000000"/>
        </w:rPr>
        <w:t>,</w:t>
      </w:r>
      <w:r w:rsidR="00B53030" w:rsidRPr="005A5C90">
        <w:rPr>
          <w:rFonts w:asciiTheme="majorBidi" w:hAnsiTheme="majorBidi" w:cstheme="majorBidi"/>
        </w:rPr>
        <w:t>Xindex</w:t>
      </w:r>
      <w:proofErr w:type="spellEnd"/>
      <w:r w:rsidRPr="005A5C90">
        <w:rPr>
          <w:rFonts w:asciiTheme="majorBidi" w:hAnsiTheme="majorBidi" w:cstheme="majorBidi"/>
          <w:color w:val="000000"/>
        </w:rPr>
        <w:t>),(</w:t>
      </w:r>
      <w:r w:rsidR="00B53030" w:rsidRPr="005A5C90">
        <w:rPr>
          <w:rFonts w:asciiTheme="majorBidi" w:hAnsiTheme="majorBidi" w:cstheme="majorBidi"/>
        </w:rPr>
        <w:t xml:space="preserve"> </w:t>
      </w:r>
      <w:proofErr w:type="spellStart"/>
      <w:r w:rsidR="00B53030" w:rsidRPr="005A5C90">
        <w:rPr>
          <w:rFonts w:asciiTheme="majorBidi" w:hAnsiTheme="majorBidi" w:cstheme="majorBidi"/>
        </w:rPr>
        <w:t>Se</w:t>
      </w:r>
      <w:r w:rsidR="00B53030" w:rsidRPr="005A5C90">
        <w:rPr>
          <w:rFonts w:asciiTheme="majorBidi" w:hAnsiTheme="majorBidi" w:cstheme="majorBidi"/>
          <w:color w:val="000000"/>
        </w:rPr>
        <w:t>,</w:t>
      </w:r>
      <w:r w:rsidR="00B53030" w:rsidRPr="005A5C90">
        <w:rPr>
          <w:rFonts w:asciiTheme="majorBidi" w:hAnsiTheme="majorBidi" w:cstheme="majorBidi"/>
        </w:rPr>
        <w:t>Ms</w:t>
      </w:r>
      <w:proofErr w:type="spellEnd"/>
      <w:r w:rsidRPr="005A5C90">
        <w:rPr>
          <w:rFonts w:asciiTheme="majorBidi" w:hAnsiTheme="majorBidi" w:cstheme="majorBidi"/>
          <w:color w:val="000000"/>
        </w:rPr>
        <w:t>) and (</w:t>
      </w:r>
      <w:proofErr w:type="spellStart"/>
      <w:r w:rsidR="00B53030" w:rsidRPr="005A5C90">
        <w:rPr>
          <w:rFonts w:asciiTheme="majorBidi" w:hAnsiTheme="majorBidi" w:cstheme="majorBidi"/>
        </w:rPr>
        <w:t>Xindex</w:t>
      </w:r>
      <w:r w:rsidR="00B53030" w:rsidRPr="005A5C90">
        <w:rPr>
          <w:rFonts w:asciiTheme="majorBidi" w:hAnsiTheme="majorBidi" w:cstheme="majorBidi"/>
          <w:color w:val="000000"/>
        </w:rPr>
        <w:t>,</w:t>
      </w:r>
      <w:r w:rsidR="00B53030" w:rsidRPr="005A5C90">
        <w:rPr>
          <w:rFonts w:asciiTheme="majorBidi" w:hAnsiTheme="majorBidi" w:cstheme="majorBidi"/>
        </w:rPr>
        <w:t>GNar</w:t>
      </w:r>
      <w:proofErr w:type="spellEnd"/>
      <w:r w:rsidRPr="005A5C90">
        <w:rPr>
          <w:rFonts w:asciiTheme="majorBidi" w:hAnsiTheme="majorBidi" w:cstheme="majorBidi"/>
          <w:color w:val="000000"/>
        </w:rPr>
        <w:t xml:space="preserve">). After removed </w:t>
      </w:r>
      <w:r w:rsidR="000E7E6A" w:rsidRPr="005A5C90">
        <w:rPr>
          <w:rFonts w:asciiTheme="majorBidi" w:hAnsiTheme="majorBidi" w:cstheme="majorBidi"/>
        </w:rPr>
        <w:t>Se</w:t>
      </w:r>
      <w:r w:rsidRPr="005A5C90">
        <w:rPr>
          <w:rFonts w:asciiTheme="majorBidi" w:hAnsiTheme="majorBidi" w:cstheme="majorBidi"/>
          <w:color w:val="000000"/>
        </w:rPr>
        <w:t xml:space="preserve"> from this </w:t>
      </w:r>
      <w:proofErr w:type="spellStart"/>
      <w:r w:rsidRPr="005A5C90">
        <w:rPr>
          <w:rFonts w:asciiTheme="majorBidi" w:hAnsiTheme="majorBidi" w:cstheme="majorBidi"/>
          <w:color w:val="000000"/>
        </w:rPr>
        <w:t>model</w:t>
      </w:r>
      <w:r w:rsidR="000E7E6A" w:rsidRPr="005A5C90">
        <w:rPr>
          <w:rFonts w:asciiTheme="majorBidi" w:eastAsia="Times New Roman" w:hAnsiTheme="majorBidi" w:cstheme="majorBidi"/>
          <w:color w:val="000000"/>
        </w:rPr>
        <w:t>six</w:t>
      </w:r>
      <w:proofErr w:type="spellEnd"/>
      <w:r w:rsidRPr="005A5C90">
        <w:rPr>
          <w:rFonts w:asciiTheme="majorBidi" w:eastAsia="Times New Roman" w:hAnsiTheme="majorBidi" w:cstheme="majorBidi"/>
          <w:color w:val="000000"/>
        </w:rPr>
        <w:t xml:space="preserve"> indices </w:t>
      </w:r>
      <w:proofErr w:type="spellStart"/>
      <w:r w:rsidR="000E7E6A" w:rsidRPr="005A5C90">
        <w:rPr>
          <w:rFonts w:asciiTheme="majorBidi" w:hAnsiTheme="majorBidi" w:cstheme="majorBidi"/>
        </w:rPr>
        <w:t>GNar</w:t>
      </w:r>
      <w:proofErr w:type="spellEnd"/>
      <w:r w:rsidRPr="005A5C90">
        <w:rPr>
          <w:rFonts w:asciiTheme="majorBidi" w:eastAsia="Times New Roman" w:hAnsiTheme="majorBidi" w:cstheme="majorBidi"/>
          <w:color w:val="000000"/>
        </w:rPr>
        <w:t xml:space="preserve">, </w:t>
      </w:r>
      <w:r w:rsidR="000E7E6A" w:rsidRPr="005A5C90">
        <w:rPr>
          <w:rFonts w:asciiTheme="majorBidi" w:hAnsiTheme="majorBidi" w:cstheme="majorBidi"/>
        </w:rPr>
        <w:t>S3K</w:t>
      </w:r>
      <w:r w:rsidRPr="005A5C90">
        <w:rPr>
          <w:rFonts w:asciiTheme="majorBidi" w:eastAsia="Times New Roman" w:hAnsiTheme="majorBidi" w:cstheme="majorBidi"/>
          <w:color w:val="000000"/>
        </w:rPr>
        <w:t>,</w:t>
      </w:r>
      <w:r w:rsidR="000E7E6A" w:rsidRPr="005A5C90">
        <w:rPr>
          <w:rFonts w:asciiTheme="majorBidi" w:hAnsiTheme="majorBidi" w:cstheme="majorBidi"/>
        </w:rPr>
        <w:t>Ms</w:t>
      </w:r>
      <w:r w:rsidR="000E7E6A" w:rsidRPr="005A5C90">
        <w:rPr>
          <w:rFonts w:asciiTheme="majorBidi" w:eastAsia="Times New Roman" w:hAnsiTheme="majorBidi" w:cstheme="majorBidi"/>
          <w:color w:val="000000"/>
        </w:rPr>
        <w:t>,</w:t>
      </w:r>
      <w:r w:rsidR="000E7E6A" w:rsidRPr="005A5C90">
        <w:rPr>
          <w:rFonts w:asciiTheme="majorBidi" w:hAnsiTheme="majorBidi" w:cstheme="majorBidi"/>
        </w:rPr>
        <w:t>Xindex,AECC</w:t>
      </w:r>
      <w:r w:rsidRPr="005A5C90">
        <w:rPr>
          <w:rFonts w:asciiTheme="majorBidi" w:eastAsia="Times New Roman" w:hAnsiTheme="majorBidi" w:cstheme="majorBidi"/>
          <w:color w:val="000000"/>
        </w:rPr>
        <w:t xml:space="preserve">and </w:t>
      </w:r>
      <w:r w:rsidR="000E7E6A" w:rsidRPr="005A5C90">
        <w:rPr>
          <w:rFonts w:asciiTheme="majorBidi" w:hAnsiTheme="majorBidi" w:cstheme="majorBidi"/>
        </w:rPr>
        <w:t xml:space="preserve">SRW04 </w:t>
      </w:r>
      <w:r w:rsidRPr="005A5C90">
        <w:rPr>
          <w:rFonts w:asciiTheme="majorBidi" w:eastAsia="Times New Roman" w:hAnsiTheme="majorBidi" w:cstheme="majorBidi"/>
          <w:color w:val="000000"/>
        </w:rPr>
        <w:t xml:space="preserve">remains the </w:t>
      </w:r>
      <w:r w:rsidRPr="005A5C90">
        <w:rPr>
          <w:rFonts w:asciiTheme="majorBidi" w:hAnsiTheme="majorBidi" w:cstheme="majorBidi"/>
          <w:color w:val="000000"/>
        </w:rPr>
        <w:t>Pearson correlation (</w:t>
      </w:r>
      <w:proofErr w:type="spellStart"/>
      <w:r w:rsidR="00103C8B" w:rsidRPr="005A5C90">
        <w:rPr>
          <w:rFonts w:asciiTheme="majorBidi" w:hAnsiTheme="majorBidi" w:cstheme="majorBidi"/>
        </w:rPr>
        <w:t>Xindex</w:t>
      </w:r>
      <w:r w:rsidRPr="005A5C90">
        <w:rPr>
          <w:rFonts w:asciiTheme="majorBidi" w:hAnsiTheme="majorBidi" w:cstheme="majorBidi"/>
          <w:color w:val="000000"/>
        </w:rPr>
        <w:t>,</w:t>
      </w:r>
      <w:r w:rsidR="00103C8B" w:rsidRPr="005A5C90">
        <w:rPr>
          <w:rFonts w:asciiTheme="majorBidi" w:hAnsiTheme="majorBidi" w:cstheme="majorBidi"/>
        </w:rPr>
        <w:t>GNar</w:t>
      </w:r>
      <w:proofErr w:type="spellEnd"/>
      <w:r w:rsidRPr="005A5C90">
        <w:rPr>
          <w:rFonts w:asciiTheme="majorBidi" w:hAnsiTheme="majorBidi" w:cstheme="majorBidi"/>
          <w:color w:val="000000"/>
        </w:rPr>
        <w:t>) is near one</w:t>
      </w:r>
      <w:r w:rsidRPr="005A5C90">
        <w:rPr>
          <w:rFonts w:asciiTheme="majorBidi" w:eastAsia="Times New Roman" w:hAnsiTheme="majorBidi" w:cstheme="majorBidi"/>
          <w:color w:val="000000"/>
        </w:rPr>
        <w:t xml:space="preserve">, and  </w:t>
      </w:r>
      <w:r w:rsidRPr="005A5C90">
        <w:rPr>
          <w:rFonts w:asciiTheme="majorBidi" w:hAnsiTheme="majorBidi" w:cstheme="majorBidi"/>
          <w:color w:val="000000"/>
        </w:rPr>
        <w:t>VIF(</w:t>
      </w:r>
      <w:proofErr w:type="spellStart"/>
      <w:r w:rsidR="00103C8B" w:rsidRPr="005A5C90">
        <w:rPr>
          <w:rFonts w:asciiTheme="majorBidi" w:hAnsiTheme="majorBidi" w:cstheme="majorBidi"/>
        </w:rPr>
        <w:t>Xindex</w:t>
      </w:r>
      <w:proofErr w:type="spellEnd"/>
      <w:r w:rsidRPr="005A5C90">
        <w:rPr>
          <w:rFonts w:asciiTheme="majorBidi" w:eastAsia="Times New Roman" w:hAnsiTheme="majorBidi" w:cstheme="majorBidi"/>
          <w:color w:val="000000"/>
        </w:rPr>
        <w:t>),VIF(</w:t>
      </w:r>
      <w:proofErr w:type="spellStart"/>
      <w:r w:rsidR="00103C8B" w:rsidRPr="005A5C90">
        <w:rPr>
          <w:rFonts w:asciiTheme="majorBidi" w:hAnsiTheme="majorBidi" w:cstheme="majorBidi"/>
        </w:rPr>
        <w:t>GNar</w:t>
      </w:r>
      <w:proofErr w:type="spellEnd"/>
      <w:r w:rsidRPr="005A5C90">
        <w:rPr>
          <w:rFonts w:asciiTheme="majorBidi" w:eastAsia="Times New Roman" w:hAnsiTheme="majorBidi" w:cstheme="majorBidi"/>
          <w:color w:val="000000"/>
        </w:rPr>
        <w:t>)</w:t>
      </w:r>
      <w:r w:rsidRPr="005A5C90">
        <w:rPr>
          <w:rFonts w:asciiTheme="majorBidi" w:hAnsiTheme="majorBidi" w:cstheme="majorBidi"/>
          <w:color w:val="000000"/>
        </w:rPr>
        <w:t xml:space="preserve"> )&gt;10</w:t>
      </w:r>
      <w:r w:rsidR="00A70E7F" w:rsidRPr="005A5C90">
        <w:rPr>
          <w:rFonts w:asciiTheme="majorBidi" w:hAnsiTheme="majorBidi" w:cstheme="majorBidi"/>
          <w:color w:val="000000"/>
        </w:rPr>
        <w:t>,</w:t>
      </w:r>
      <w:r w:rsidRPr="005A5C90">
        <w:rPr>
          <w:rFonts w:asciiTheme="majorBidi" w:hAnsiTheme="majorBidi" w:cstheme="majorBidi"/>
          <w:color w:val="000000"/>
        </w:rPr>
        <w:t xml:space="preserve">therefore there is a linearity between </w:t>
      </w:r>
      <w:proofErr w:type="spellStart"/>
      <w:r w:rsidR="00103C8B" w:rsidRPr="005A5C90">
        <w:rPr>
          <w:rFonts w:asciiTheme="majorBidi" w:hAnsiTheme="majorBidi" w:cstheme="majorBidi"/>
        </w:rPr>
        <w:t>Xindex</w:t>
      </w:r>
      <w:proofErr w:type="spellEnd"/>
      <w:r w:rsidRPr="005A5C90">
        <w:rPr>
          <w:rFonts w:asciiTheme="majorBidi" w:hAnsiTheme="majorBidi" w:cstheme="majorBidi"/>
          <w:color w:val="000000"/>
        </w:rPr>
        <w:t xml:space="preserve"> and </w:t>
      </w:r>
      <w:proofErr w:type="spellStart"/>
      <w:r w:rsidR="00103C8B" w:rsidRPr="005A5C90">
        <w:rPr>
          <w:rFonts w:asciiTheme="majorBidi" w:hAnsiTheme="majorBidi" w:cstheme="majorBidi"/>
        </w:rPr>
        <w:t>GNar</w:t>
      </w:r>
      <w:proofErr w:type="spellEnd"/>
      <w:r w:rsidRPr="005A5C90">
        <w:rPr>
          <w:rFonts w:asciiTheme="majorBidi" w:hAnsiTheme="majorBidi" w:cstheme="majorBidi"/>
          <w:color w:val="000000"/>
        </w:rPr>
        <w:t xml:space="preserve">. After removed </w:t>
      </w:r>
      <w:proofErr w:type="spellStart"/>
      <w:r w:rsidR="00103C8B" w:rsidRPr="005A5C90">
        <w:rPr>
          <w:rFonts w:asciiTheme="majorBidi" w:hAnsiTheme="majorBidi" w:cstheme="majorBidi"/>
        </w:rPr>
        <w:t>Xindex</w:t>
      </w:r>
      <w:proofErr w:type="spellEnd"/>
      <w:r w:rsidRPr="005A5C90">
        <w:rPr>
          <w:rFonts w:asciiTheme="majorBidi" w:hAnsiTheme="majorBidi" w:cstheme="majorBidi"/>
          <w:color w:val="000000"/>
        </w:rPr>
        <w:t xml:space="preserve"> from this model, we corrected model </w:t>
      </w:r>
      <w:proofErr w:type="spellStart"/>
      <w:proofErr w:type="gramStart"/>
      <w:r w:rsidR="00081A99" w:rsidRPr="005A5C90">
        <w:rPr>
          <w:rFonts w:asciiTheme="majorBidi" w:hAnsiTheme="majorBidi" w:cstheme="majorBidi"/>
          <w:color w:val="000000"/>
        </w:rPr>
        <w:t>I</w:t>
      </w:r>
      <w:r w:rsidRPr="005A5C90">
        <w:rPr>
          <w:rFonts w:asciiTheme="majorBidi" w:hAnsiTheme="majorBidi" w:cstheme="majorBidi"/>
          <w:color w:val="000000"/>
        </w:rPr>
        <w:t>as</w:t>
      </w:r>
      <w:proofErr w:type="spellEnd"/>
      <w:proofErr w:type="gramEnd"/>
      <w:r w:rsidRPr="005A5C90">
        <w:rPr>
          <w:rFonts w:asciiTheme="majorBidi" w:hAnsiTheme="majorBidi" w:cstheme="majorBidi"/>
          <w:color w:val="000000"/>
        </w:rPr>
        <w:t xml:space="preserve"> follows:</w:t>
      </w:r>
    </w:p>
    <w:p w:rsidR="00E152AD" w:rsidRPr="005A5C90" w:rsidRDefault="00E152AD" w:rsidP="005A5C90">
      <w:pPr>
        <w:tabs>
          <w:tab w:val="left" w:pos="7995"/>
        </w:tabs>
        <w:autoSpaceDE w:val="0"/>
        <w:autoSpaceDN w:val="0"/>
        <w:bidi w:val="0"/>
        <w:adjustRightInd w:val="0"/>
        <w:spacing w:after="0" w:line="240" w:lineRule="auto"/>
        <w:ind w:firstLine="284"/>
        <w:jc w:val="both"/>
        <w:rPr>
          <w:rFonts w:asciiTheme="majorBidi" w:hAnsiTheme="majorBidi" w:cstheme="majorBidi"/>
          <w:color w:val="000000"/>
        </w:rPr>
      </w:pPr>
      <w:r w:rsidRPr="005A5C90">
        <w:rPr>
          <w:rFonts w:asciiTheme="majorBidi" w:hAnsiTheme="majorBidi" w:cstheme="majorBidi"/>
          <w:color w:val="000000"/>
        </w:rPr>
        <w:t xml:space="preserve">POL= </w:t>
      </w:r>
      <w:r w:rsidR="007F4046" w:rsidRPr="005A5C90">
        <w:rPr>
          <w:rFonts w:asciiTheme="majorBidi" w:hAnsiTheme="majorBidi" w:cstheme="majorBidi"/>
          <w:color w:val="000000"/>
        </w:rPr>
        <w:t>11</w:t>
      </w:r>
      <w:r w:rsidRPr="005A5C90">
        <w:rPr>
          <w:rFonts w:asciiTheme="majorBidi" w:hAnsiTheme="majorBidi" w:cstheme="majorBidi"/>
          <w:color w:val="000000"/>
        </w:rPr>
        <w:t>.</w:t>
      </w:r>
      <w:r w:rsidR="007F4046" w:rsidRPr="005A5C90">
        <w:rPr>
          <w:rFonts w:asciiTheme="majorBidi" w:hAnsiTheme="majorBidi" w:cstheme="majorBidi"/>
          <w:color w:val="000000"/>
        </w:rPr>
        <w:t>273</w:t>
      </w:r>
      <w:r w:rsidRPr="005A5C90">
        <w:rPr>
          <w:rFonts w:asciiTheme="majorBidi" w:hAnsiTheme="majorBidi" w:cstheme="majorBidi"/>
          <w:color w:val="000000"/>
        </w:rPr>
        <w:t xml:space="preserve"> +</w:t>
      </w:r>
      <w:r w:rsidR="007F4046" w:rsidRPr="005A5C90">
        <w:rPr>
          <w:rFonts w:asciiTheme="majorBidi" w:hAnsiTheme="majorBidi" w:cstheme="majorBidi"/>
          <w:color w:val="000000"/>
        </w:rPr>
        <w:t>2</w:t>
      </w:r>
      <w:r w:rsidRPr="005A5C90">
        <w:rPr>
          <w:rFonts w:asciiTheme="majorBidi" w:hAnsiTheme="majorBidi" w:cstheme="majorBidi"/>
          <w:color w:val="000000"/>
        </w:rPr>
        <w:t>.</w:t>
      </w:r>
      <w:r w:rsidR="007F4046" w:rsidRPr="005A5C90">
        <w:rPr>
          <w:rFonts w:asciiTheme="majorBidi" w:hAnsiTheme="majorBidi" w:cstheme="majorBidi"/>
          <w:color w:val="000000"/>
        </w:rPr>
        <w:t>098</w:t>
      </w:r>
      <w:r w:rsidRPr="005A5C90">
        <w:rPr>
          <w:rFonts w:asciiTheme="majorBidi" w:hAnsiTheme="majorBidi" w:cstheme="majorBidi"/>
          <w:color w:val="000000"/>
        </w:rPr>
        <w:t xml:space="preserve"> S3K +0.</w:t>
      </w:r>
      <w:r w:rsidR="001C3BD5" w:rsidRPr="005A5C90">
        <w:rPr>
          <w:rFonts w:asciiTheme="majorBidi" w:hAnsiTheme="majorBidi" w:cstheme="majorBidi"/>
          <w:color w:val="000000"/>
        </w:rPr>
        <w:t>185</w:t>
      </w:r>
      <w:r w:rsidRPr="005A5C90">
        <w:rPr>
          <w:rFonts w:asciiTheme="majorBidi" w:hAnsiTheme="majorBidi" w:cstheme="majorBidi"/>
          <w:color w:val="000000"/>
        </w:rPr>
        <w:t xml:space="preserve"> SRW04</w:t>
      </w:r>
      <w:r w:rsidR="001C3BD5" w:rsidRPr="005A5C90">
        <w:rPr>
          <w:rFonts w:asciiTheme="majorBidi" w:hAnsiTheme="majorBidi" w:cstheme="majorBidi"/>
          <w:color w:val="000000"/>
        </w:rPr>
        <w:t>-8</w:t>
      </w:r>
      <w:r w:rsidRPr="005A5C90">
        <w:rPr>
          <w:rFonts w:asciiTheme="majorBidi" w:hAnsiTheme="majorBidi" w:cstheme="majorBidi"/>
          <w:color w:val="000000"/>
        </w:rPr>
        <w:t>.</w:t>
      </w:r>
      <w:r w:rsidR="001C3BD5" w:rsidRPr="005A5C90">
        <w:rPr>
          <w:rFonts w:asciiTheme="majorBidi" w:hAnsiTheme="majorBidi" w:cstheme="majorBidi"/>
          <w:color w:val="000000"/>
        </w:rPr>
        <w:t>613</w:t>
      </w:r>
      <w:r w:rsidRPr="005A5C90">
        <w:rPr>
          <w:rFonts w:asciiTheme="majorBidi" w:hAnsiTheme="majorBidi" w:cstheme="majorBidi"/>
          <w:color w:val="000000"/>
        </w:rPr>
        <w:t>GNar</w:t>
      </w:r>
      <w:r w:rsidR="0044753C" w:rsidRPr="005A5C90">
        <w:rPr>
          <w:rFonts w:asciiTheme="majorBidi" w:hAnsiTheme="majorBidi" w:cstheme="majorBidi"/>
          <w:color w:val="000000"/>
        </w:rPr>
        <w:t xml:space="preserve">                                   </w:t>
      </w:r>
      <w:r w:rsidR="006B3F0C" w:rsidRPr="005A5C90">
        <w:rPr>
          <w:rFonts w:asciiTheme="majorBidi" w:hAnsiTheme="majorBidi" w:cstheme="majorBidi"/>
          <w:color w:val="000000"/>
        </w:rPr>
        <w:t xml:space="preserve">                             </w:t>
      </w:r>
      <w:r w:rsidRPr="005A5C90">
        <w:rPr>
          <w:rFonts w:asciiTheme="majorBidi" w:hAnsiTheme="majorBidi" w:cstheme="majorBidi"/>
          <w:color w:val="000000"/>
        </w:rPr>
        <w:tab/>
        <w:t>(</w:t>
      </w:r>
      <w:r w:rsidR="00B91CA8" w:rsidRPr="005A5C90">
        <w:rPr>
          <w:rFonts w:asciiTheme="majorBidi" w:hAnsiTheme="majorBidi" w:cstheme="majorBidi"/>
          <w:color w:val="000000"/>
        </w:rPr>
        <w:t>2</w:t>
      </w:r>
      <w:r w:rsidRPr="005A5C90">
        <w:rPr>
          <w:rFonts w:asciiTheme="majorBidi" w:hAnsiTheme="majorBidi" w:cstheme="majorBidi"/>
          <w:color w:val="000000"/>
        </w:rPr>
        <w:t>)</w:t>
      </w:r>
    </w:p>
    <w:p w:rsidR="00211766" w:rsidRPr="005A5C90" w:rsidRDefault="00E152AD" w:rsidP="005A5C90">
      <w:pPr>
        <w:tabs>
          <w:tab w:val="left" w:pos="1124"/>
        </w:tabs>
        <w:bidi w:val="0"/>
        <w:spacing w:after="0" w:line="240" w:lineRule="auto"/>
        <w:ind w:firstLine="284"/>
        <w:jc w:val="both"/>
        <w:rPr>
          <w:rFonts w:asciiTheme="majorBidi" w:hAnsiTheme="majorBidi" w:cstheme="majorBidi"/>
          <w:rtl/>
        </w:rPr>
      </w:pPr>
      <w:r w:rsidRPr="005A5C90">
        <w:rPr>
          <w:rFonts w:asciiTheme="majorBidi" w:hAnsiTheme="majorBidi" w:cstheme="majorBidi"/>
          <w:color w:val="000000"/>
        </w:rPr>
        <w:t>N=32   R=0.99</w:t>
      </w:r>
      <w:r w:rsidR="00B8073C" w:rsidRPr="005A5C90">
        <w:rPr>
          <w:rFonts w:asciiTheme="majorBidi" w:hAnsiTheme="majorBidi" w:cstheme="majorBidi"/>
          <w:color w:val="000000"/>
        </w:rPr>
        <w:t>1</w:t>
      </w:r>
      <m:oMath>
        <m:sSup>
          <m:sSupPr>
            <m:ctrlPr>
              <w:rPr>
                <w:rFonts w:ascii="Cambria Math" w:hAnsi="Cambria Math" w:cstheme="majorBidi"/>
                <w:color w:val="000000"/>
              </w:rPr>
            </m:ctrlPr>
          </m:sSupPr>
          <m:e>
            <m:r>
              <m:rPr>
                <m:sty m:val="p"/>
              </m:rPr>
              <w:rPr>
                <w:rFonts w:ascii="Cambria Math" w:hAnsi="Cambria Math" w:cstheme="majorBidi"/>
                <w:color w:val="000000"/>
              </w:rPr>
              <m:t>R</m:t>
            </m:r>
          </m:e>
          <m:sup>
            <m:r>
              <m:rPr>
                <m:sty m:val="p"/>
              </m:rPr>
              <w:rPr>
                <w:rFonts w:ascii="Cambria Math" w:hAnsi="Cambria Math" w:cstheme="majorBidi"/>
                <w:color w:val="000000"/>
              </w:rPr>
              <m:t>2</m:t>
            </m:r>
          </m:sup>
        </m:sSup>
      </m:oMath>
      <w:r w:rsidRPr="005A5C90">
        <w:rPr>
          <w:rFonts w:asciiTheme="majorBidi" w:hAnsiTheme="majorBidi" w:cstheme="majorBidi"/>
          <w:color w:val="000000"/>
        </w:rPr>
        <w:t>=0.9</w:t>
      </w:r>
      <w:r w:rsidR="00B8073C" w:rsidRPr="005A5C90">
        <w:rPr>
          <w:rFonts w:asciiTheme="majorBidi" w:hAnsiTheme="majorBidi" w:cstheme="majorBidi"/>
          <w:color w:val="000000"/>
        </w:rPr>
        <w:t xml:space="preserve">83  </w:t>
      </w:r>
      <m:oMath>
        <m:sSubSup>
          <m:sSubSupPr>
            <m:ctrlPr>
              <w:rPr>
                <w:rFonts w:ascii="Cambria Math" w:hAnsi="Cambria Math" w:cstheme="majorBidi"/>
                <w:color w:val="000000"/>
              </w:rPr>
            </m:ctrlPr>
          </m:sSubSupPr>
          <m:e>
            <m:r>
              <m:rPr>
                <m:sty m:val="p"/>
              </m:rPr>
              <w:rPr>
                <w:rFonts w:ascii="Cambria Math" w:hAnsi="Cambria Math" w:cstheme="majorBidi"/>
                <w:color w:val="000000"/>
              </w:rPr>
              <m:t>R</m:t>
            </m:r>
          </m:e>
          <m:sub>
            <m:r>
              <m:rPr>
                <m:sty m:val="p"/>
              </m:rPr>
              <w:rPr>
                <w:rFonts w:ascii="Cambria Math" w:hAnsi="Cambria Math" w:cstheme="majorBidi"/>
                <w:color w:val="000000"/>
              </w:rPr>
              <m:t>adj</m:t>
            </m:r>
          </m:sub>
          <m:sup>
            <m:r>
              <m:rPr>
                <m:sty m:val="p"/>
              </m:rPr>
              <w:rPr>
                <w:rFonts w:ascii="Cambria Math" w:hAnsi="Cambria Math" w:cstheme="majorBidi"/>
                <w:color w:val="000000"/>
              </w:rPr>
              <m:t>2</m:t>
            </m:r>
          </m:sup>
        </m:sSubSup>
      </m:oMath>
      <w:r w:rsidRPr="005A5C90">
        <w:rPr>
          <w:rFonts w:asciiTheme="majorBidi" w:hAnsiTheme="majorBidi" w:cstheme="majorBidi"/>
          <w:color w:val="000000"/>
        </w:rPr>
        <w:t xml:space="preserve"> = 0.9</w:t>
      </w:r>
      <w:r w:rsidR="00B8073C" w:rsidRPr="005A5C90">
        <w:rPr>
          <w:rFonts w:asciiTheme="majorBidi" w:hAnsiTheme="majorBidi" w:cstheme="majorBidi"/>
          <w:color w:val="000000"/>
        </w:rPr>
        <w:t>81</w:t>
      </w:r>
      <w:r w:rsidRPr="005A5C90">
        <w:rPr>
          <w:rFonts w:asciiTheme="majorBidi" w:hAnsiTheme="majorBidi" w:cstheme="majorBidi"/>
          <w:color w:val="000000"/>
        </w:rPr>
        <w:t xml:space="preserve">   RMSE=</w:t>
      </w:r>
      <w:r w:rsidR="00B8073C" w:rsidRPr="005A5C90">
        <w:rPr>
          <w:rFonts w:asciiTheme="majorBidi" w:hAnsiTheme="majorBidi" w:cstheme="majorBidi"/>
          <w:color w:val="000000"/>
        </w:rPr>
        <w:t>15</w:t>
      </w:r>
      <w:r w:rsidRPr="005A5C90">
        <w:rPr>
          <w:rFonts w:asciiTheme="majorBidi" w:hAnsiTheme="majorBidi" w:cstheme="majorBidi"/>
          <w:color w:val="000000"/>
        </w:rPr>
        <w:t>.</w:t>
      </w:r>
      <w:r w:rsidR="00B8073C" w:rsidRPr="005A5C90">
        <w:rPr>
          <w:rFonts w:asciiTheme="majorBidi" w:hAnsiTheme="majorBidi" w:cstheme="majorBidi"/>
          <w:color w:val="000000"/>
        </w:rPr>
        <w:t>060</w:t>
      </w:r>
      <w:r w:rsidRPr="005A5C90">
        <w:rPr>
          <w:rFonts w:asciiTheme="majorBidi" w:hAnsiTheme="majorBidi" w:cstheme="majorBidi"/>
          <w:color w:val="000000"/>
        </w:rPr>
        <w:t xml:space="preserve">    F=</w:t>
      </w:r>
      <w:r w:rsidR="00B8073C" w:rsidRPr="005A5C90">
        <w:rPr>
          <w:rFonts w:asciiTheme="majorBidi" w:hAnsiTheme="majorBidi" w:cstheme="majorBidi"/>
          <w:color w:val="000000"/>
        </w:rPr>
        <w:t>540</w:t>
      </w:r>
      <w:r w:rsidRPr="005A5C90">
        <w:rPr>
          <w:rFonts w:asciiTheme="majorBidi" w:hAnsiTheme="majorBidi" w:cstheme="majorBidi"/>
          <w:color w:val="000000"/>
        </w:rPr>
        <w:t>.</w:t>
      </w:r>
      <w:r w:rsidR="00B8073C" w:rsidRPr="005A5C90">
        <w:rPr>
          <w:rFonts w:asciiTheme="majorBidi" w:hAnsiTheme="majorBidi" w:cstheme="majorBidi"/>
          <w:color w:val="000000"/>
        </w:rPr>
        <w:t>809</w:t>
      </w:r>
      <w:r w:rsidRPr="005A5C90">
        <w:rPr>
          <w:rFonts w:asciiTheme="majorBidi" w:hAnsiTheme="majorBidi" w:cstheme="majorBidi"/>
          <w:color w:val="000000"/>
        </w:rPr>
        <w:t xml:space="preserve">   Sig=0.000</w:t>
      </w:r>
      <w:r w:rsidRPr="005A5C90">
        <w:rPr>
          <w:rFonts w:asciiTheme="majorBidi" w:hAnsiTheme="majorBidi" w:cstheme="majorBidi"/>
        </w:rPr>
        <w:t xml:space="preserve"> DW=</w:t>
      </w:r>
      <w:r w:rsidR="00B8073C" w:rsidRPr="005A5C90">
        <w:rPr>
          <w:rFonts w:asciiTheme="majorBidi" w:hAnsiTheme="majorBidi" w:cstheme="majorBidi"/>
        </w:rPr>
        <w:t>1</w:t>
      </w:r>
      <w:r w:rsidRPr="005A5C90">
        <w:rPr>
          <w:rFonts w:asciiTheme="majorBidi" w:hAnsiTheme="majorBidi" w:cstheme="majorBidi"/>
        </w:rPr>
        <w:t>.</w:t>
      </w:r>
      <w:r w:rsidR="00B8073C" w:rsidRPr="005A5C90">
        <w:rPr>
          <w:rFonts w:asciiTheme="majorBidi" w:hAnsiTheme="majorBidi" w:cstheme="majorBidi"/>
        </w:rPr>
        <w:t>893</w:t>
      </w:r>
      <w:r w:rsidR="00050DDD" w:rsidRPr="005A5C90">
        <w:rPr>
          <w:rFonts w:asciiTheme="majorBidi" w:hAnsiTheme="majorBidi" w:cstheme="majorBidi"/>
        </w:rPr>
        <w:t xml:space="preserve">      Q</w:t>
      </w:r>
      <w:r w:rsidR="00050DDD" w:rsidRPr="005A5C90">
        <w:rPr>
          <w:rFonts w:asciiTheme="majorBidi" w:hAnsiTheme="majorBidi" w:cstheme="majorBidi"/>
          <w:vertAlign w:val="superscript"/>
        </w:rPr>
        <w:t>2</w:t>
      </w:r>
      <w:r w:rsidR="00050DDD" w:rsidRPr="005A5C90">
        <w:rPr>
          <w:rFonts w:asciiTheme="majorBidi" w:hAnsiTheme="majorBidi" w:cstheme="majorBidi"/>
        </w:rPr>
        <w:t>=0.</w:t>
      </w:r>
      <w:r w:rsidR="00D37B37" w:rsidRPr="005A5C90">
        <w:rPr>
          <w:rFonts w:asciiTheme="majorBidi" w:hAnsiTheme="majorBidi" w:cstheme="majorBidi"/>
        </w:rPr>
        <w:t>933</w:t>
      </w:r>
      <w:r w:rsidR="006B3F0C" w:rsidRPr="005A5C90">
        <w:rPr>
          <w:rFonts w:asciiTheme="majorBidi" w:hAnsiTheme="majorBidi" w:cstheme="majorBidi"/>
        </w:rPr>
        <w:t xml:space="preserve">                                      </w:t>
      </w:r>
      <w:r w:rsidR="006B3F0C" w:rsidRPr="005A5C90">
        <w:rPr>
          <w:rFonts w:asciiTheme="majorBidi" w:hAnsiTheme="majorBidi" w:cstheme="majorBidi"/>
          <w:color w:val="000000"/>
        </w:rPr>
        <w:t>(2)</w:t>
      </w:r>
    </w:p>
    <w:p w:rsidR="00211766" w:rsidRPr="005A5C90" w:rsidRDefault="00211766" w:rsidP="005A5C90">
      <w:pPr>
        <w:bidi w:val="0"/>
        <w:spacing w:after="0" w:line="240" w:lineRule="auto"/>
        <w:ind w:firstLine="284"/>
        <w:jc w:val="both"/>
        <w:rPr>
          <w:rFonts w:asciiTheme="majorBidi" w:hAnsiTheme="majorBidi" w:cstheme="majorBidi"/>
          <w:color w:val="000000"/>
        </w:rPr>
      </w:pPr>
      <w:r w:rsidRPr="005A5C90">
        <w:rPr>
          <w:rFonts w:asciiTheme="majorBidi" w:hAnsiTheme="majorBidi" w:cstheme="majorBidi"/>
          <w:color w:val="000000"/>
        </w:rPr>
        <w:t>Furthermore, we have computed Q</w:t>
      </w:r>
      <w:r w:rsidRPr="005A5C90">
        <w:rPr>
          <w:rFonts w:asciiTheme="majorBidi" w:hAnsiTheme="majorBidi" w:cstheme="majorBidi"/>
          <w:color w:val="000000"/>
          <w:vertAlign w:val="superscript"/>
        </w:rPr>
        <w:t>2</w:t>
      </w:r>
      <w:r w:rsidRPr="005A5C90">
        <w:rPr>
          <w:rFonts w:asciiTheme="majorBidi" w:hAnsiTheme="majorBidi" w:cstheme="majorBidi"/>
          <w:color w:val="000000"/>
        </w:rPr>
        <w:t xml:space="preserve"> (Eq.3) by 50% of data, randomly, that is positive and less than one.</w:t>
      </w:r>
    </w:p>
    <w:p w:rsidR="00211766" w:rsidRPr="005A5C90" w:rsidRDefault="007051BA" w:rsidP="005A5C90">
      <w:pPr>
        <w:bidi w:val="0"/>
        <w:spacing w:after="0" w:line="240" w:lineRule="auto"/>
        <w:ind w:firstLine="284"/>
        <w:jc w:val="both"/>
        <w:rPr>
          <w:rFonts w:asciiTheme="majorBidi" w:hAnsiTheme="majorBidi" w:cstheme="majorBidi"/>
          <w:color w:val="000000"/>
        </w:rPr>
      </w:pPr>
      <m:oMathPara>
        <m:oMath>
          <m:sSup>
            <m:sSupPr>
              <m:ctrlPr>
                <w:rPr>
                  <w:rFonts w:ascii="Cambria Math" w:hAnsi="Cambria Math" w:cstheme="majorBidi"/>
                </w:rPr>
              </m:ctrlPr>
            </m:sSupPr>
            <m:e>
              <m:r>
                <m:rPr>
                  <m:sty m:val="p"/>
                </m:rPr>
                <w:rPr>
                  <w:rFonts w:ascii="Cambria Math" w:hAnsi="Cambria Math" w:cstheme="majorBidi"/>
                </w:rPr>
                <m:t>Q</m:t>
              </m:r>
            </m:e>
            <m:sup>
              <m:r>
                <w:rPr>
                  <w:rFonts w:ascii="Cambria Math" w:hAnsi="Cambria Math" w:cstheme="majorBidi"/>
                </w:rPr>
                <m:t>2</m:t>
              </m:r>
            </m:sup>
          </m:sSup>
          <m:r>
            <w:rPr>
              <w:rFonts w:ascii="Cambria Math" w:eastAsia="Cambria Math" w:hAnsi="Cambria Math" w:cstheme="majorBidi"/>
            </w:rPr>
            <m:t>=1-</m:t>
          </m:r>
          <m:f>
            <m:fPr>
              <m:ctrlPr>
                <w:rPr>
                  <w:rFonts w:ascii="Cambria Math" w:eastAsia="Cambria Math" w:hAnsi="Cambria Math" w:cstheme="majorBidi"/>
                  <w:i/>
                </w:rPr>
              </m:ctrlPr>
            </m:fPr>
            <m:num>
              <m:nary>
                <m:naryPr>
                  <m:chr m:val="∑"/>
                  <m:limLoc m:val="undOvr"/>
                  <m:subHide m:val="1"/>
                  <m:supHide m:val="1"/>
                  <m:ctrlPr>
                    <w:rPr>
                      <w:rFonts w:ascii="Cambria Math" w:eastAsia="Cambria Math" w:hAnsi="Cambria Math" w:cstheme="majorBidi"/>
                      <w:i/>
                    </w:rPr>
                  </m:ctrlPr>
                </m:naryPr>
                <m:sub/>
                <m:sup/>
                <m:e>
                  <m:r>
                    <w:rPr>
                      <w:rFonts w:ascii="Cambria Math" w:eastAsia="Cambria Math" w:hAnsi="Cambria Math" w:cstheme="majorBidi"/>
                    </w:rPr>
                    <m:t>(</m:t>
                  </m:r>
                  <m:sSub>
                    <m:sSubPr>
                      <m:ctrlPr>
                        <w:rPr>
                          <w:rFonts w:ascii="Cambria Math" w:eastAsia="Cambria Math" w:hAnsi="Cambria Math" w:cstheme="majorBidi"/>
                          <w:i/>
                        </w:rPr>
                      </m:ctrlPr>
                    </m:sSubPr>
                    <m:e>
                      <m:r>
                        <w:rPr>
                          <w:rFonts w:ascii="Cambria Math" w:eastAsia="Cambria Math" w:hAnsi="Cambria Math" w:cstheme="majorBidi"/>
                        </w:rPr>
                        <m:t>Y</m:t>
                      </m:r>
                    </m:e>
                    <m:sub>
                      <m:r>
                        <w:rPr>
                          <w:rFonts w:ascii="Cambria Math" w:eastAsia="Cambria Math" w:hAnsi="Cambria Math" w:cstheme="majorBidi"/>
                        </w:rPr>
                        <m:t>i</m:t>
                      </m:r>
                    </m:sub>
                  </m:sSub>
                </m:e>
              </m:nary>
              <m:r>
                <w:rPr>
                  <w:rFonts w:ascii="Cambria Math" w:eastAsia="Cambria Math" w:hAnsi="Cambria Math" w:cstheme="majorBidi"/>
                </w:rPr>
                <m:t>-</m:t>
              </m:r>
              <m:sSub>
                <m:sSubPr>
                  <m:ctrlPr>
                    <w:rPr>
                      <w:rFonts w:ascii="Cambria Math" w:eastAsia="Cambria Math" w:hAnsi="Cambria Math" w:cstheme="majorBidi"/>
                      <w:i/>
                    </w:rPr>
                  </m:ctrlPr>
                </m:sSubPr>
                <m:e>
                  <m:acc>
                    <m:accPr>
                      <m:ctrlPr>
                        <w:rPr>
                          <w:rFonts w:ascii="Cambria Math" w:eastAsia="Cambria Math" w:hAnsi="Cambria Math" w:cstheme="majorBidi"/>
                          <w:i/>
                        </w:rPr>
                      </m:ctrlPr>
                    </m:accPr>
                    <m:e>
                      <m:r>
                        <w:rPr>
                          <w:rFonts w:ascii="Cambria Math" w:eastAsia="Cambria Math" w:hAnsi="Cambria Math" w:cstheme="majorBidi"/>
                        </w:rPr>
                        <m:t>Y</m:t>
                      </m:r>
                    </m:e>
                  </m:acc>
                </m:e>
                <m:sub>
                  <m:r>
                    <w:rPr>
                      <w:rFonts w:ascii="Cambria Math" w:eastAsia="Cambria Math" w:hAnsi="Cambria Math" w:cstheme="majorBidi"/>
                    </w:rPr>
                    <m:t>i|i</m:t>
                  </m:r>
                </m:sub>
              </m:sSub>
              <m:sSup>
                <m:sSupPr>
                  <m:ctrlPr>
                    <w:rPr>
                      <w:rFonts w:ascii="Cambria Math" w:eastAsia="Cambria Math" w:hAnsi="Cambria Math" w:cstheme="majorBidi"/>
                      <w:i/>
                    </w:rPr>
                  </m:ctrlPr>
                </m:sSupPr>
                <m:e>
                  <m:r>
                    <w:rPr>
                      <w:rFonts w:ascii="Cambria Math" w:eastAsia="Cambria Math" w:hAnsi="Cambria Math" w:cstheme="majorBidi"/>
                    </w:rPr>
                    <m:t>)</m:t>
                  </m:r>
                </m:e>
                <m:sup>
                  <m:r>
                    <w:rPr>
                      <w:rFonts w:ascii="Cambria Math" w:eastAsia="Cambria Math" w:hAnsi="Cambria Math" w:cstheme="majorBidi"/>
                    </w:rPr>
                    <m:t>2</m:t>
                  </m:r>
                </m:sup>
              </m:sSup>
            </m:num>
            <m:den>
              <m:nary>
                <m:naryPr>
                  <m:chr m:val="∑"/>
                  <m:limLoc m:val="undOvr"/>
                  <m:subHide m:val="1"/>
                  <m:supHide m:val="1"/>
                  <m:ctrlPr>
                    <w:rPr>
                      <w:rFonts w:ascii="Cambria Math" w:eastAsia="Cambria Math" w:hAnsi="Cambria Math" w:cstheme="majorBidi"/>
                      <w:i/>
                    </w:rPr>
                  </m:ctrlPr>
                </m:naryPr>
                <m:sub/>
                <m:sup/>
                <m:e>
                  <m:r>
                    <w:rPr>
                      <w:rFonts w:ascii="Cambria Math" w:eastAsia="Cambria Math" w:hAnsi="Cambria Math" w:cstheme="majorBidi"/>
                    </w:rPr>
                    <m:t>(</m:t>
                  </m:r>
                  <m:sSub>
                    <m:sSubPr>
                      <m:ctrlPr>
                        <w:rPr>
                          <w:rFonts w:ascii="Cambria Math" w:eastAsia="Cambria Math" w:hAnsi="Cambria Math" w:cstheme="majorBidi"/>
                          <w:i/>
                        </w:rPr>
                      </m:ctrlPr>
                    </m:sSubPr>
                    <m:e>
                      <m:r>
                        <w:rPr>
                          <w:rFonts w:ascii="Cambria Math" w:eastAsia="Cambria Math" w:hAnsi="Cambria Math" w:cstheme="majorBidi"/>
                        </w:rPr>
                        <m:t>Y</m:t>
                      </m:r>
                    </m:e>
                    <m:sub>
                      <m:r>
                        <w:rPr>
                          <w:rFonts w:ascii="Cambria Math" w:eastAsia="Cambria Math" w:hAnsi="Cambria Math" w:cstheme="majorBidi"/>
                        </w:rPr>
                        <m:t>i</m:t>
                      </m:r>
                    </m:sub>
                  </m:sSub>
                </m:e>
              </m:nary>
              <m:r>
                <w:rPr>
                  <w:rFonts w:ascii="Cambria Math" w:eastAsia="Cambria Math" w:hAnsi="Cambria Math" w:cstheme="majorBidi"/>
                </w:rPr>
                <m:t>-</m:t>
              </m:r>
              <m:acc>
                <m:accPr>
                  <m:chr m:val="̅"/>
                  <m:ctrlPr>
                    <w:rPr>
                      <w:rFonts w:ascii="Cambria Math" w:eastAsia="Cambria Math" w:hAnsi="Cambria Math" w:cstheme="majorBidi"/>
                      <w:i/>
                    </w:rPr>
                  </m:ctrlPr>
                </m:accPr>
                <m:e>
                  <m:r>
                    <w:rPr>
                      <w:rFonts w:ascii="Cambria Math" w:eastAsia="Cambria Math" w:hAnsi="Cambria Math" w:cstheme="majorBidi"/>
                    </w:rPr>
                    <m:t>Y</m:t>
                  </m:r>
                </m:e>
              </m:acc>
              <m:sSup>
                <m:sSupPr>
                  <m:ctrlPr>
                    <w:rPr>
                      <w:rFonts w:ascii="Cambria Math" w:eastAsia="Cambria Math" w:hAnsi="Cambria Math" w:cstheme="majorBidi"/>
                      <w:i/>
                    </w:rPr>
                  </m:ctrlPr>
                </m:sSupPr>
                <m:e>
                  <m:r>
                    <w:rPr>
                      <w:rFonts w:ascii="Cambria Math" w:eastAsia="Cambria Math" w:hAnsi="Cambria Math" w:cstheme="majorBidi"/>
                    </w:rPr>
                    <m:t>)</m:t>
                  </m:r>
                </m:e>
                <m:sup>
                  <m:r>
                    <w:rPr>
                      <w:rFonts w:ascii="Cambria Math" w:eastAsia="Cambria Math" w:hAnsi="Cambria Math" w:cstheme="majorBidi"/>
                    </w:rPr>
                    <m:t>2</m:t>
                  </m:r>
                </m:sup>
              </m:sSup>
            </m:den>
          </m:f>
          <m:sSup>
            <m:sSupPr>
              <m:ctrlPr>
                <w:rPr>
                  <w:rFonts w:ascii="Cambria Math" w:eastAsia="Cambria Math" w:hAnsi="Cambria Math" w:cstheme="majorBidi"/>
                  <w:i/>
                </w:rPr>
              </m:ctrlPr>
            </m:sSupPr>
            <m:e>
              <m:r>
                <w:rPr>
                  <w:rFonts w:ascii="Cambria Math" w:eastAsia="Cambria Math" w:hAnsi="Cambria Math" w:cstheme="majorBidi"/>
                </w:rPr>
                <m:t>Q</m:t>
              </m:r>
            </m:e>
            <m:sup>
              <m:r>
                <w:rPr>
                  <w:rFonts w:ascii="Cambria Math" w:eastAsia="Cambria Math" w:hAnsi="Cambria Math" w:cstheme="majorBidi"/>
                </w:rPr>
                <m:t>2</m:t>
              </m:r>
            </m:sup>
          </m:sSup>
          <m:r>
            <w:rPr>
              <w:rFonts w:ascii="Cambria Math" w:eastAsia="Cambria Math" w:hAnsi="Cambria Math" w:cstheme="majorBidi"/>
            </w:rPr>
            <m:t>≤1               (3)</m:t>
          </m:r>
        </m:oMath>
      </m:oMathPara>
    </w:p>
    <w:p w:rsidR="00211766" w:rsidRPr="005A5C90" w:rsidRDefault="00211766" w:rsidP="005A5C90">
      <w:pPr>
        <w:tabs>
          <w:tab w:val="left" w:pos="3133"/>
        </w:tabs>
        <w:bidi w:val="0"/>
        <w:spacing w:after="0" w:line="240" w:lineRule="auto"/>
        <w:ind w:firstLine="284"/>
        <w:jc w:val="both"/>
        <w:rPr>
          <w:rFonts w:asciiTheme="majorBidi" w:eastAsia="Times New Roman" w:hAnsiTheme="majorBidi" w:cstheme="majorBidi"/>
          <w:lang w:bidi="ar-SA"/>
        </w:rPr>
      </w:pPr>
      <w:r w:rsidRPr="005A5C90">
        <w:rPr>
          <w:rFonts w:asciiTheme="majorBidi" w:eastAsia="Times New Roman" w:hAnsiTheme="majorBidi" w:cstheme="majorBidi"/>
          <w:lang w:bidi="ar-SA"/>
        </w:rPr>
        <w:t xml:space="preserve">Where the notation </w:t>
      </w:r>
      <w:proofErr w:type="spellStart"/>
      <w:r w:rsidRPr="005A5C90">
        <w:rPr>
          <w:rFonts w:asciiTheme="majorBidi" w:eastAsia="Calibri" w:hAnsiTheme="majorBidi" w:cstheme="majorBidi"/>
          <w:lang w:bidi="ar-SA"/>
        </w:rPr>
        <w:t>i|i</w:t>
      </w:r>
      <w:proofErr w:type="spellEnd"/>
      <w:r w:rsidRPr="005A5C90">
        <w:rPr>
          <w:rFonts w:asciiTheme="majorBidi" w:eastAsia="Times New Roman" w:hAnsiTheme="majorBidi" w:cstheme="majorBidi"/>
          <w:lang w:bidi="ar-SA"/>
        </w:rPr>
        <w:t xml:space="preserve"> indicates that the response is predicted by a model estimated when the </w:t>
      </w:r>
      <w:proofErr w:type="spellStart"/>
      <w:r w:rsidRPr="005A5C90">
        <w:rPr>
          <w:rFonts w:asciiTheme="majorBidi" w:eastAsia="Times New Roman" w:hAnsiTheme="majorBidi" w:cstheme="majorBidi"/>
          <w:lang w:bidi="ar-SA"/>
        </w:rPr>
        <w:t>ith</w:t>
      </w:r>
      <w:proofErr w:type="spellEnd"/>
      <w:r w:rsidRPr="005A5C90">
        <w:rPr>
          <w:rFonts w:asciiTheme="majorBidi" w:eastAsia="Times New Roman" w:hAnsiTheme="majorBidi" w:cstheme="majorBidi"/>
          <w:lang w:bidi="ar-SA"/>
        </w:rPr>
        <w:t xml:space="preserve"> sample was left out from the training set.</w:t>
      </w:r>
    </w:p>
    <w:p w:rsidR="00211766" w:rsidRPr="005A5C90" w:rsidRDefault="00211766" w:rsidP="005A5C90">
      <w:pPr>
        <w:tabs>
          <w:tab w:val="left" w:pos="345"/>
        </w:tabs>
        <w:bidi w:val="0"/>
        <w:spacing w:after="0" w:line="240" w:lineRule="auto"/>
        <w:ind w:firstLine="284"/>
        <w:rPr>
          <w:rFonts w:asciiTheme="majorBidi" w:eastAsia="Calibri" w:hAnsiTheme="majorBidi" w:cstheme="majorBidi"/>
          <w:b/>
          <w:bCs/>
          <w:color w:val="000000"/>
        </w:rPr>
        <w:sectPr w:rsidR="00211766" w:rsidRPr="005A5C90" w:rsidSect="005A5C90">
          <w:type w:val="continuous"/>
          <w:pgSz w:w="11906" w:h="16838"/>
          <w:pgMar w:top="1440" w:right="1440" w:bottom="1440" w:left="1440" w:header="708" w:footer="708" w:gutter="0"/>
          <w:cols w:num="2" w:space="709"/>
          <w:rtlGutter/>
          <w:docGrid w:linePitch="360"/>
        </w:sectPr>
      </w:pPr>
    </w:p>
    <w:p w:rsidR="00D65BD2" w:rsidRPr="005A5C90" w:rsidRDefault="00D65BD2" w:rsidP="005A5C90">
      <w:pPr>
        <w:bidi w:val="0"/>
        <w:spacing w:after="0" w:line="240" w:lineRule="auto"/>
        <w:ind w:firstLine="284"/>
        <w:jc w:val="center"/>
        <w:rPr>
          <w:rFonts w:asciiTheme="majorBidi" w:eastAsia="Calibri" w:hAnsiTheme="majorBidi" w:cstheme="majorBidi"/>
          <w:b/>
          <w:bCs/>
          <w:color w:val="000000"/>
          <w:rtl/>
        </w:rPr>
      </w:pPr>
    </w:p>
    <w:p w:rsidR="00C008C9" w:rsidRPr="005A5C90" w:rsidRDefault="00315740" w:rsidP="005A5C90">
      <w:pPr>
        <w:bidi w:val="0"/>
        <w:spacing w:after="0" w:line="240" w:lineRule="auto"/>
        <w:rPr>
          <w:rFonts w:asciiTheme="majorBidi" w:eastAsia="Calibri" w:hAnsiTheme="majorBidi" w:cstheme="majorBidi"/>
          <w:color w:val="000000"/>
          <w:sz w:val="20"/>
          <w:szCs w:val="20"/>
        </w:rPr>
      </w:pPr>
      <w:r w:rsidRPr="005A5C90">
        <w:rPr>
          <w:rFonts w:asciiTheme="majorBidi" w:eastAsia="Calibri" w:hAnsiTheme="majorBidi" w:cstheme="majorBidi"/>
          <w:b/>
          <w:bCs/>
          <w:color w:val="000000"/>
          <w:sz w:val="20"/>
          <w:szCs w:val="20"/>
        </w:rPr>
        <w:t>T</w:t>
      </w:r>
      <w:r w:rsidR="00F3234C">
        <w:rPr>
          <w:rFonts w:asciiTheme="majorBidi" w:eastAsia="Calibri" w:hAnsiTheme="majorBidi" w:cstheme="majorBidi"/>
          <w:b/>
          <w:bCs/>
          <w:color w:val="000000"/>
          <w:sz w:val="20"/>
          <w:szCs w:val="20"/>
        </w:rPr>
        <w:t>able 4.</w:t>
      </w:r>
      <w:r w:rsidR="00F3234C">
        <w:rPr>
          <w:rFonts w:asciiTheme="majorBidi" w:eastAsia="Calibri" w:hAnsiTheme="majorBidi" w:cstheme="majorBidi"/>
          <w:color w:val="000000"/>
          <w:sz w:val="20"/>
          <w:szCs w:val="20"/>
        </w:rPr>
        <w:t xml:space="preserve"> </w:t>
      </w:r>
      <w:r w:rsidRPr="005A5C90">
        <w:rPr>
          <w:rFonts w:asciiTheme="majorBidi" w:eastAsia="Calibri" w:hAnsiTheme="majorBidi" w:cstheme="majorBidi"/>
          <w:color w:val="000000"/>
          <w:sz w:val="20"/>
          <w:szCs w:val="20"/>
        </w:rPr>
        <w:t>Correlation between the molecular descriptors (</w:t>
      </w:r>
      <w:proofErr w:type="spellStart"/>
      <w:r w:rsidRPr="005A5C90">
        <w:rPr>
          <w:rFonts w:asciiTheme="majorBidi" w:eastAsia="Calibri" w:hAnsiTheme="majorBidi" w:cstheme="majorBidi"/>
          <w:color w:val="000000"/>
          <w:sz w:val="20"/>
          <w:szCs w:val="20"/>
        </w:rPr>
        <w:t>model</w:t>
      </w:r>
      <w:r w:rsidR="00081A99" w:rsidRPr="005A5C90">
        <w:rPr>
          <w:rFonts w:asciiTheme="majorBidi" w:eastAsia="Calibri" w:hAnsiTheme="majorBidi" w:cstheme="majorBidi"/>
          <w:color w:val="000000"/>
          <w:sz w:val="20"/>
          <w:szCs w:val="20"/>
        </w:rPr>
        <w:t>I</w:t>
      </w:r>
      <w:proofErr w:type="spellEnd"/>
      <w:r w:rsidRPr="005A5C90">
        <w:rPr>
          <w:rFonts w:asciiTheme="majorBidi" w:eastAsia="Calibri" w:hAnsiTheme="majorBidi" w:cstheme="majorBidi"/>
          <w:color w:val="000000"/>
          <w:sz w:val="20"/>
          <w:szCs w:val="20"/>
        </w:rPr>
        <w:t>)</w:t>
      </w:r>
    </w:p>
    <w:tbl>
      <w:tblPr>
        <w:tblStyle w:val="LightShading1"/>
        <w:bidiVisual/>
        <w:tblW w:w="0" w:type="auto"/>
        <w:tblLook w:val="04A0" w:firstRow="1" w:lastRow="0" w:firstColumn="1" w:lastColumn="0" w:noHBand="0" w:noVBand="1"/>
      </w:tblPr>
      <w:tblGrid>
        <w:gridCol w:w="842"/>
        <w:gridCol w:w="1051"/>
        <w:gridCol w:w="649"/>
        <w:gridCol w:w="826"/>
        <w:gridCol w:w="730"/>
        <w:gridCol w:w="649"/>
        <w:gridCol w:w="783"/>
        <w:gridCol w:w="649"/>
        <w:gridCol w:w="649"/>
        <w:gridCol w:w="997"/>
        <w:gridCol w:w="1201"/>
      </w:tblGrid>
      <w:tr w:rsidR="00D65BD2" w:rsidRPr="005A5C90" w:rsidTr="009D29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1" w:type="dxa"/>
            <w:tcBorders>
              <w:top w:val="double" w:sz="12" w:space="0" w:color="auto"/>
            </w:tcBorders>
            <w:shd w:val="clear" w:color="auto" w:fill="auto"/>
          </w:tcPr>
          <w:p w:rsidR="00C008C9" w:rsidRPr="005A5C90" w:rsidRDefault="00844A5A" w:rsidP="006A3BC1">
            <w:pPr>
              <w:rPr>
                <w:rFonts w:asciiTheme="majorBidi" w:hAnsiTheme="majorBidi" w:cstheme="majorBidi"/>
                <w:b w:val="0"/>
                <w:bCs w:val="0"/>
                <w:sz w:val="20"/>
                <w:szCs w:val="20"/>
                <w:rtl/>
              </w:rPr>
            </w:pPr>
            <w:r w:rsidRPr="005A5C90">
              <w:rPr>
                <w:rFonts w:asciiTheme="majorBidi" w:eastAsia="Times New Roman" w:hAnsiTheme="majorBidi" w:cstheme="majorBidi"/>
                <w:sz w:val="20"/>
                <w:szCs w:val="20"/>
                <w:lang w:bidi="ar-SA"/>
              </w:rPr>
              <w:t>model</w:t>
            </w:r>
          </w:p>
        </w:tc>
        <w:tc>
          <w:tcPr>
            <w:tcW w:w="1016" w:type="dxa"/>
            <w:tcBorders>
              <w:top w:val="double" w:sz="12" w:space="0" w:color="auto"/>
            </w:tcBorders>
            <w:shd w:val="clear" w:color="auto" w:fill="auto"/>
          </w:tcPr>
          <w:p w:rsidR="00C008C9" w:rsidRPr="005A5C90" w:rsidRDefault="00844A5A"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eastAsia="Times New Roman" w:hAnsiTheme="majorBidi" w:cstheme="majorBidi"/>
                <w:sz w:val="20"/>
                <w:szCs w:val="20"/>
                <w:lang w:bidi="ar-SA"/>
              </w:rPr>
              <w:t>Corrected</w:t>
            </w:r>
          </w:p>
        </w:tc>
        <w:tc>
          <w:tcPr>
            <w:tcW w:w="680" w:type="dxa"/>
            <w:tcBorders>
              <w:top w:val="double" w:sz="12" w:space="0" w:color="auto"/>
            </w:tcBorders>
            <w:shd w:val="clear" w:color="auto" w:fill="auto"/>
          </w:tcPr>
          <w:p w:rsidR="00C008C9" w:rsidRPr="005A5C90" w:rsidRDefault="00C008C9"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p>
        </w:tc>
        <w:tc>
          <w:tcPr>
            <w:tcW w:w="854" w:type="dxa"/>
            <w:tcBorders>
              <w:top w:val="double" w:sz="12" w:space="0" w:color="auto"/>
            </w:tcBorders>
            <w:shd w:val="clear" w:color="auto" w:fill="auto"/>
          </w:tcPr>
          <w:p w:rsidR="00C008C9" w:rsidRPr="005A5C90" w:rsidRDefault="00C008C9"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p>
        </w:tc>
        <w:tc>
          <w:tcPr>
            <w:tcW w:w="750" w:type="dxa"/>
            <w:tcBorders>
              <w:top w:val="double" w:sz="12" w:space="0" w:color="auto"/>
            </w:tcBorders>
            <w:shd w:val="clear" w:color="auto" w:fill="auto"/>
          </w:tcPr>
          <w:p w:rsidR="00C008C9" w:rsidRPr="005A5C90" w:rsidRDefault="00C008C9"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p>
        </w:tc>
        <w:tc>
          <w:tcPr>
            <w:tcW w:w="686" w:type="dxa"/>
            <w:tcBorders>
              <w:top w:val="double" w:sz="12" w:space="0" w:color="auto"/>
            </w:tcBorders>
            <w:shd w:val="clear" w:color="auto" w:fill="auto"/>
          </w:tcPr>
          <w:p w:rsidR="00C008C9" w:rsidRPr="005A5C90" w:rsidRDefault="00C008C9"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p>
        </w:tc>
        <w:tc>
          <w:tcPr>
            <w:tcW w:w="811" w:type="dxa"/>
            <w:tcBorders>
              <w:top w:val="double" w:sz="12" w:space="0" w:color="auto"/>
            </w:tcBorders>
            <w:shd w:val="clear" w:color="auto" w:fill="auto"/>
          </w:tcPr>
          <w:p w:rsidR="00C008C9" w:rsidRPr="005A5C90" w:rsidRDefault="00C008C9"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p>
        </w:tc>
        <w:tc>
          <w:tcPr>
            <w:tcW w:w="686" w:type="dxa"/>
            <w:tcBorders>
              <w:top w:val="double" w:sz="12" w:space="0" w:color="auto"/>
            </w:tcBorders>
            <w:shd w:val="clear" w:color="auto" w:fill="auto"/>
          </w:tcPr>
          <w:p w:rsidR="00C008C9" w:rsidRPr="005A5C90" w:rsidRDefault="00C008C9"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p>
        </w:tc>
        <w:tc>
          <w:tcPr>
            <w:tcW w:w="686" w:type="dxa"/>
            <w:tcBorders>
              <w:top w:val="double" w:sz="12" w:space="0" w:color="auto"/>
            </w:tcBorders>
            <w:shd w:val="clear" w:color="auto" w:fill="auto"/>
          </w:tcPr>
          <w:p w:rsidR="00C008C9" w:rsidRPr="005A5C90" w:rsidRDefault="00C008C9"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p>
        </w:tc>
        <w:tc>
          <w:tcPr>
            <w:tcW w:w="996" w:type="dxa"/>
            <w:tcBorders>
              <w:top w:val="double" w:sz="12" w:space="0" w:color="auto"/>
            </w:tcBorders>
            <w:shd w:val="clear" w:color="auto" w:fill="auto"/>
          </w:tcPr>
          <w:p w:rsidR="00C008C9" w:rsidRPr="005A5C90" w:rsidRDefault="00844A5A"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statistical</w:t>
            </w:r>
          </w:p>
        </w:tc>
        <w:tc>
          <w:tcPr>
            <w:tcW w:w="1136" w:type="dxa"/>
            <w:tcBorders>
              <w:top w:val="double" w:sz="12" w:space="0" w:color="auto"/>
            </w:tcBorders>
            <w:shd w:val="clear" w:color="auto" w:fill="auto"/>
          </w:tcPr>
          <w:p w:rsidR="00C008C9" w:rsidRPr="005A5C90" w:rsidRDefault="00C008C9"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Collinearity</w:t>
            </w:r>
          </w:p>
        </w:tc>
      </w:tr>
      <w:tr w:rsidR="00D65BD2" w:rsidRPr="005A5C90" w:rsidTr="00D65BD2">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rPr>
                <w:rFonts w:asciiTheme="majorBidi" w:hAnsiTheme="majorBidi" w:cstheme="majorBidi"/>
                <w:b w:val="0"/>
                <w:bCs w:val="0"/>
                <w:sz w:val="20"/>
                <w:szCs w:val="20"/>
              </w:rPr>
            </w:pPr>
            <w:r w:rsidRPr="005A5C90">
              <w:rPr>
                <w:rFonts w:asciiTheme="majorBidi" w:hAnsiTheme="majorBidi" w:cstheme="majorBidi"/>
                <w:b w:val="0"/>
                <w:bCs w:val="0"/>
                <w:sz w:val="20"/>
                <w:szCs w:val="20"/>
              </w:rPr>
              <w:t>VIF</w:t>
            </w:r>
          </w:p>
        </w:tc>
        <w:tc>
          <w:tcPr>
            <w:tcW w:w="1016" w:type="dxa"/>
            <w:shd w:val="clear" w:color="auto" w:fill="auto"/>
          </w:tcPr>
          <w:p w:rsidR="00C008C9" w:rsidRPr="005A5C90" w:rsidRDefault="00C008C9"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Tolerance</w:t>
            </w:r>
          </w:p>
        </w:tc>
        <w:tc>
          <w:tcPr>
            <w:tcW w:w="680"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Se</w:t>
            </w:r>
          </w:p>
        </w:tc>
        <w:tc>
          <w:tcPr>
            <w:tcW w:w="854"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SRW04</w:t>
            </w:r>
          </w:p>
        </w:tc>
        <w:tc>
          <w:tcPr>
            <w:tcW w:w="750"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AECC</w:t>
            </w:r>
          </w:p>
        </w:tc>
        <w:tc>
          <w:tcPr>
            <w:tcW w:w="686"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roofErr w:type="spellStart"/>
            <w:r w:rsidRPr="005A5C90">
              <w:rPr>
                <w:rFonts w:asciiTheme="majorBidi" w:hAnsiTheme="majorBidi" w:cstheme="majorBidi"/>
                <w:sz w:val="20"/>
                <w:szCs w:val="20"/>
              </w:rPr>
              <w:t>Ms</w:t>
            </w:r>
            <w:proofErr w:type="spellEnd"/>
          </w:p>
        </w:tc>
        <w:tc>
          <w:tcPr>
            <w:tcW w:w="811"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roofErr w:type="spellStart"/>
            <w:r w:rsidRPr="005A5C90">
              <w:rPr>
                <w:rFonts w:asciiTheme="majorBidi" w:hAnsiTheme="majorBidi" w:cstheme="majorBidi"/>
                <w:sz w:val="20"/>
                <w:szCs w:val="20"/>
              </w:rPr>
              <w:t>Xindex</w:t>
            </w:r>
            <w:proofErr w:type="spellEnd"/>
          </w:p>
        </w:tc>
        <w:tc>
          <w:tcPr>
            <w:tcW w:w="686"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S3K</w:t>
            </w:r>
          </w:p>
        </w:tc>
        <w:tc>
          <w:tcPr>
            <w:tcW w:w="686"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roofErr w:type="spellStart"/>
            <w:r w:rsidRPr="005A5C90">
              <w:rPr>
                <w:rFonts w:asciiTheme="majorBidi" w:hAnsiTheme="majorBidi" w:cstheme="majorBidi"/>
                <w:sz w:val="20"/>
                <w:szCs w:val="20"/>
              </w:rPr>
              <w:t>GNar</w:t>
            </w:r>
            <w:proofErr w:type="spellEnd"/>
          </w:p>
        </w:tc>
        <w:tc>
          <w:tcPr>
            <w:tcW w:w="996" w:type="dxa"/>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UNIP</w:t>
            </w:r>
          </w:p>
        </w:tc>
        <w:tc>
          <w:tcPr>
            <w:tcW w:w="1136" w:type="dxa"/>
            <w:shd w:val="clear" w:color="auto" w:fill="auto"/>
          </w:tcPr>
          <w:p w:rsidR="00C008C9" w:rsidRPr="005A5C90" w:rsidRDefault="00C008C9"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
        </w:tc>
      </w:tr>
      <w:tr w:rsidR="00D65BD2" w:rsidRPr="005A5C90" w:rsidTr="00D65BD2">
        <w:trPr>
          <w:trHeight w:val="90"/>
        </w:trPr>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bidi w:val="0"/>
              <w:jc w:val="both"/>
              <w:rPr>
                <w:rFonts w:asciiTheme="majorBidi" w:hAnsiTheme="majorBidi" w:cstheme="majorBidi"/>
                <w:b w:val="0"/>
                <w:bCs w:val="0"/>
                <w:sz w:val="20"/>
                <w:szCs w:val="20"/>
              </w:rPr>
            </w:pPr>
            <w:r w:rsidRPr="005A5C90">
              <w:rPr>
                <w:rFonts w:asciiTheme="majorBidi" w:hAnsiTheme="majorBidi" w:cstheme="majorBidi"/>
                <w:b w:val="0"/>
                <w:bCs w:val="0"/>
                <w:sz w:val="20"/>
                <w:szCs w:val="20"/>
              </w:rPr>
              <w:t>82.488</w:t>
            </w:r>
          </w:p>
        </w:tc>
        <w:tc>
          <w:tcPr>
            <w:tcW w:w="101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.012</w:t>
            </w:r>
          </w:p>
        </w:tc>
        <w:tc>
          <w:tcPr>
            <w:tcW w:w="68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54"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75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11"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99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1136" w:type="dxa"/>
            <w:shd w:val="clear" w:color="auto" w:fill="auto"/>
          </w:tcPr>
          <w:p w:rsidR="00C008C9" w:rsidRPr="005A5C90" w:rsidRDefault="00C008C9" w:rsidP="006A3BC1">
            <w:pPr>
              <w:bidi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UNIP</w:t>
            </w:r>
          </w:p>
        </w:tc>
      </w:tr>
      <w:tr w:rsidR="00D65BD2" w:rsidRPr="005A5C90" w:rsidTr="00D6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bidi w:val="0"/>
              <w:jc w:val="both"/>
              <w:rPr>
                <w:rFonts w:asciiTheme="majorBidi" w:hAnsiTheme="majorBidi" w:cstheme="majorBidi"/>
                <w:b w:val="0"/>
                <w:bCs w:val="0"/>
                <w:sz w:val="20"/>
                <w:szCs w:val="20"/>
              </w:rPr>
            </w:pPr>
            <w:r w:rsidRPr="005A5C90">
              <w:rPr>
                <w:rFonts w:asciiTheme="majorBidi" w:hAnsiTheme="majorBidi" w:cstheme="majorBidi"/>
                <w:b w:val="0"/>
                <w:bCs w:val="0"/>
                <w:sz w:val="20"/>
                <w:szCs w:val="20"/>
              </w:rPr>
              <w:lastRenderedPageBreak/>
              <w:t>17.323</w:t>
            </w:r>
          </w:p>
        </w:tc>
        <w:tc>
          <w:tcPr>
            <w:tcW w:w="101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.058</w:t>
            </w:r>
          </w:p>
        </w:tc>
        <w:tc>
          <w:tcPr>
            <w:tcW w:w="680"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854"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750"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811"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99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.175</w:t>
            </w:r>
          </w:p>
        </w:tc>
        <w:tc>
          <w:tcPr>
            <w:tcW w:w="1136" w:type="dxa"/>
            <w:shd w:val="clear" w:color="auto" w:fill="auto"/>
          </w:tcPr>
          <w:p w:rsidR="00C008C9" w:rsidRPr="005A5C90" w:rsidRDefault="00C008C9" w:rsidP="006A3BC1">
            <w:pPr>
              <w:bidi w:val="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sz w:val="20"/>
                <w:szCs w:val="20"/>
              </w:rPr>
              <w:t>GNar</w:t>
            </w:r>
            <w:proofErr w:type="spellEnd"/>
          </w:p>
        </w:tc>
      </w:tr>
      <w:tr w:rsidR="00D65BD2" w:rsidRPr="005A5C90" w:rsidTr="00D65BD2">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bidi w:val="0"/>
              <w:jc w:val="both"/>
              <w:rPr>
                <w:rFonts w:asciiTheme="majorBidi" w:hAnsiTheme="majorBidi" w:cstheme="majorBidi"/>
                <w:b w:val="0"/>
                <w:bCs w:val="0"/>
                <w:sz w:val="20"/>
                <w:szCs w:val="20"/>
              </w:rPr>
            </w:pPr>
            <w:r w:rsidRPr="005A5C90">
              <w:rPr>
                <w:rFonts w:asciiTheme="majorBidi" w:hAnsiTheme="majorBidi" w:cstheme="majorBidi"/>
                <w:b w:val="0"/>
                <w:bCs w:val="0"/>
                <w:sz w:val="20"/>
                <w:szCs w:val="20"/>
              </w:rPr>
              <w:t>15.196</w:t>
            </w:r>
          </w:p>
        </w:tc>
        <w:tc>
          <w:tcPr>
            <w:tcW w:w="101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.066</w:t>
            </w:r>
          </w:p>
        </w:tc>
        <w:tc>
          <w:tcPr>
            <w:tcW w:w="68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54"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75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11"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.403</w:t>
            </w:r>
          </w:p>
        </w:tc>
        <w:tc>
          <w:tcPr>
            <w:tcW w:w="99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-.244</w:t>
            </w:r>
          </w:p>
        </w:tc>
        <w:tc>
          <w:tcPr>
            <w:tcW w:w="1136" w:type="dxa"/>
            <w:shd w:val="clear" w:color="auto" w:fill="auto"/>
          </w:tcPr>
          <w:p w:rsidR="00C008C9" w:rsidRPr="005A5C90" w:rsidRDefault="00C008C9" w:rsidP="006A3BC1">
            <w:pPr>
              <w:bidi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S3K</w:t>
            </w:r>
          </w:p>
        </w:tc>
      </w:tr>
      <w:tr w:rsidR="00D65BD2" w:rsidRPr="005A5C90" w:rsidTr="00D6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bidi w:val="0"/>
              <w:jc w:val="both"/>
              <w:rPr>
                <w:rFonts w:asciiTheme="majorBidi" w:hAnsiTheme="majorBidi" w:cstheme="majorBidi"/>
                <w:b w:val="0"/>
                <w:bCs w:val="0"/>
                <w:sz w:val="20"/>
                <w:szCs w:val="20"/>
              </w:rPr>
            </w:pPr>
            <w:r w:rsidRPr="005A5C90">
              <w:rPr>
                <w:rFonts w:asciiTheme="majorBidi" w:hAnsiTheme="majorBidi" w:cstheme="majorBidi"/>
                <w:b w:val="0"/>
                <w:bCs w:val="0"/>
                <w:sz w:val="20"/>
                <w:szCs w:val="20"/>
              </w:rPr>
              <w:t>70.370</w:t>
            </w:r>
          </w:p>
        </w:tc>
        <w:tc>
          <w:tcPr>
            <w:tcW w:w="101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.014</w:t>
            </w:r>
          </w:p>
        </w:tc>
        <w:tc>
          <w:tcPr>
            <w:tcW w:w="680"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854"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750"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811"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.391</w:t>
            </w: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.869</w:t>
            </w:r>
          </w:p>
        </w:tc>
        <w:tc>
          <w:tcPr>
            <w:tcW w:w="99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.403</w:t>
            </w:r>
          </w:p>
        </w:tc>
        <w:tc>
          <w:tcPr>
            <w:tcW w:w="1136" w:type="dxa"/>
            <w:shd w:val="clear" w:color="auto" w:fill="auto"/>
          </w:tcPr>
          <w:p w:rsidR="00C008C9" w:rsidRPr="005A5C90" w:rsidRDefault="00C008C9" w:rsidP="006A3BC1">
            <w:pPr>
              <w:bidi w:val="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sz w:val="20"/>
                <w:szCs w:val="20"/>
              </w:rPr>
              <w:t>Xindex</w:t>
            </w:r>
            <w:proofErr w:type="spellEnd"/>
          </w:p>
        </w:tc>
      </w:tr>
      <w:tr w:rsidR="00D65BD2" w:rsidRPr="005A5C90" w:rsidTr="00D65BD2">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bidi w:val="0"/>
              <w:jc w:val="both"/>
              <w:rPr>
                <w:rFonts w:asciiTheme="majorBidi" w:hAnsiTheme="majorBidi" w:cstheme="majorBidi"/>
                <w:b w:val="0"/>
                <w:bCs w:val="0"/>
                <w:sz w:val="20"/>
                <w:szCs w:val="20"/>
              </w:rPr>
            </w:pPr>
            <w:r w:rsidRPr="005A5C90">
              <w:rPr>
                <w:rFonts w:asciiTheme="majorBidi" w:hAnsiTheme="majorBidi" w:cstheme="majorBidi"/>
                <w:b w:val="0"/>
                <w:bCs w:val="0"/>
                <w:sz w:val="20"/>
                <w:szCs w:val="20"/>
              </w:rPr>
              <w:t>41.846</w:t>
            </w:r>
          </w:p>
        </w:tc>
        <w:tc>
          <w:tcPr>
            <w:tcW w:w="101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.024</w:t>
            </w:r>
          </w:p>
        </w:tc>
        <w:tc>
          <w:tcPr>
            <w:tcW w:w="68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54"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75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811"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-.648</w:t>
            </w: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.048</w:t>
            </w: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-.396</w:t>
            </w:r>
          </w:p>
        </w:tc>
        <w:tc>
          <w:tcPr>
            <w:tcW w:w="99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-.526</w:t>
            </w:r>
          </w:p>
        </w:tc>
        <w:tc>
          <w:tcPr>
            <w:tcW w:w="1136" w:type="dxa"/>
            <w:shd w:val="clear" w:color="auto" w:fill="auto"/>
          </w:tcPr>
          <w:p w:rsidR="00C008C9" w:rsidRPr="005A5C90" w:rsidRDefault="00C008C9" w:rsidP="006A3BC1">
            <w:pPr>
              <w:bidi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sz w:val="20"/>
                <w:szCs w:val="20"/>
              </w:rPr>
              <w:t>Ms</w:t>
            </w:r>
            <w:proofErr w:type="spellEnd"/>
          </w:p>
        </w:tc>
      </w:tr>
      <w:tr w:rsidR="00D65BD2" w:rsidRPr="005A5C90" w:rsidTr="00D6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bidi w:val="0"/>
              <w:jc w:val="both"/>
              <w:rPr>
                <w:rFonts w:asciiTheme="majorBidi" w:hAnsiTheme="majorBidi" w:cstheme="majorBidi"/>
                <w:b w:val="0"/>
                <w:bCs w:val="0"/>
                <w:sz w:val="20"/>
                <w:szCs w:val="20"/>
              </w:rPr>
            </w:pPr>
            <w:r w:rsidRPr="005A5C90">
              <w:rPr>
                <w:rFonts w:asciiTheme="majorBidi" w:hAnsiTheme="majorBidi" w:cstheme="majorBidi"/>
                <w:b w:val="0"/>
                <w:bCs w:val="0"/>
                <w:sz w:val="20"/>
                <w:szCs w:val="20"/>
              </w:rPr>
              <w:t>25.949</w:t>
            </w:r>
          </w:p>
        </w:tc>
        <w:tc>
          <w:tcPr>
            <w:tcW w:w="101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.039</w:t>
            </w:r>
          </w:p>
        </w:tc>
        <w:tc>
          <w:tcPr>
            <w:tcW w:w="680"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854"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750"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-.242</w:t>
            </w:r>
          </w:p>
        </w:tc>
        <w:tc>
          <w:tcPr>
            <w:tcW w:w="811"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.360</w:t>
            </w: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.001</w:t>
            </w:r>
          </w:p>
        </w:tc>
        <w:tc>
          <w:tcPr>
            <w:tcW w:w="68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.261</w:t>
            </w:r>
          </w:p>
        </w:tc>
        <w:tc>
          <w:tcPr>
            <w:tcW w:w="996" w:type="dxa"/>
            <w:shd w:val="clear" w:color="auto" w:fill="auto"/>
          </w:tcPr>
          <w:p w:rsidR="00C008C9" w:rsidRPr="005A5C90" w:rsidRDefault="00C008C9"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-.371</w:t>
            </w:r>
          </w:p>
        </w:tc>
        <w:tc>
          <w:tcPr>
            <w:tcW w:w="1136" w:type="dxa"/>
            <w:shd w:val="clear" w:color="auto" w:fill="auto"/>
          </w:tcPr>
          <w:p w:rsidR="00C008C9" w:rsidRPr="005A5C90" w:rsidRDefault="00C008C9" w:rsidP="006A3BC1">
            <w:pPr>
              <w:bidi w:val="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AECC</w:t>
            </w:r>
          </w:p>
        </w:tc>
      </w:tr>
      <w:tr w:rsidR="00D65BD2" w:rsidRPr="005A5C90" w:rsidTr="00D65BD2">
        <w:trPr>
          <w:trHeight w:val="135"/>
        </w:trPr>
        <w:tc>
          <w:tcPr>
            <w:cnfStyle w:val="001000000000" w:firstRow="0" w:lastRow="0" w:firstColumn="1" w:lastColumn="0" w:oddVBand="0" w:evenVBand="0" w:oddHBand="0" w:evenHBand="0" w:firstRowFirstColumn="0" w:firstRowLastColumn="0" w:lastRowFirstColumn="0" w:lastRowLastColumn="0"/>
            <w:tcW w:w="941" w:type="dxa"/>
            <w:shd w:val="clear" w:color="auto" w:fill="auto"/>
          </w:tcPr>
          <w:p w:rsidR="00C008C9" w:rsidRPr="005A5C90" w:rsidRDefault="00C008C9" w:rsidP="006A3BC1">
            <w:pPr>
              <w:bidi w:val="0"/>
              <w:jc w:val="both"/>
              <w:rPr>
                <w:rFonts w:asciiTheme="majorBidi" w:hAnsiTheme="majorBidi" w:cstheme="majorBidi"/>
                <w:b w:val="0"/>
                <w:bCs w:val="0"/>
                <w:sz w:val="20"/>
                <w:szCs w:val="20"/>
              </w:rPr>
            </w:pPr>
            <w:r w:rsidRPr="005A5C90">
              <w:rPr>
                <w:rFonts w:asciiTheme="majorBidi" w:hAnsiTheme="majorBidi" w:cstheme="majorBidi"/>
                <w:b w:val="0"/>
                <w:bCs w:val="0"/>
                <w:sz w:val="20"/>
                <w:szCs w:val="20"/>
              </w:rPr>
              <w:t>62.593</w:t>
            </w:r>
          </w:p>
        </w:tc>
        <w:tc>
          <w:tcPr>
            <w:tcW w:w="101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.016</w:t>
            </w:r>
          </w:p>
        </w:tc>
        <w:tc>
          <w:tcPr>
            <w:tcW w:w="68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54"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750"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.478</w:t>
            </w: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-.231</w:t>
            </w:r>
          </w:p>
        </w:tc>
        <w:tc>
          <w:tcPr>
            <w:tcW w:w="811"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.662</w:t>
            </w: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.768</w:t>
            </w:r>
          </w:p>
        </w:tc>
        <w:tc>
          <w:tcPr>
            <w:tcW w:w="68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.505</w:t>
            </w:r>
          </w:p>
        </w:tc>
        <w:tc>
          <w:tcPr>
            <w:tcW w:w="996" w:type="dxa"/>
            <w:shd w:val="clear" w:color="auto" w:fill="auto"/>
          </w:tcPr>
          <w:p w:rsidR="00C008C9" w:rsidRPr="005A5C90" w:rsidRDefault="00C008C9"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-.161</w:t>
            </w:r>
          </w:p>
        </w:tc>
        <w:tc>
          <w:tcPr>
            <w:tcW w:w="1136" w:type="dxa"/>
            <w:shd w:val="clear" w:color="auto" w:fill="auto"/>
          </w:tcPr>
          <w:p w:rsidR="00C008C9" w:rsidRPr="005A5C90" w:rsidRDefault="00C008C9" w:rsidP="006A3BC1">
            <w:pPr>
              <w:bidi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SRW04</w:t>
            </w:r>
          </w:p>
        </w:tc>
      </w:tr>
      <w:tr w:rsidR="00D65BD2" w:rsidRPr="005A5C90" w:rsidTr="009D295C">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941" w:type="dxa"/>
            <w:tcBorders>
              <w:bottom w:val="double" w:sz="12" w:space="0" w:color="auto"/>
            </w:tcBorders>
            <w:shd w:val="clear" w:color="auto" w:fill="auto"/>
          </w:tcPr>
          <w:p w:rsidR="00C008C9" w:rsidRPr="005A5C90" w:rsidRDefault="00C008C9" w:rsidP="006A3BC1">
            <w:pPr>
              <w:rPr>
                <w:rFonts w:asciiTheme="majorBidi" w:hAnsiTheme="majorBidi" w:cstheme="majorBidi"/>
                <w:b w:val="0"/>
                <w:bCs w:val="0"/>
                <w:sz w:val="20"/>
                <w:szCs w:val="20"/>
              </w:rPr>
            </w:pPr>
            <w:r w:rsidRPr="005A5C90">
              <w:rPr>
                <w:rFonts w:asciiTheme="majorBidi" w:hAnsiTheme="majorBidi" w:cstheme="majorBidi"/>
                <w:b w:val="0"/>
                <w:bCs w:val="0"/>
                <w:sz w:val="20"/>
                <w:szCs w:val="20"/>
              </w:rPr>
              <w:t>179.436</w:t>
            </w:r>
          </w:p>
        </w:tc>
        <w:tc>
          <w:tcPr>
            <w:tcW w:w="1016"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.006</w:t>
            </w:r>
          </w:p>
        </w:tc>
        <w:tc>
          <w:tcPr>
            <w:tcW w:w="680"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854"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-.670</w:t>
            </w:r>
          </w:p>
        </w:tc>
        <w:tc>
          <w:tcPr>
            <w:tcW w:w="750"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-.360</w:t>
            </w:r>
          </w:p>
        </w:tc>
        <w:tc>
          <w:tcPr>
            <w:tcW w:w="686"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.805</w:t>
            </w:r>
          </w:p>
        </w:tc>
        <w:tc>
          <w:tcPr>
            <w:tcW w:w="811"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-.840</w:t>
            </w:r>
          </w:p>
        </w:tc>
        <w:tc>
          <w:tcPr>
            <w:tcW w:w="686"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-.338</w:t>
            </w:r>
          </w:p>
        </w:tc>
        <w:tc>
          <w:tcPr>
            <w:tcW w:w="686"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-.517</w:t>
            </w:r>
          </w:p>
        </w:tc>
        <w:tc>
          <w:tcPr>
            <w:tcW w:w="996" w:type="dxa"/>
            <w:tcBorders>
              <w:bottom w:val="double" w:sz="12" w:space="0" w:color="auto"/>
            </w:tcBorders>
            <w:shd w:val="clear" w:color="auto" w:fill="auto"/>
          </w:tcPr>
          <w:p w:rsidR="00C008C9" w:rsidRPr="005A5C90" w:rsidRDefault="00C008C9"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-.499</w:t>
            </w:r>
          </w:p>
        </w:tc>
        <w:tc>
          <w:tcPr>
            <w:tcW w:w="1136" w:type="dxa"/>
            <w:tcBorders>
              <w:bottom w:val="double" w:sz="12" w:space="0" w:color="auto"/>
            </w:tcBorders>
            <w:shd w:val="clear" w:color="auto" w:fill="auto"/>
          </w:tcPr>
          <w:p w:rsidR="00C008C9" w:rsidRPr="005A5C90" w:rsidRDefault="00C008C9"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 xml:space="preserve">Se           </w:t>
            </w:r>
          </w:p>
        </w:tc>
      </w:tr>
      <w:tr w:rsidR="00AF4A47" w:rsidRPr="005A5C90" w:rsidTr="009D295C">
        <w:tblPrEx>
          <w:tblBorders>
            <w:top w:val="double" w:sz="4" w:space="0" w:color="auto"/>
            <w:bottom w:val="none" w:sz="0" w:space="0" w:color="auto"/>
          </w:tblBorders>
          <w:tblLook w:val="0000" w:firstRow="0" w:lastRow="0" w:firstColumn="0" w:lastColumn="0" w:noHBand="0" w:noVBand="0"/>
        </w:tblPrEx>
        <w:trPr>
          <w:trHeight w:val="100"/>
        </w:trPr>
        <w:tc>
          <w:tcPr>
            <w:cnfStyle w:val="000010000000" w:firstRow="0" w:lastRow="0" w:firstColumn="0" w:lastColumn="0" w:oddVBand="1" w:evenVBand="0" w:oddHBand="0" w:evenHBand="0" w:firstRowFirstColumn="0" w:firstRowLastColumn="0" w:lastRowFirstColumn="0" w:lastRowLastColumn="0"/>
            <w:tcW w:w="9242" w:type="dxa"/>
            <w:gridSpan w:val="11"/>
            <w:tcBorders>
              <w:top w:val="double" w:sz="12" w:space="0" w:color="auto"/>
            </w:tcBorders>
            <w:shd w:val="clear" w:color="auto" w:fill="auto"/>
          </w:tcPr>
          <w:p w:rsidR="00AF4A47" w:rsidRPr="005A5C90" w:rsidRDefault="00AF4A47" w:rsidP="006A3BC1">
            <w:pPr>
              <w:tabs>
                <w:tab w:val="left" w:pos="6866"/>
              </w:tabs>
              <w:jc w:val="right"/>
              <w:rPr>
                <w:rFonts w:asciiTheme="majorBidi" w:hAnsiTheme="majorBidi" w:cstheme="majorBidi"/>
                <w:sz w:val="20"/>
                <w:szCs w:val="20"/>
                <w:rtl/>
              </w:rPr>
            </w:pPr>
          </w:p>
        </w:tc>
      </w:tr>
    </w:tbl>
    <w:p w:rsidR="00FD15D8" w:rsidRPr="005A5C90" w:rsidRDefault="00FD15D8" w:rsidP="005A5C90">
      <w:pPr>
        <w:tabs>
          <w:tab w:val="left" w:pos="1181"/>
        </w:tabs>
        <w:spacing w:after="0" w:line="240" w:lineRule="auto"/>
        <w:ind w:firstLine="284"/>
        <w:rPr>
          <w:rFonts w:asciiTheme="majorBidi" w:hAnsiTheme="majorBidi" w:cstheme="majorBidi"/>
          <w:rtl/>
        </w:rPr>
      </w:pPr>
    </w:p>
    <w:tbl>
      <w:tblPr>
        <w:tblStyle w:val="LightShading1"/>
        <w:bidiVisual/>
        <w:tblW w:w="0" w:type="auto"/>
        <w:jc w:val="center"/>
        <w:shd w:val="clear" w:color="auto" w:fill="FFFFFF" w:themeFill="background1"/>
        <w:tblLook w:val="04A0" w:firstRow="1" w:lastRow="0" w:firstColumn="1" w:lastColumn="0" w:noHBand="0" w:noVBand="1"/>
      </w:tblPr>
      <w:tblGrid>
        <w:gridCol w:w="726"/>
        <w:gridCol w:w="795"/>
        <w:gridCol w:w="1083"/>
        <w:gridCol w:w="853"/>
        <w:gridCol w:w="750"/>
        <w:gridCol w:w="816"/>
        <w:gridCol w:w="689"/>
        <w:gridCol w:w="689"/>
        <w:gridCol w:w="1027"/>
        <w:gridCol w:w="1289"/>
      </w:tblGrid>
      <w:tr w:rsidR="005A5C90" w:rsidRPr="005A5C90" w:rsidTr="009D295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Borders>
              <w:top w:val="double" w:sz="12" w:space="0" w:color="auto"/>
            </w:tcBorders>
            <w:shd w:val="clear" w:color="auto" w:fill="FFFFFF" w:themeFill="background1"/>
          </w:tcPr>
          <w:p w:rsidR="00FD15D8" w:rsidRPr="005A5C90" w:rsidRDefault="00FD15D8" w:rsidP="006A3BC1">
            <w:pPr>
              <w:jc w:val="right"/>
              <w:rPr>
                <w:rFonts w:asciiTheme="majorBidi" w:hAnsiTheme="majorBidi" w:cstheme="majorBidi"/>
                <w:sz w:val="20"/>
                <w:szCs w:val="20"/>
                <w:rtl/>
              </w:rPr>
            </w:pPr>
          </w:p>
        </w:tc>
        <w:tc>
          <w:tcPr>
            <w:tcW w:w="795" w:type="dxa"/>
            <w:tcBorders>
              <w:top w:val="double" w:sz="12" w:space="0" w:color="auto"/>
            </w:tcBorders>
            <w:shd w:val="clear" w:color="auto" w:fill="FFFFFF" w:themeFill="background1"/>
          </w:tcPr>
          <w:p w:rsidR="00FD15D8" w:rsidRPr="005A5C90" w:rsidRDefault="008F3F45"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model</w:t>
            </w:r>
          </w:p>
        </w:tc>
        <w:tc>
          <w:tcPr>
            <w:tcW w:w="1016" w:type="dxa"/>
            <w:tcBorders>
              <w:top w:val="double" w:sz="12" w:space="0" w:color="auto"/>
            </w:tcBorders>
            <w:shd w:val="clear" w:color="auto" w:fill="FFFFFF" w:themeFill="background1"/>
          </w:tcPr>
          <w:p w:rsidR="00FD15D8" w:rsidRPr="005A5C90" w:rsidRDefault="008F3F45"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Corrected</w:t>
            </w:r>
          </w:p>
        </w:tc>
        <w:tc>
          <w:tcPr>
            <w:tcW w:w="853" w:type="dxa"/>
            <w:tcBorders>
              <w:top w:val="double" w:sz="12" w:space="0" w:color="auto"/>
            </w:tcBorders>
            <w:shd w:val="clear" w:color="auto" w:fill="FFFFFF" w:themeFill="background1"/>
          </w:tcPr>
          <w:p w:rsidR="00FD15D8" w:rsidRPr="005A5C90" w:rsidRDefault="00FD15D8"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750" w:type="dxa"/>
            <w:tcBorders>
              <w:top w:val="double" w:sz="12" w:space="0" w:color="auto"/>
            </w:tcBorders>
            <w:shd w:val="clear" w:color="auto" w:fill="FFFFFF" w:themeFill="background1"/>
          </w:tcPr>
          <w:p w:rsidR="00FD15D8" w:rsidRPr="005A5C90" w:rsidRDefault="00FD15D8"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816" w:type="dxa"/>
            <w:tcBorders>
              <w:top w:val="double" w:sz="12" w:space="0" w:color="auto"/>
            </w:tcBorders>
            <w:shd w:val="clear" w:color="auto" w:fill="FFFFFF" w:themeFill="background1"/>
          </w:tcPr>
          <w:p w:rsidR="00FD15D8" w:rsidRPr="005A5C90" w:rsidRDefault="00FD15D8"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689" w:type="dxa"/>
            <w:tcBorders>
              <w:top w:val="double" w:sz="12" w:space="0" w:color="auto"/>
            </w:tcBorders>
            <w:shd w:val="clear" w:color="auto" w:fill="FFFFFF" w:themeFill="background1"/>
          </w:tcPr>
          <w:p w:rsidR="00FD15D8" w:rsidRPr="005A5C90" w:rsidRDefault="00FD15D8"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689" w:type="dxa"/>
            <w:tcBorders>
              <w:top w:val="double" w:sz="12" w:space="0" w:color="auto"/>
            </w:tcBorders>
            <w:shd w:val="clear" w:color="auto" w:fill="FFFFFF" w:themeFill="background1"/>
          </w:tcPr>
          <w:p w:rsidR="00FD15D8" w:rsidRPr="005A5C90" w:rsidRDefault="00FD15D8"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1005" w:type="dxa"/>
            <w:tcBorders>
              <w:top w:val="double" w:sz="12" w:space="0" w:color="auto"/>
            </w:tcBorders>
            <w:shd w:val="clear" w:color="auto" w:fill="FFFFFF" w:themeFill="background1"/>
          </w:tcPr>
          <w:p w:rsidR="00FD15D8" w:rsidRPr="005A5C90" w:rsidRDefault="004E3081"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statistical</w:t>
            </w:r>
          </w:p>
        </w:tc>
        <w:tc>
          <w:tcPr>
            <w:tcW w:w="1172" w:type="dxa"/>
            <w:tcBorders>
              <w:top w:val="double" w:sz="12" w:space="0" w:color="auto"/>
            </w:tcBorders>
            <w:shd w:val="clear" w:color="auto" w:fill="FFFFFF" w:themeFill="background1"/>
          </w:tcPr>
          <w:p w:rsidR="00FD15D8" w:rsidRPr="005A5C90" w:rsidRDefault="00FD15D8"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 xml:space="preserve">Collinearity </w:t>
            </w:r>
          </w:p>
        </w:tc>
      </w:tr>
      <w:tr w:rsidR="005A5C90" w:rsidRPr="005A5C90" w:rsidTr="0011004D">
        <w:trPr>
          <w:cnfStyle w:val="000000100000" w:firstRow="0" w:lastRow="0" w:firstColumn="0" w:lastColumn="0" w:oddVBand="0" w:evenVBand="0" w:oddHBand="1" w:evenHBand="0" w:firstRowFirstColumn="0" w:firstRowLastColumn="0" w:lastRowFirstColumn="0" w:lastRowLastColumn="0"/>
          <w:trHeight w:val="165"/>
          <w:jc w:val="center"/>
        </w:trPr>
        <w:tc>
          <w:tcPr>
            <w:cnfStyle w:val="001000000000" w:firstRow="0" w:lastRow="0" w:firstColumn="1" w:lastColumn="0" w:oddVBand="0" w:evenVBand="0" w:oddHBand="0" w:evenHBand="0" w:firstRowFirstColumn="0" w:firstRowLastColumn="0" w:lastRowFirstColumn="0" w:lastRowLastColumn="0"/>
            <w:tcW w:w="726" w:type="dxa"/>
            <w:shd w:val="clear" w:color="auto" w:fill="FFFFFF" w:themeFill="background1"/>
          </w:tcPr>
          <w:p w:rsidR="00FD15D8" w:rsidRPr="005A5C90" w:rsidRDefault="00FD15D8" w:rsidP="006A3BC1">
            <w:pPr>
              <w:jc w:val="right"/>
              <w:rPr>
                <w:rFonts w:asciiTheme="majorBidi" w:hAnsiTheme="majorBidi" w:cstheme="majorBidi"/>
                <w:b w:val="0"/>
                <w:bCs w:val="0"/>
                <w:sz w:val="20"/>
                <w:szCs w:val="20"/>
                <w:rtl/>
              </w:rPr>
            </w:pPr>
            <w:r w:rsidRPr="005A5C90">
              <w:rPr>
                <w:rFonts w:asciiTheme="majorBidi" w:hAnsiTheme="majorBidi" w:cstheme="majorBidi"/>
                <w:b w:val="0"/>
                <w:bCs w:val="0"/>
                <w:sz w:val="20"/>
                <w:szCs w:val="20"/>
              </w:rPr>
              <w:t>VIF</w:t>
            </w:r>
          </w:p>
        </w:tc>
        <w:tc>
          <w:tcPr>
            <w:tcW w:w="795"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VIF</w:t>
            </w:r>
          </w:p>
        </w:tc>
        <w:tc>
          <w:tcPr>
            <w:tcW w:w="1016"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eastAsia="Times New Roman" w:hAnsiTheme="majorBidi" w:cstheme="majorBidi"/>
                <w:sz w:val="20"/>
                <w:szCs w:val="20"/>
                <w:lang w:bidi="ar-SA"/>
              </w:rPr>
              <w:t>Tolerance</w:t>
            </w:r>
          </w:p>
        </w:tc>
        <w:tc>
          <w:tcPr>
            <w:tcW w:w="853"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SRW04</w:t>
            </w:r>
          </w:p>
        </w:tc>
        <w:tc>
          <w:tcPr>
            <w:tcW w:w="750"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AECC</w:t>
            </w:r>
          </w:p>
        </w:tc>
        <w:tc>
          <w:tcPr>
            <w:tcW w:w="816"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roofErr w:type="spellStart"/>
            <w:r w:rsidRPr="005A5C90">
              <w:rPr>
                <w:rFonts w:asciiTheme="majorBidi" w:hAnsiTheme="majorBidi" w:cstheme="majorBidi"/>
                <w:sz w:val="20"/>
                <w:szCs w:val="20"/>
              </w:rPr>
              <w:t>Xindex</w:t>
            </w:r>
            <w:proofErr w:type="spellEnd"/>
          </w:p>
        </w:tc>
        <w:tc>
          <w:tcPr>
            <w:tcW w:w="689"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roofErr w:type="spellStart"/>
            <w:r w:rsidRPr="005A5C90">
              <w:rPr>
                <w:rFonts w:asciiTheme="majorBidi" w:hAnsiTheme="majorBidi" w:cstheme="majorBidi"/>
                <w:sz w:val="20"/>
                <w:szCs w:val="20"/>
              </w:rPr>
              <w:t>Ms</w:t>
            </w:r>
            <w:proofErr w:type="spellEnd"/>
          </w:p>
        </w:tc>
        <w:tc>
          <w:tcPr>
            <w:tcW w:w="689"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S3K</w:t>
            </w:r>
          </w:p>
        </w:tc>
        <w:tc>
          <w:tcPr>
            <w:tcW w:w="1005"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roofErr w:type="spellStart"/>
            <w:r w:rsidRPr="005A5C90">
              <w:rPr>
                <w:rFonts w:asciiTheme="majorBidi" w:hAnsiTheme="majorBidi" w:cstheme="majorBidi"/>
                <w:sz w:val="20"/>
                <w:szCs w:val="20"/>
              </w:rPr>
              <w:t>GNar</w:t>
            </w:r>
            <w:proofErr w:type="spellEnd"/>
          </w:p>
        </w:tc>
        <w:tc>
          <w:tcPr>
            <w:tcW w:w="1172" w:type="dxa"/>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
        </w:tc>
      </w:tr>
      <w:tr w:rsidR="005A5C90" w:rsidRPr="005A5C90" w:rsidTr="0011004D">
        <w:trPr>
          <w:trHeight w:val="90"/>
          <w:jc w:val="center"/>
        </w:trPr>
        <w:tc>
          <w:tcPr>
            <w:cnfStyle w:val="001000000000" w:firstRow="0" w:lastRow="0" w:firstColumn="1" w:lastColumn="0" w:oddVBand="0" w:evenVBand="0" w:oddHBand="0" w:evenHBand="0" w:firstRowFirstColumn="0" w:firstRowLastColumn="0" w:lastRowFirstColumn="0" w:lastRowLastColumn="0"/>
            <w:tcW w:w="726" w:type="dxa"/>
            <w:shd w:val="clear" w:color="auto" w:fill="FFFFFF" w:themeFill="background1"/>
          </w:tcPr>
          <w:p w:rsidR="00FD15D8" w:rsidRPr="005A5C90" w:rsidRDefault="00FD15D8" w:rsidP="006A3BC1">
            <w:pPr>
              <w:bidi w:val="0"/>
              <w:rPr>
                <w:rFonts w:asciiTheme="majorBidi" w:hAnsiTheme="majorBidi" w:cstheme="majorBidi"/>
                <w:b w:val="0"/>
                <w:bCs w:val="0"/>
                <w:sz w:val="20"/>
                <w:szCs w:val="20"/>
              </w:rPr>
            </w:pPr>
            <w:r w:rsidRPr="005A5C90">
              <w:rPr>
                <w:rFonts w:asciiTheme="majorBidi" w:hAnsiTheme="majorBidi" w:cstheme="majorBidi"/>
                <w:b w:val="0"/>
                <w:bCs w:val="0"/>
                <w:sz w:val="20"/>
                <w:szCs w:val="20"/>
              </w:rPr>
              <w:t>1.325</w:t>
            </w:r>
          </w:p>
        </w:tc>
        <w:tc>
          <w:tcPr>
            <w:tcW w:w="795"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12.527</w:t>
            </w:r>
          </w:p>
        </w:tc>
        <w:tc>
          <w:tcPr>
            <w:tcW w:w="1016"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.080</w:t>
            </w:r>
          </w:p>
        </w:tc>
        <w:tc>
          <w:tcPr>
            <w:tcW w:w="853"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750"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16"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9"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9"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1005"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1172" w:type="dxa"/>
            <w:shd w:val="clear" w:color="auto" w:fill="FFFFFF" w:themeFill="background1"/>
          </w:tcPr>
          <w:p w:rsidR="00FD15D8" w:rsidRPr="005A5C90" w:rsidRDefault="00FD15D8" w:rsidP="006A3BC1">
            <w:pPr>
              <w:bidi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sz w:val="20"/>
                <w:szCs w:val="20"/>
              </w:rPr>
              <w:t>GNar</w:t>
            </w:r>
            <w:proofErr w:type="spellEnd"/>
          </w:p>
        </w:tc>
      </w:tr>
      <w:tr w:rsidR="005A5C90" w:rsidRPr="005A5C90" w:rsidTr="001100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shd w:val="clear" w:color="auto" w:fill="FFFFFF" w:themeFill="background1"/>
          </w:tcPr>
          <w:p w:rsidR="00FD15D8" w:rsidRPr="005A5C90" w:rsidRDefault="00FD15D8" w:rsidP="006A3BC1">
            <w:pPr>
              <w:bidi w:val="0"/>
              <w:rPr>
                <w:rFonts w:asciiTheme="majorBidi" w:hAnsiTheme="majorBidi" w:cstheme="majorBidi"/>
                <w:b w:val="0"/>
                <w:bCs w:val="0"/>
                <w:sz w:val="20"/>
                <w:szCs w:val="20"/>
              </w:rPr>
            </w:pPr>
            <w:r w:rsidRPr="005A5C90">
              <w:rPr>
                <w:rFonts w:asciiTheme="majorBidi" w:hAnsiTheme="majorBidi" w:cstheme="majorBidi"/>
                <w:b w:val="0"/>
                <w:bCs w:val="0"/>
                <w:sz w:val="20"/>
                <w:szCs w:val="20"/>
              </w:rPr>
              <w:t>1.275</w:t>
            </w:r>
          </w:p>
        </w:tc>
        <w:tc>
          <w:tcPr>
            <w:tcW w:w="795"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10.002</w:t>
            </w:r>
          </w:p>
        </w:tc>
        <w:tc>
          <w:tcPr>
            <w:tcW w:w="1016"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w:t>
            </w:r>
          </w:p>
        </w:tc>
        <w:tc>
          <w:tcPr>
            <w:tcW w:w="853"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750"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816"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689"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689"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1005"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.264</w:t>
            </w:r>
          </w:p>
        </w:tc>
        <w:tc>
          <w:tcPr>
            <w:tcW w:w="1172" w:type="dxa"/>
            <w:shd w:val="clear" w:color="auto" w:fill="FFFFFF" w:themeFill="background1"/>
          </w:tcPr>
          <w:p w:rsidR="00FD15D8" w:rsidRPr="005A5C90" w:rsidRDefault="00FD15D8" w:rsidP="006A3BC1">
            <w:pPr>
              <w:bidi w:val="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S3K</w:t>
            </w:r>
          </w:p>
        </w:tc>
      </w:tr>
      <w:tr w:rsidR="005A5C90" w:rsidRPr="005A5C90" w:rsidTr="0011004D">
        <w:trPr>
          <w:jc w:val="center"/>
        </w:trPr>
        <w:tc>
          <w:tcPr>
            <w:cnfStyle w:val="001000000000" w:firstRow="0" w:lastRow="0" w:firstColumn="1" w:lastColumn="0" w:oddVBand="0" w:evenVBand="0" w:oddHBand="0" w:evenHBand="0" w:firstRowFirstColumn="0" w:firstRowLastColumn="0" w:lastRowFirstColumn="0" w:lastRowLastColumn="0"/>
            <w:tcW w:w="726" w:type="dxa"/>
            <w:shd w:val="clear" w:color="auto" w:fill="FFFFFF" w:themeFill="background1"/>
          </w:tcPr>
          <w:p w:rsidR="00FD15D8" w:rsidRPr="005A5C90" w:rsidRDefault="00FD15D8" w:rsidP="006A3BC1">
            <w:pPr>
              <w:bidi w:val="0"/>
              <w:rPr>
                <w:rFonts w:asciiTheme="majorBidi" w:hAnsiTheme="majorBidi" w:cstheme="majorBidi"/>
                <w:b w:val="0"/>
                <w:bCs w:val="0"/>
                <w:sz w:val="20"/>
                <w:szCs w:val="20"/>
              </w:rPr>
            </w:pPr>
            <w:r w:rsidRPr="005A5C90">
              <w:rPr>
                <w:rFonts w:asciiTheme="majorBidi" w:hAnsiTheme="majorBidi" w:cstheme="majorBidi"/>
                <w:b w:val="0"/>
                <w:bCs w:val="0"/>
                <w:sz w:val="20"/>
                <w:szCs w:val="20"/>
              </w:rPr>
              <w:t>-</w:t>
            </w:r>
          </w:p>
        </w:tc>
        <w:tc>
          <w:tcPr>
            <w:tcW w:w="795"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13.869</w:t>
            </w:r>
          </w:p>
        </w:tc>
        <w:tc>
          <w:tcPr>
            <w:tcW w:w="1016"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.072</w:t>
            </w:r>
          </w:p>
        </w:tc>
        <w:tc>
          <w:tcPr>
            <w:tcW w:w="853"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750"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816"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689"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689"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.540</w:t>
            </w:r>
          </w:p>
        </w:tc>
        <w:tc>
          <w:tcPr>
            <w:tcW w:w="1005"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.015</w:t>
            </w:r>
          </w:p>
        </w:tc>
        <w:tc>
          <w:tcPr>
            <w:tcW w:w="1172" w:type="dxa"/>
            <w:shd w:val="clear" w:color="auto" w:fill="FFFFFF" w:themeFill="background1"/>
          </w:tcPr>
          <w:p w:rsidR="00FD15D8" w:rsidRPr="005A5C90" w:rsidRDefault="00FD15D8" w:rsidP="006A3BC1">
            <w:pPr>
              <w:bidi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sz w:val="20"/>
                <w:szCs w:val="20"/>
              </w:rPr>
              <w:t>Ms</w:t>
            </w:r>
            <w:proofErr w:type="spellEnd"/>
          </w:p>
        </w:tc>
      </w:tr>
      <w:tr w:rsidR="005A5C90" w:rsidRPr="005A5C90" w:rsidTr="001100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shd w:val="clear" w:color="auto" w:fill="FFFFFF" w:themeFill="background1"/>
          </w:tcPr>
          <w:p w:rsidR="00FD15D8" w:rsidRPr="005A5C90" w:rsidRDefault="00FD15D8" w:rsidP="006A3BC1">
            <w:pPr>
              <w:bidi w:val="0"/>
              <w:rPr>
                <w:rFonts w:asciiTheme="majorBidi" w:hAnsiTheme="majorBidi" w:cstheme="majorBidi"/>
                <w:b w:val="0"/>
                <w:bCs w:val="0"/>
                <w:sz w:val="20"/>
                <w:szCs w:val="20"/>
              </w:rPr>
            </w:pPr>
            <w:r w:rsidRPr="005A5C90">
              <w:rPr>
                <w:rFonts w:asciiTheme="majorBidi" w:hAnsiTheme="majorBidi" w:cstheme="majorBidi"/>
                <w:b w:val="0"/>
                <w:bCs w:val="0"/>
                <w:sz w:val="20"/>
                <w:szCs w:val="20"/>
              </w:rPr>
              <w:t>-</w:t>
            </w:r>
          </w:p>
        </w:tc>
        <w:tc>
          <w:tcPr>
            <w:tcW w:w="795"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20.701</w:t>
            </w:r>
          </w:p>
        </w:tc>
        <w:tc>
          <w:tcPr>
            <w:tcW w:w="1016"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.048</w:t>
            </w:r>
          </w:p>
        </w:tc>
        <w:tc>
          <w:tcPr>
            <w:tcW w:w="853"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750"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816"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689"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.083</w:t>
            </w:r>
          </w:p>
        </w:tc>
        <w:tc>
          <w:tcPr>
            <w:tcW w:w="689"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.224</w:t>
            </w:r>
          </w:p>
        </w:tc>
        <w:tc>
          <w:tcPr>
            <w:tcW w:w="1005" w:type="dxa"/>
            <w:shd w:val="clear" w:color="auto" w:fill="FFFFFF" w:themeFill="background1"/>
          </w:tcPr>
          <w:p w:rsidR="00FD15D8" w:rsidRPr="005A5C90" w:rsidRDefault="00FD15D8"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.938</w:t>
            </w:r>
          </w:p>
        </w:tc>
        <w:tc>
          <w:tcPr>
            <w:tcW w:w="1172" w:type="dxa"/>
            <w:shd w:val="clear" w:color="auto" w:fill="FFFFFF" w:themeFill="background1"/>
          </w:tcPr>
          <w:p w:rsidR="00FD15D8" w:rsidRPr="005A5C90" w:rsidRDefault="00FD15D8" w:rsidP="006A3BC1">
            <w:pPr>
              <w:bidi w:val="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5A5C90">
              <w:rPr>
                <w:rFonts w:asciiTheme="majorBidi" w:hAnsiTheme="majorBidi" w:cstheme="majorBidi"/>
                <w:sz w:val="20"/>
                <w:szCs w:val="20"/>
              </w:rPr>
              <w:t>Xindex</w:t>
            </w:r>
            <w:proofErr w:type="spellEnd"/>
          </w:p>
        </w:tc>
      </w:tr>
      <w:tr w:rsidR="005A5C90" w:rsidRPr="005A5C90" w:rsidTr="0011004D">
        <w:trPr>
          <w:jc w:val="center"/>
        </w:trPr>
        <w:tc>
          <w:tcPr>
            <w:cnfStyle w:val="001000000000" w:firstRow="0" w:lastRow="0" w:firstColumn="1" w:lastColumn="0" w:oddVBand="0" w:evenVBand="0" w:oddHBand="0" w:evenHBand="0" w:firstRowFirstColumn="0" w:firstRowLastColumn="0" w:lastRowFirstColumn="0" w:lastRowLastColumn="0"/>
            <w:tcW w:w="726" w:type="dxa"/>
            <w:shd w:val="clear" w:color="auto" w:fill="FFFFFF" w:themeFill="background1"/>
          </w:tcPr>
          <w:p w:rsidR="00FD15D8" w:rsidRPr="005A5C90" w:rsidRDefault="00FD15D8" w:rsidP="006A3BC1">
            <w:pPr>
              <w:bidi w:val="0"/>
              <w:rPr>
                <w:rFonts w:asciiTheme="majorBidi" w:hAnsiTheme="majorBidi" w:cstheme="majorBidi"/>
                <w:b w:val="0"/>
                <w:bCs w:val="0"/>
                <w:sz w:val="20"/>
                <w:szCs w:val="20"/>
              </w:rPr>
            </w:pPr>
            <w:r w:rsidRPr="005A5C90">
              <w:rPr>
                <w:rFonts w:asciiTheme="majorBidi" w:hAnsiTheme="majorBidi" w:cstheme="majorBidi"/>
                <w:b w:val="0"/>
                <w:bCs w:val="0"/>
                <w:sz w:val="20"/>
                <w:szCs w:val="20"/>
              </w:rPr>
              <w:t>-</w:t>
            </w:r>
          </w:p>
        </w:tc>
        <w:tc>
          <w:tcPr>
            <w:tcW w:w="795"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12.105</w:t>
            </w:r>
          </w:p>
        </w:tc>
        <w:tc>
          <w:tcPr>
            <w:tcW w:w="1016"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.083</w:t>
            </w:r>
          </w:p>
        </w:tc>
        <w:tc>
          <w:tcPr>
            <w:tcW w:w="853"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750"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816"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.125</w:t>
            </w:r>
          </w:p>
        </w:tc>
        <w:tc>
          <w:tcPr>
            <w:tcW w:w="689"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-.109</w:t>
            </w:r>
          </w:p>
        </w:tc>
        <w:tc>
          <w:tcPr>
            <w:tcW w:w="689"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-.764</w:t>
            </w:r>
          </w:p>
        </w:tc>
        <w:tc>
          <w:tcPr>
            <w:tcW w:w="1005" w:type="dxa"/>
            <w:shd w:val="clear" w:color="auto" w:fill="FFFFFF" w:themeFill="background1"/>
          </w:tcPr>
          <w:p w:rsidR="00FD15D8" w:rsidRPr="005A5C90" w:rsidRDefault="00FD15D8"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.024</w:t>
            </w:r>
          </w:p>
        </w:tc>
        <w:tc>
          <w:tcPr>
            <w:tcW w:w="1172" w:type="dxa"/>
            <w:shd w:val="clear" w:color="auto" w:fill="FFFFFF" w:themeFill="background1"/>
          </w:tcPr>
          <w:p w:rsidR="00FD15D8" w:rsidRPr="005A5C90" w:rsidRDefault="00FD15D8" w:rsidP="006A3BC1">
            <w:pPr>
              <w:bidi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AECC</w:t>
            </w:r>
          </w:p>
        </w:tc>
      </w:tr>
      <w:tr w:rsidR="005A5C90" w:rsidRPr="005A5C90" w:rsidTr="009D29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Borders>
              <w:bottom w:val="double" w:sz="12" w:space="0" w:color="auto"/>
            </w:tcBorders>
            <w:shd w:val="clear" w:color="auto" w:fill="FFFFFF" w:themeFill="background1"/>
          </w:tcPr>
          <w:p w:rsidR="00FD15D8" w:rsidRPr="005A5C90" w:rsidRDefault="00FD15D8"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1.638</w:t>
            </w:r>
          </w:p>
        </w:tc>
        <w:tc>
          <w:tcPr>
            <w:tcW w:w="795" w:type="dxa"/>
            <w:tcBorders>
              <w:bottom w:val="double" w:sz="12" w:space="0" w:color="auto"/>
            </w:tcBorders>
            <w:shd w:val="clear" w:color="auto" w:fill="FFFFFF" w:themeFill="background1"/>
          </w:tcPr>
          <w:p w:rsidR="00FD15D8" w:rsidRPr="005A5C90" w:rsidRDefault="00FD15D8"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14.042</w:t>
            </w:r>
          </w:p>
        </w:tc>
        <w:tc>
          <w:tcPr>
            <w:tcW w:w="1016" w:type="dxa"/>
            <w:tcBorders>
              <w:bottom w:val="double" w:sz="12" w:space="0" w:color="auto"/>
            </w:tcBorders>
            <w:shd w:val="clear" w:color="auto" w:fill="FFFFFF" w:themeFill="background1"/>
          </w:tcPr>
          <w:p w:rsidR="00FD15D8" w:rsidRPr="005A5C90" w:rsidRDefault="00FD15D8"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.071</w:t>
            </w:r>
          </w:p>
        </w:tc>
        <w:tc>
          <w:tcPr>
            <w:tcW w:w="853" w:type="dxa"/>
            <w:tcBorders>
              <w:bottom w:val="double" w:sz="12" w:space="0" w:color="auto"/>
            </w:tcBorders>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1.000</w:t>
            </w:r>
          </w:p>
        </w:tc>
        <w:tc>
          <w:tcPr>
            <w:tcW w:w="750" w:type="dxa"/>
            <w:tcBorders>
              <w:bottom w:val="double" w:sz="12" w:space="0" w:color="auto"/>
            </w:tcBorders>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-.393</w:t>
            </w:r>
          </w:p>
        </w:tc>
        <w:tc>
          <w:tcPr>
            <w:tcW w:w="816" w:type="dxa"/>
            <w:tcBorders>
              <w:bottom w:val="double" w:sz="12" w:space="0" w:color="auto"/>
            </w:tcBorders>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.347</w:t>
            </w:r>
          </w:p>
        </w:tc>
        <w:tc>
          <w:tcPr>
            <w:tcW w:w="689" w:type="dxa"/>
            <w:tcBorders>
              <w:bottom w:val="double" w:sz="12" w:space="0" w:color="auto"/>
            </w:tcBorders>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.828</w:t>
            </w:r>
          </w:p>
        </w:tc>
        <w:tc>
          <w:tcPr>
            <w:tcW w:w="689" w:type="dxa"/>
            <w:tcBorders>
              <w:bottom w:val="double" w:sz="12" w:space="0" w:color="auto"/>
            </w:tcBorders>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.699</w:t>
            </w:r>
          </w:p>
        </w:tc>
        <w:tc>
          <w:tcPr>
            <w:tcW w:w="1005" w:type="dxa"/>
            <w:tcBorders>
              <w:bottom w:val="double" w:sz="12" w:space="0" w:color="auto"/>
            </w:tcBorders>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.257</w:t>
            </w:r>
          </w:p>
        </w:tc>
        <w:tc>
          <w:tcPr>
            <w:tcW w:w="1172" w:type="dxa"/>
            <w:tcBorders>
              <w:bottom w:val="double" w:sz="12" w:space="0" w:color="auto"/>
            </w:tcBorders>
            <w:shd w:val="clear" w:color="auto" w:fill="FFFFFF" w:themeFill="background1"/>
          </w:tcPr>
          <w:p w:rsidR="00FD15D8" w:rsidRPr="005A5C90" w:rsidRDefault="00FD15D8"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SRW04</w:t>
            </w:r>
          </w:p>
        </w:tc>
      </w:tr>
    </w:tbl>
    <w:p w:rsidR="005A5C90" w:rsidRDefault="005A5C90" w:rsidP="005A5C90">
      <w:pPr>
        <w:keepNext/>
        <w:bidi w:val="0"/>
        <w:spacing w:after="0" w:line="240" w:lineRule="auto"/>
        <w:ind w:firstLine="284"/>
        <w:jc w:val="both"/>
        <w:outlineLvl w:val="1"/>
        <w:rPr>
          <w:rFonts w:asciiTheme="majorBidi" w:eastAsia="Times New Roman" w:hAnsiTheme="majorBidi" w:cstheme="majorBidi"/>
          <w:b/>
          <w:bCs/>
          <w:lang w:bidi="ar-SA"/>
        </w:rPr>
      </w:pPr>
    </w:p>
    <w:p w:rsidR="005A5C90" w:rsidRDefault="005A5C90" w:rsidP="005A5C90">
      <w:pPr>
        <w:keepNext/>
        <w:bidi w:val="0"/>
        <w:spacing w:after="0" w:line="240" w:lineRule="auto"/>
        <w:ind w:firstLine="284"/>
        <w:jc w:val="center"/>
        <w:outlineLvl w:val="1"/>
        <w:rPr>
          <w:rFonts w:asciiTheme="majorBidi" w:eastAsia="Times New Roman" w:hAnsiTheme="majorBidi" w:cstheme="majorBidi"/>
          <w:lang w:bidi="ar-SA"/>
        </w:rPr>
        <w:sectPr w:rsidR="005A5C90" w:rsidSect="005A5C90">
          <w:type w:val="continuous"/>
          <w:pgSz w:w="11906" w:h="16838"/>
          <w:pgMar w:top="1440" w:right="1440" w:bottom="1440" w:left="1440" w:header="708" w:footer="708" w:gutter="0"/>
          <w:cols w:space="709"/>
          <w:rtlGutter/>
          <w:docGrid w:linePitch="360"/>
        </w:sectPr>
      </w:pPr>
    </w:p>
    <w:p w:rsidR="00245746" w:rsidRPr="005A5C90" w:rsidRDefault="00245746" w:rsidP="005A5C90">
      <w:pPr>
        <w:keepNext/>
        <w:bidi w:val="0"/>
        <w:spacing w:after="0" w:line="240" w:lineRule="auto"/>
        <w:ind w:firstLine="284"/>
        <w:jc w:val="center"/>
        <w:outlineLvl w:val="1"/>
        <w:rPr>
          <w:rFonts w:asciiTheme="majorBidi" w:eastAsia="Times New Roman" w:hAnsiTheme="majorBidi" w:cstheme="majorBidi"/>
          <w:lang w:bidi="ar-SA"/>
        </w:rPr>
      </w:pPr>
      <w:r w:rsidRPr="005A5C90">
        <w:rPr>
          <w:rFonts w:asciiTheme="majorBidi" w:eastAsia="Times New Roman" w:hAnsiTheme="majorBidi" w:cstheme="majorBidi"/>
          <w:lang w:bidi="ar-SA"/>
        </w:rPr>
        <w:t>R</w:t>
      </w:r>
      <w:r w:rsidR="00FD15D8" w:rsidRPr="005A5C90">
        <w:rPr>
          <w:rFonts w:asciiTheme="majorBidi" w:eastAsia="Times New Roman" w:hAnsiTheme="majorBidi" w:cstheme="majorBidi"/>
          <w:lang w:bidi="ar-SA"/>
        </w:rPr>
        <w:t>EGULARRESIDUALS</w:t>
      </w:r>
    </w:p>
    <w:p w:rsidR="005A5C90" w:rsidRDefault="005A5C90" w:rsidP="005A5C90">
      <w:pPr>
        <w:bidi w:val="0"/>
        <w:spacing w:after="0" w:line="240" w:lineRule="auto"/>
        <w:ind w:firstLine="284"/>
        <w:jc w:val="both"/>
        <w:rPr>
          <w:rFonts w:asciiTheme="majorBidi" w:eastAsia="Times New Roman" w:hAnsiTheme="majorBidi" w:cstheme="majorBidi"/>
          <w:lang w:bidi="ar-SA"/>
        </w:rPr>
      </w:pPr>
    </w:p>
    <w:p w:rsidR="00245746" w:rsidRPr="005A5C90" w:rsidRDefault="00245746" w:rsidP="005A5C90">
      <w:pPr>
        <w:bidi w:val="0"/>
        <w:spacing w:after="0" w:line="240" w:lineRule="auto"/>
        <w:ind w:firstLine="284"/>
        <w:jc w:val="both"/>
        <w:rPr>
          <w:rFonts w:asciiTheme="majorBidi" w:eastAsia="Times New Roman" w:hAnsiTheme="majorBidi" w:cstheme="majorBidi"/>
          <w:lang w:bidi="ar-SA"/>
        </w:rPr>
      </w:pPr>
      <w:r w:rsidRPr="005A5C90">
        <w:rPr>
          <w:rFonts w:asciiTheme="majorBidi" w:eastAsia="Times New Roman" w:hAnsiTheme="majorBidi" w:cstheme="majorBidi"/>
          <w:lang w:bidi="ar-SA"/>
        </w:rPr>
        <w:t>The residual is the difference between the observed and predicted values</w:t>
      </w:r>
      <w:r w:rsidRPr="005A5C90">
        <w:rPr>
          <w:rFonts w:asciiTheme="majorBidi" w:eastAsia="Times New Roman" w:hAnsiTheme="majorBidi" w:cstheme="majorBidi"/>
          <w:rtl/>
          <w:lang w:bidi="ar-SA"/>
        </w:rPr>
        <w:t>.</w:t>
      </w:r>
      <w:proofErr w:type="spellStart"/>
      <w:r w:rsidRPr="005A5C90">
        <w:rPr>
          <w:rFonts w:asciiTheme="majorBidi" w:eastAsia="Times New Roman" w:hAnsiTheme="majorBidi" w:cstheme="majorBidi"/>
          <w:lang w:bidi="ar-SA"/>
        </w:rPr>
        <w:t>Comparisonbetween</w:t>
      </w:r>
      <w:proofErr w:type="spellEnd"/>
      <w:r w:rsidRPr="005A5C90">
        <w:rPr>
          <w:rFonts w:asciiTheme="majorBidi" w:eastAsia="Times New Roman" w:hAnsiTheme="majorBidi" w:cstheme="majorBidi"/>
          <w:lang w:bidi="ar-SA"/>
        </w:rPr>
        <w:t xml:space="preserve"> predicted and </w:t>
      </w:r>
      <w:r w:rsidRPr="005A5C90">
        <w:rPr>
          <w:rFonts w:asciiTheme="majorBidi" w:eastAsia="Times New Roman" w:hAnsiTheme="majorBidi" w:cstheme="majorBidi"/>
          <w:lang w:bidi="ar-SA"/>
        </w:rPr>
        <w:t xml:space="preserve">observed values of </w:t>
      </w:r>
      <w:proofErr w:type="spellStart"/>
      <w:r w:rsidRPr="005A5C90">
        <w:rPr>
          <w:rFonts w:asciiTheme="majorBidi" w:hAnsiTheme="majorBidi" w:cstheme="majorBidi"/>
          <w:color w:val="000000"/>
        </w:rPr>
        <w:t>Polarizability</w:t>
      </w:r>
      <w:proofErr w:type="gramStart"/>
      <w:r w:rsidR="006B40C0" w:rsidRPr="005A5C90">
        <w:rPr>
          <w:rFonts w:asciiTheme="majorBidi" w:hAnsiTheme="majorBidi" w:cstheme="majorBidi"/>
          <w:color w:val="000000"/>
        </w:rPr>
        <w:t>,</w:t>
      </w:r>
      <w:r w:rsidRPr="005A5C90">
        <w:rPr>
          <w:rFonts w:asciiTheme="majorBidi" w:hAnsiTheme="majorBidi" w:cstheme="majorBidi"/>
          <w:color w:val="000000"/>
        </w:rPr>
        <w:t>barbiturates</w:t>
      </w:r>
      <w:proofErr w:type="spellEnd"/>
      <w:proofErr w:type="gramEnd"/>
      <w:r w:rsidRPr="005A5C90">
        <w:rPr>
          <w:rFonts w:asciiTheme="majorBidi" w:hAnsiTheme="majorBidi" w:cstheme="majorBidi"/>
          <w:color w:val="000000"/>
        </w:rPr>
        <w:t xml:space="preserve"> </w:t>
      </w:r>
      <w:r w:rsidRPr="005A5C90">
        <w:rPr>
          <w:rFonts w:asciiTheme="majorBidi" w:eastAsia="Times New Roman" w:hAnsiTheme="majorBidi" w:cstheme="majorBidi"/>
          <w:lang w:bidi="ar-SA"/>
        </w:rPr>
        <w:t xml:space="preserve">show in Table </w:t>
      </w:r>
      <w:r w:rsidR="00BE10A7" w:rsidRPr="005A5C90">
        <w:rPr>
          <w:rFonts w:asciiTheme="majorBidi" w:eastAsia="Times New Roman" w:hAnsiTheme="majorBidi" w:cstheme="majorBidi"/>
          <w:lang w:bidi="ar-SA"/>
        </w:rPr>
        <w:t>(</w:t>
      </w:r>
      <w:r w:rsidR="00F3234C">
        <w:rPr>
          <w:rFonts w:asciiTheme="majorBidi" w:eastAsia="Times New Roman" w:hAnsiTheme="majorBidi" w:cstheme="majorBidi"/>
          <w:lang w:bidi="ar-SA"/>
        </w:rPr>
        <w:t>5</w:t>
      </w:r>
      <w:r w:rsidR="00BE10A7" w:rsidRPr="005A5C90">
        <w:rPr>
          <w:rFonts w:asciiTheme="majorBidi" w:eastAsia="Times New Roman" w:hAnsiTheme="majorBidi" w:cstheme="majorBidi"/>
          <w:lang w:bidi="ar-SA"/>
        </w:rPr>
        <w:t>)</w:t>
      </w:r>
      <w:r w:rsidRPr="005A5C90">
        <w:rPr>
          <w:rFonts w:asciiTheme="majorBidi" w:eastAsia="Times New Roman" w:hAnsiTheme="majorBidi" w:cstheme="majorBidi"/>
          <w:lang w:bidi="ar-SA"/>
        </w:rPr>
        <w:t>. Figures (</w:t>
      </w:r>
      <w:r w:rsidR="00533C4D" w:rsidRPr="005A5C90">
        <w:rPr>
          <w:rFonts w:asciiTheme="majorBidi" w:eastAsia="Times New Roman" w:hAnsiTheme="majorBidi" w:cstheme="majorBidi"/>
          <w:lang w:bidi="ar-SA"/>
        </w:rPr>
        <w:t>1</w:t>
      </w:r>
      <w:r w:rsidRPr="005A5C90">
        <w:rPr>
          <w:rFonts w:asciiTheme="majorBidi" w:eastAsia="Times New Roman" w:hAnsiTheme="majorBidi" w:cstheme="majorBidi"/>
          <w:lang w:bidi="ar-SA"/>
        </w:rPr>
        <w:t xml:space="preserve">) show the linear correlation between </w:t>
      </w:r>
      <w:proofErr w:type="spellStart"/>
      <w:r w:rsidRPr="005A5C90">
        <w:rPr>
          <w:rFonts w:asciiTheme="majorBidi" w:eastAsia="Times New Roman" w:hAnsiTheme="majorBidi" w:cstheme="majorBidi"/>
          <w:lang w:bidi="ar-SA"/>
        </w:rPr>
        <w:t>theobserved</w:t>
      </w:r>
      <w:proofErr w:type="spellEnd"/>
      <w:r w:rsidRPr="005A5C90">
        <w:rPr>
          <w:rFonts w:asciiTheme="majorBidi" w:eastAsia="Times New Roman" w:hAnsiTheme="majorBidi" w:cstheme="majorBidi"/>
          <w:lang w:bidi="ar-SA"/>
        </w:rPr>
        <w:t xml:space="preserve"> and the predicted </w:t>
      </w:r>
      <w:r w:rsidRPr="005A5C90">
        <w:rPr>
          <w:rFonts w:asciiTheme="majorBidi" w:hAnsiTheme="majorBidi" w:cstheme="majorBidi"/>
          <w:color w:val="000000"/>
        </w:rPr>
        <w:t xml:space="preserve">Polarizability </w:t>
      </w:r>
      <w:r w:rsidR="006B40C0" w:rsidRPr="005A5C90">
        <w:rPr>
          <w:rFonts w:asciiTheme="majorBidi" w:hAnsiTheme="majorBidi" w:cstheme="majorBidi"/>
          <w:color w:val="000000"/>
        </w:rPr>
        <w:t>of</w:t>
      </w:r>
      <w:r w:rsidRPr="005A5C90">
        <w:rPr>
          <w:rFonts w:asciiTheme="majorBidi" w:hAnsiTheme="majorBidi" w:cstheme="majorBidi"/>
          <w:color w:val="000000"/>
        </w:rPr>
        <w:t xml:space="preserve"> barbiturates </w:t>
      </w:r>
      <w:r w:rsidRPr="005A5C90">
        <w:rPr>
          <w:rFonts w:asciiTheme="majorBidi" w:eastAsia="Times New Roman" w:hAnsiTheme="majorBidi" w:cstheme="majorBidi"/>
          <w:lang w:bidi="ar-SA"/>
        </w:rPr>
        <w:t>values obtained using equation (</w:t>
      </w:r>
      <w:r w:rsidR="00533C4D" w:rsidRPr="005A5C90">
        <w:rPr>
          <w:rFonts w:asciiTheme="majorBidi" w:eastAsia="Times New Roman" w:hAnsiTheme="majorBidi" w:cstheme="majorBidi"/>
          <w:lang w:bidi="ar-SA"/>
        </w:rPr>
        <w:t>2</w:t>
      </w:r>
      <w:r w:rsidRPr="005A5C90">
        <w:rPr>
          <w:rFonts w:asciiTheme="majorBidi" w:eastAsia="Times New Roman" w:hAnsiTheme="majorBidi" w:cstheme="majorBidi"/>
          <w:lang w:bidi="ar-SA"/>
        </w:rPr>
        <w:t>).</w:t>
      </w:r>
    </w:p>
    <w:p w:rsidR="005A5C90" w:rsidRDefault="005A5C90" w:rsidP="005A5C90">
      <w:pPr>
        <w:spacing w:after="0" w:line="240" w:lineRule="auto"/>
        <w:ind w:firstLine="284"/>
        <w:jc w:val="center"/>
        <w:rPr>
          <w:rFonts w:asciiTheme="majorBidi" w:hAnsiTheme="majorBidi" w:cstheme="majorBidi"/>
          <w:rtl/>
        </w:rPr>
        <w:sectPr w:rsidR="005A5C90" w:rsidSect="005A5C90">
          <w:type w:val="continuous"/>
          <w:pgSz w:w="11906" w:h="16838"/>
          <w:pgMar w:top="1440" w:right="1440" w:bottom="1440" w:left="1440" w:header="708" w:footer="708" w:gutter="0"/>
          <w:cols w:num="2" w:space="709"/>
          <w:rtlGutter/>
          <w:docGrid w:linePitch="360"/>
        </w:sectPr>
      </w:pPr>
    </w:p>
    <w:p w:rsidR="00FD15D8" w:rsidRDefault="00FD15D8" w:rsidP="005A5C90">
      <w:pPr>
        <w:spacing w:after="0" w:line="240" w:lineRule="auto"/>
        <w:ind w:firstLine="284"/>
        <w:jc w:val="center"/>
        <w:rPr>
          <w:rFonts w:asciiTheme="majorBidi" w:hAnsiTheme="majorBidi" w:cstheme="majorBidi"/>
        </w:rPr>
      </w:pPr>
    </w:p>
    <w:p w:rsidR="005A5C90" w:rsidRPr="005A5C90" w:rsidRDefault="005A5C90" w:rsidP="005A5C90">
      <w:pPr>
        <w:spacing w:after="0" w:line="240" w:lineRule="auto"/>
        <w:ind w:firstLine="284"/>
        <w:jc w:val="center"/>
        <w:rPr>
          <w:rFonts w:asciiTheme="majorBidi" w:hAnsiTheme="majorBidi" w:cstheme="majorBidi"/>
          <w:rtl/>
        </w:rPr>
        <w:sectPr w:rsidR="005A5C90" w:rsidRPr="005A5C90" w:rsidSect="005A5C90">
          <w:type w:val="continuous"/>
          <w:pgSz w:w="11906" w:h="16838"/>
          <w:pgMar w:top="1440" w:right="1440" w:bottom="1440" w:left="1440" w:header="708" w:footer="708" w:gutter="0"/>
          <w:cols w:space="709"/>
          <w:rtlGutter/>
          <w:docGrid w:linePitch="360"/>
        </w:sectPr>
      </w:pPr>
    </w:p>
    <w:p w:rsidR="00B72E08" w:rsidRPr="005A5C90" w:rsidRDefault="00A67EB7" w:rsidP="005A5C90">
      <w:pPr>
        <w:keepNext/>
        <w:bidi w:val="0"/>
        <w:spacing w:after="0" w:line="240" w:lineRule="auto"/>
        <w:outlineLvl w:val="1"/>
        <w:rPr>
          <w:rFonts w:asciiTheme="majorBidi" w:eastAsia="Times New Roman" w:hAnsiTheme="majorBidi" w:cstheme="majorBidi"/>
          <w:sz w:val="20"/>
          <w:szCs w:val="20"/>
          <w:lang w:bidi="ar-SA"/>
        </w:rPr>
      </w:pPr>
      <w:r w:rsidRPr="005A5C90">
        <w:rPr>
          <w:rFonts w:asciiTheme="majorBidi" w:hAnsiTheme="majorBidi" w:cstheme="majorBidi"/>
          <w:b/>
          <w:bCs/>
          <w:sz w:val="20"/>
          <w:szCs w:val="20"/>
        </w:rPr>
        <w:t>T</w:t>
      </w:r>
      <w:r w:rsidR="00F3234C">
        <w:rPr>
          <w:rFonts w:asciiTheme="majorBidi" w:hAnsiTheme="majorBidi" w:cstheme="majorBidi"/>
          <w:b/>
          <w:bCs/>
          <w:sz w:val="20"/>
          <w:szCs w:val="20"/>
        </w:rPr>
        <w:t xml:space="preserve">able 5. </w:t>
      </w:r>
      <w:r w:rsidRPr="005A5C90">
        <w:rPr>
          <w:rFonts w:asciiTheme="majorBidi" w:hAnsiTheme="majorBidi" w:cstheme="majorBidi"/>
          <w:sz w:val="20"/>
          <w:szCs w:val="20"/>
        </w:rPr>
        <w:t xml:space="preserve">Comparison between predicted and observed values of models calculated validation of </w:t>
      </w:r>
      <w:r w:rsidRPr="005A5C90">
        <w:rPr>
          <w:rFonts w:asciiTheme="majorBidi" w:hAnsiTheme="majorBidi" w:cstheme="majorBidi"/>
          <w:color w:val="000000"/>
          <w:sz w:val="20"/>
          <w:szCs w:val="20"/>
        </w:rPr>
        <w:t>POL</w:t>
      </w:r>
      <w:r w:rsidRPr="005A5C90">
        <w:rPr>
          <w:rFonts w:asciiTheme="majorBidi" w:hAnsiTheme="majorBidi" w:cstheme="majorBidi"/>
          <w:sz w:val="20"/>
          <w:szCs w:val="20"/>
        </w:rPr>
        <w:t xml:space="preserve"> respect barbiturates.</w:t>
      </w:r>
    </w:p>
    <w:tbl>
      <w:tblPr>
        <w:tblStyle w:val="LightShading2"/>
        <w:bidiVisual/>
        <w:tblW w:w="0" w:type="auto"/>
        <w:jc w:val="center"/>
        <w:tblLook w:val="04A0" w:firstRow="1" w:lastRow="0" w:firstColumn="1" w:lastColumn="0" w:noHBand="0" w:noVBand="1"/>
      </w:tblPr>
      <w:tblGrid>
        <w:gridCol w:w="1275"/>
        <w:gridCol w:w="1350"/>
        <w:gridCol w:w="993"/>
        <w:gridCol w:w="992"/>
        <w:gridCol w:w="1134"/>
        <w:gridCol w:w="1134"/>
        <w:gridCol w:w="1145"/>
        <w:gridCol w:w="806"/>
      </w:tblGrid>
      <w:tr w:rsidR="00A07814" w:rsidRPr="005A5C90" w:rsidTr="009D08B7">
        <w:trPr>
          <w:cnfStyle w:val="100000000000" w:firstRow="1" w:lastRow="0" w:firstColumn="0" w:lastColumn="0" w:oddVBand="0" w:evenVBand="0" w:oddHBand="0" w:evenHBand="0" w:firstRowFirstColumn="0" w:firstRowLastColumn="0" w:lastRowFirstColumn="0" w:lastRowLastColumn="0"/>
          <w:trHeight w:val="443"/>
          <w:jc w:val="center"/>
        </w:trPr>
        <w:tc>
          <w:tcPr>
            <w:cnfStyle w:val="001000000000" w:firstRow="0" w:lastRow="0" w:firstColumn="1" w:lastColumn="0" w:oddVBand="0" w:evenVBand="0" w:oddHBand="0" w:evenHBand="0" w:firstRowFirstColumn="0" w:firstRowLastColumn="0" w:lastRowFirstColumn="0" w:lastRowLastColumn="0"/>
            <w:tcW w:w="1275" w:type="dxa"/>
            <w:tcBorders>
              <w:top w:val="double" w:sz="12" w:space="0" w:color="auto"/>
            </w:tcBorders>
            <w:shd w:val="clear" w:color="auto" w:fill="auto"/>
          </w:tcPr>
          <w:p w:rsidR="002D5002" w:rsidRPr="005A5C90" w:rsidRDefault="002D5002" w:rsidP="006A3BC1">
            <w:pPr>
              <w:bidi w:val="0"/>
              <w:rPr>
                <w:rFonts w:asciiTheme="majorBidi" w:hAnsiTheme="majorBidi" w:cstheme="majorBidi"/>
                <w:sz w:val="20"/>
                <w:szCs w:val="20"/>
              </w:rPr>
            </w:pPr>
            <w:r w:rsidRPr="005A5C90">
              <w:rPr>
                <w:rFonts w:asciiTheme="majorBidi" w:hAnsiTheme="majorBidi" w:cstheme="majorBidi"/>
                <w:b w:val="0"/>
                <w:bCs w:val="0"/>
                <w:color w:val="000000"/>
                <w:sz w:val="20"/>
                <w:szCs w:val="20"/>
              </w:rPr>
              <w:t>Residual</w:t>
            </w:r>
          </w:p>
          <w:p w:rsidR="002D5002" w:rsidRPr="005A5C90" w:rsidRDefault="002D5002" w:rsidP="006A3BC1">
            <w:pPr>
              <w:rPr>
                <w:rFonts w:asciiTheme="majorBidi" w:hAnsiTheme="majorBidi" w:cstheme="majorBidi"/>
                <w:sz w:val="20"/>
                <w:szCs w:val="20"/>
                <w:rtl/>
              </w:rPr>
            </w:pPr>
          </w:p>
        </w:tc>
        <w:tc>
          <w:tcPr>
            <w:tcW w:w="1134" w:type="dxa"/>
            <w:tcBorders>
              <w:top w:val="double" w:sz="12" w:space="0" w:color="auto"/>
            </w:tcBorders>
            <w:shd w:val="clear" w:color="auto" w:fill="auto"/>
          </w:tcPr>
          <w:p w:rsidR="002D5002" w:rsidRPr="005A5C90" w:rsidRDefault="002D5002" w:rsidP="006A3BC1">
            <w:pPr>
              <w:autoSpaceDE w:val="0"/>
              <w:autoSpaceDN w:val="0"/>
              <w:bidi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sz w:val="20"/>
                <w:szCs w:val="20"/>
              </w:rPr>
            </w:pPr>
            <w:proofErr w:type="spellStart"/>
            <w:r w:rsidRPr="005A5C90">
              <w:rPr>
                <w:rFonts w:asciiTheme="majorBidi" w:hAnsiTheme="majorBidi" w:cstheme="majorBidi"/>
                <w:b w:val="0"/>
                <w:bCs w:val="0"/>
                <w:color w:val="000000"/>
                <w:sz w:val="20"/>
                <w:szCs w:val="20"/>
              </w:rPr>
              <w:t>PredictedPOL</w:t>
            </w:r>
            <w:proofErr w:type="spellEnd"/>
          </w:p>
          <w:p w:rsidR="002D5002" w:rsidRPr="005A5C90" w:rsidRDefault="002D5002"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993" w:type="dxa"/>
            <w:tcBorders>
              <w:top w:val="double" w:sz="12" w:space="0" w:color="auto"/>
            </w:tcBorders>
            <w:shd w:val="clear" w:color="auto" w:fill="auto"/>
          </w:tcPr>
          <w:p w:rsidR="002D5002" w:rsidRPr="005A5C90" w:rsidRDefault="002D5002" w:rsidP="006A3BC1">
            <w:pPr>
              <w:autoSpaceDE w:val="0"/>
              <w:autoSpaceDN w:val="0"/>
              <w:bidi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Observed</w:t>
            </w:r>
          </w:p>
          <w:p w:rsidR="002D5002" w:rsidRPr="005A5C90" w:rsidRDefault="002D5002"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b w:val="0"/>
                <w:bCs w:val="0"/>
                <w:color w:val="000000"/>
                <w:sz w:val="20"/>
                <w:szCs w:val="20"/>
              </w:rPr>
              <w:t>POL</w:t>
            </w:r>
          </w:p>
        </w:tc>
        <w:tc>
          <w:tcPr>
            <w:tcW w:w="992" w:type="dxa"/>
            <w:tcBorders>
              <w:top w:val="double" w:sz="12" w:space="0" w:color="auto"/>
            </w:tcBorders>
            <w:shd w:val="clear" w:color="auto" w:fill="auto"/>
          </w:tcPr>
          <w:p w:rsidR="002D5002" w:rsidRPr="005A5C90" w:rsidRDefault="002D5002" w:rsidP="006A3BC1">
            <w:pPr>
              <w:autoSpaceDE w:val="0"/>
              <w:autoSpaceDN w:val="0"/>
              <w:bidi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b w:val="0"/>
                <w:bCs w:val="0"/>
                <w:color w:val="000000"/>
                <w:sz w:val="20"/>
                <w:szCs w:val="20"/>
              </w:rPr>
              <w:t>No.</w:t>
            </w:r>
          </w:p>
        </w:tc>
        <w:tc>
          <w:tcPr>
            <w:tcW w:w="1134" w:type="dxa"/>
            <w:tcBorders>
              <w:top w:val="double" w:sz="12" w:space="0" w:color="auto"/>
            </w:tcBorders>
            <w:shd w:val="clear" w:color="auto" w:fill="auto"/>
          </w:tcPr>
          <w:p w:rsidR="002D5002" w:rsidRPr="005A5C90" w:rsidRDefault="002D5002" w:rsidP="006A3BC1">
            <w:pPr>
              <w:bidi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b w:val="0"/>
                <w:bCs w:val="0"/>
                <w:color w:val="000000"/>
                <w:sz w:val="20"/>
                <w:szCs w:val="20"/>
              </w:rPr>
              <w:t>Residual</w:t>
            </w:r>
          </w:p>
          <w:p w:rsidR="002D5002" w:rsidRPr="005A5C90" w:rsidRDefault="002D5002"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1134" w:type="dxa"/>
            <w:tcBorders>
              <w:top w:val="double" w:sz="12" w:space="0" w:color="auto"/>
            </w:tcBorders>
            <w:shd w:val="clear" w:color="auto" w:fill="auto"/>
          </w:tcPr>
          <w:p w:rsidR="002D5002" w:rsidRPr="005A5C90" w:rsidRDefault="002D5002" w:rsidP="006A3BC1">
            <w:pPr>
              <w:autoSpaceDE w:val="0"/>
              <w:autoSpaceDN w:val="0"/>
              <w:bidi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Predicted</w:t>
            </w:r>
          </w:p>
          <w:p w:rsidR="002D5002" w:rsidRPr="005A5C90" w:rsidRDefault="00BF5F9D" w:rsidP="006A3BC1">
            <w:pPr>
              <w:bidi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hAnsiTheme="majorBidi" w:cstheme="majorBidi"/>
                <w:b w:val="0"/>
                <w:bCs w:val="0"/>
                <w:sz w:val="20"/>
                <w:szCs w:val="20"/>
              </w:rPr>
              <w:t>POL</w:t>
            </w:r>
          </w:p>
          <w:p w:rsidR="002D5002" w:rsidRPr="005A5C90" w:rsidRDefault="002D5002" w:rsidP="006A3BC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p>
        </w:tc>
        <w:tc>
          <w:tcPr>
            <w:tcW w:w="1145" w:type="dxa"/>
            <w:tcBorders>
              <w:top w:val="double" w:sz="12" w:space="0" w:color="auto"/>
            </w:tcBorders>
            <w:shd w:val="clear" w:color="auto" w:fill="auto"/>
          </w:tcPr>
          <w:p w:rsidR="002D5002" w:rsidRPr="005A5C90" w:rsidRDefault="002D5002" w:rsidP="006A3BC1">
            <w:pPr>
              <w:autoSpaceDE w:val="0"/>
              <w:autoSpaceDN w:val="0"/>
              <w:bidi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Observed</w:t>
            </w:r>
          </w:p>
          <w:p w:rsidR="002D5002" w:rsidRPr="005A5C90" w:rsidRDefault="002D5002" w:rsidP="006A3BC1">
            <w:pPr>
              <w:autoSpaceDE w:val="0"/>
              <w:autoSpaceDN w:val="0"/>
              <w:bidi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POL</w:t>
            </w:r>
          </w:p>
        </w:tc>
        <w:tc>
          <w:tcPr>
            <w:tcW w:w="806" w:type="dxa"/>
            <w:tcBorders>
              <w:top w:val="double" w:sz="12" w:space="0" w:color="auto"/>
            </w:tcBorders>
            <w:shd w:val="clear" w:color="auto" w:fill="auto"/>
          </w:tcPr>
          <w:p w:rsidR="002D5002" w:rsidRPr="005A5C90" w:rsidRDefault="002D5002" w:rsidP="006A3BC1">
            <w:pPr>
              <w:autoSpaceDE w:val="0"/>
              <w:autoSpaceDN w:val="0"/>
              <w:bidi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No.</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-0.638</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28.188</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27.55</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17</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0.300</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10.800</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11.1</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w:t>
            </w:r>
          </w:p>
        </w:tc>
      </w:tr>
      <w:tr w:rsidR="00A07814" w:rsidRPr="005A5C90" w:rsidTr="006A7041">
        <w:trPr>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-0.520</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12.660</w:t>
            </w:r>
          </w:p>
        </w:tc>
        <w:tc>
          <w:tcPr>
            <w:tcW w:w="993"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12.14</w:t>
            </w:r>
          </w:p>
        </w:tc>
        <w:tc>
          <w:tcPr>
            <w:tcW w:w="992"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18</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-0.357</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14.577</w:t>
            </w:r>
          </w:p>
        </w:tc>
        <w:tc>
          <w:tcPr>
            <w:tcW w:w="1145"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14.22</w:t>
            </w:r>
          </w:p>
        </w:tc>
        <w:tc>
          <w:tcPr>
            <w:tcW w:w="806"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2</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-0.653</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14.073</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13.42</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19</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-0.710</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15.480</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14.77</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3</w:t>
            </w:r>
          </w:p>
        </w:tc>
      </w:tr>
      <w:tr w:rsidR="00A07814" w:rsidRPr="005A5C90" w:rsidTr="006A7041">
        <w:trPr>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-0.118</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16.718</w:t>
            </w:r>
          </w:p>
        </w:tc>
        <w:tc>
          <w:tcPr>
            <w:tcW w:w="993"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16.6</w:t>
            </w:r>
          </w:p>
        </w:tc>
        <w:tc>
          <w:tcPr>
            <w:tcW w:w="992"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20</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-0.056</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16.656</w:t>
            </w:r>
          </w:p>
        </w:tc>
        <w:tc>
          <w:tcPr>
            <w:tcW w:w="1145"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16.6</w:t>
            </w:r>
          </w:p>
        </w:tc>
        <w:tc>
          <w:tcPr>
            <w:tcW w:w="806"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4</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0.639</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17.801</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18.44</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21</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0.559</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16.041</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16.6</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5</w:t>
            </w:r>
          </w:p>
        </w:tc>
      </w:tr>
      <w:tr w:rsidR="00A07814" w:rsidRPr="005A5C90" w:rsidTr="006A7041">
        <w:trPr>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0.106</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18.134</w:t>
            </w:r>
          </w:p>
        </w:tc>
        <w:tc>
          <w:tcPr>
            <w:tcW w:w="993"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18.24</w:t>
            </w:r>
          </w:p>
        </w:tc>
        <w:tc>
          <w:tcPr>
            <w:tcW w:w="992"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22</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-1.086</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24.226</w:t>
            </w:r>
          </w:p>
        </w:tc>
        <w:tc>
          <w:tcPr>
            <w:tcW w:w="1145"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23.14</w:t>
            </w:r>
          </w:p>
        </w:tc>
        <w:tc>
          <w:tcPr>
            <w:tcW w:w="806"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6</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0.736</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19.534</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20.27</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23</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0.443</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23.497</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23.94</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7</w:t>
            </w:r>
          </w:p>
        </w:tc>
      </w:tr>
      <w:tr w:rsidR="00A07814" w:rsidRPr="005A5C90" w:rsidTr="006A7041">
        <w:trPr>
          <w:trHeight w:val="135"/>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0.811</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21.299</w:t>
            </w:r>
          </w:p>
        </w:tc>
        <w:tc>
          <w:tcPr>
            <w:tcW w:w="993"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22.11</w:t>
            </w:r>
          </w:p>
        </w:tc>
        <w:tc>
          <w:tcPr>
            <w:tcW w:w="992"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tl/>
              </w:rPr>
            </w:pPr>
            <w:r w:rsidRPr="005A5C90">
              <w:rPr>
                <w:rFonts w:asciiTheme="majorBidi" w:hAnsiTheme="majorBidi" w:cstheme="majorBidi"/>
                <w:sz w:val="20"/>
                <w:szCs w:val="20"/>
              </w:rPr>
              <w:t>24</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0.709</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23.231</w:t>
            </w:r>
          </w:p>
        </w:tc>
        <w:tc>
          <w:tcPr>
            <w:tcW w:w="1145"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23.94</w:t>
            </w:r>
          </w:p>
        </w:tc>
        <w:tc>
          <w:tcPr>
            <w:tcW w:w="806"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8</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trHeight w:val="118"/>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-0.168</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22.278</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22.11</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25</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-0.056</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22.166</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22.11</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9</w:t>
            </w:r>
          </w:p>
        </w:tc>
      </w:tr>
      <w:tr w:rsidR="00A07814" w:rsidRPr="005A5C90" w:rsidTr="006A7041">
        <w:trPr>
          <w:trHeight w:val="105"/>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0.744</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19.336</w:t>
            </w:r>
          </w:p>
        </w:tc>
        <w:tc>
          <w:tcPr>
            <w:tcW w:w="993"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20.08</w:t>
            </w:r>
          </w:p>
        </w:tc>
        <w:tc>
          <w:tcPr>
            <w:tcW w:w="992"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26</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-0.028</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22.138</w:t>
            </w:r>
          </w:p>
        </w:tc>
        <w:tc>
          <w:tcPr>
            <w:tcW w:w="1145"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22.11</w:t>
            </w:r>
          </w:p>
        </w:tc>
        <w:tc>
          <w:tcPr>
            <w:tcW w:w="806"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10</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trHeight w:val="135"/>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-0.926</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22.836</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21.91</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27</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0.641</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28.809</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29.45</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11</w:t>
            </w:r>
          </w:p>
        </w:tc>
      </w:tr>
      <w:tr w:rsidR="00A07814" w:rsidRPr="005A5C90" w:rsidTr="006A7041">
        <w:trPr>
          <w:trHeight w:val="12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-0.795</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23.995</w:t>
            </w:r>
          </w:p>
        </w:tc>
        <w:tc>
          <w:tcPr>
            <w:tcW w:w="993"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23.2</w:t>
            </w:r>
          </w:p>
        </w:tc>
        <w:tc>
          <w:tcPr>
            <w:tcW w:w="992"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28</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0.789</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24.791</w:t>
            </w:r>
          </w:p>
        </w:tc>
        <w:tc>
          <w:tcPr>
            <w:tcW w:w="1145"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25.58</w:t>
            </w:r>
          </w:p>
        </w:tc>
        <w:tc>
          <w:tcPr>
            <w:tcW w:w="806"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12</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0.444</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27.166</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27.61</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29</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0.368</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21.542</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21.91</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13</w:t>
            </w:r>
          </w:p>
        </w:tc>
      </w:tr>
      <w:tr w:rsidR="00A07814" w:rsidRPr="005A5C90" w:rsidTr="006A7041">
        <w:trPr>
          <w:trHeight w:val="9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0.198</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23.202</w:t>
            </w:r>
          </w:p>
        </w:tc>
        <w:tc>
          <w:tcPr>
            <w:tcW w:w="993"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23.4</w:t>
            </w:r>
          </w:p>
        </w:tc>
        <w:tc>
          <w:tcPr>
            <w:tcW w:w="992"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30</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-1.080</w:t>
            </w:r>
          </w:p>
        </w:tc>
        <w:tc>
          <w:tcPr>
            <w:tcW w:w="1134"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25.090</w:t>
            </w:r>
          </w:p>
        </w:tc>
        <w:tc>
          <w:tcPr>
            <w:tcW w:w="1145" w:type="dxa"/>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24.01</w:t>
            </w:r>
          </w:p>
        </w:tc>
        <w:tc>
          <w:tcPr>
            <w:tcW w:w="806" w:type="dxa"/>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14</w:t>
            </w:r>
          </w:p>
        </w:tc>
      </w:tr>
      <w:tr w:rsidR="00A07814" w:rsidRPr="005A5C90" w:rsidTr="006A7041">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0.111</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25.119</w:t>
            </w:r>
          </w:p>
        </w:tc>
        <w:tc>
          <w:tcPr>
            <w:tcW w:w="993"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25.23</w:t>
            </w:r>
          </w:p>
        </w:tc>
        <w:tc>
          <w:tcPr>
            <w:tcW w:w="992"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31</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0.491</w:t>
            </w:r>
          </w:p>
        </w:tc>
        <w:tc>
          <w:tcPr>
            <w:tcW w:w="1134"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23.939</w:t>
            </w:r>
          </w:p>
        </w:tc>
        <w:tc>
          <w:tcPr>
            <w:tcW w:w="1145" w:type="dxa"/>
            <w:shd w:val="clear" w:color="auto" w:fill="auto"/>
          </w:tcPr>
          <w:p w:rsidR="0074643C" w:rsidRPr="005A5C90" w:rsidRDefault="0074643C" w:rsidP="006A3BC1">
            <w:pPr>
              <w:bidi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24.43</w:t>
            </w:r>
          </w:p>
        </w:tc>
        <w:tc>
          <w:tcPr>
            <w:tcW w:w="806" w:type="dxa"/>
            <w:shd w:val="clear" w:color="auto" w:fill="auto"/>
          </w:tcPr>
          <w:p w:rsidR="0074643C" w:rsidRPr="005A5C90" w:rsidRDefault="0074643C" w:rsidP="006A3BC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15</w:t>
            </w:r>
          </w:p>
        </w:tc>
      </w:tr>
      <w:tr w:rsidR="00A07814" w:rsidRPr="005A5C90" w:rsidTr="009D295C">
        <w:trPr>
          <w:trHeight w:val="118"/>
          <w:jc w:val="center"/>
        </w:trPr>
        <w:tc>
          <w:tcPr>
            <w:cnfStyle w:val="001000000000" w:firstRow="0" w:lastRow="0" w:firstColumn="1" w:lastColumn="0" w:oddVBand="0" w:evenVBand="0" w:oddHBand="0" w:evenHBand="0" w:firstRowFirstColumn="0" w:firstRowLastColumn="0" w:lastRowFirstColumn="0" w:lastRowLastColumn="0"/>
            <w:tcW w:w="1275" w:type="dxa"/>
            <w:tcBorders>
              <w:bottom w:val="double" w:sz="12" w:space="0" w:color="auto"/>
            </w:tcBorders>
            <w:shd w:val="clear" w:color="auto" w:fill="auto"/>
          </w:tcPr>
          <w:p w:rsidR="0074643C" w:rsidRPr="005A5C90" w:rsidRDefault="0074643C" w:rsidP="006A3BC1">
            <w:pPr>
              <w:bidi w:val="0"/>
              <w:rPr>
                <w:rFonts w:asciiTheme="majorBidi" w:hAnsiTheme="majorBidi" w:cstheme="majorBidi"/>
                <w:b w:val="0"/>
                <w:bCs w:val="0"/>
                <w:color w:val="000000"/>
                <w:sz w:val="20"/>
                <w:szCs w:val="20"/>
              </w:rPr>
            </w:pPr>
            <w:r w:rsidRPr="005A5C90">
              <w:rPr>
                <w:rFonts w:asciiTheme="majorBidi" w:hAnsiTheme="majorBidi" w:cstheme="majorBidi"/>
                <w:b w:val="0"/>
                <w:bCs w:val="0"/>
                <w:color w:val="000000"/>
                <w:sz w:val="20"/>
                <w:szCs w:val="20"/>
              </w:rPr>
              <w:t>-1.076</w:t>
            </w:r>
          </w:p>
        </w:tc>
        <w:tc>
          <w:tcPr>
            <w:tcW w:w="1134" w:type="dxa"/>
            <w:tcBorders>
              <w:bottom w:val="double" w:sz="12" w:space="0" w:color="auto"/>
            </w:tcBorders>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26.116</w:t>
            </w:r>
          </w:p>
        </w:tc>
        <w:tc>
          <w:tcPr>
            <w:tcW w:w="993" w:type="dxa"/>
            <w:tcBorders>
              <w:bottom w:val="double" w:sz="12" w:space="0" w:color="auto"/>
            </w:tcBorders>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25.04</w:t>
            </w:r>
          </w:p>
        </w:tc>
        <w:tc>
          <w:tcPr>
            <w:tcW w:w="992" w:type="dxa"/>
            <w:tcBorders>
              <w:bottom w:val="double" w:sz="12" w:space="0" w:color="auto"/>
            </w:tcBorders>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32</w:t>
            </w:r>
          </w:p>
        </w:tc>
        <w:tc>
          <w:tcPr>
            <w:tcW w:w="1134" w:type="dxa"/>
            <w:tcBorders>
              <w:bottom w:val="double" w:sz="12" w:space="0" w:color="auto"/>
            </w:tcBorders>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0.175</w:t>
            </w:r>
          </w:p>
        </w:tc>
        <w:tc>
          <w:tcPr>
            <w:tcW w:w="1134" w:type="dxa"/>
            <w:tcBorders>
              <w:bottom w:val="double" w:sz="12" w:space="0" w:color="auto"/>
            </w:tcBorders>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26.085</w:t>
            </w:r>
          </w:p>
        </w:tc>
        <w:tc>
          <w:tcPr>
            <w:tcW w:w="1145" w:type="dxa"/>
            <w:tcBorders>
              <w:bottom w:val="double" w:sz="12" w:space="0" w:color="auto"/>
            </w:tcBorders>
            <w:shd w:val="clear" w:color="auto" w:fill="auto"/>
          </w:tcPr>
          <w:p w:rsidR="0074643C" w:rsidRPr="005A5C90" w:rsidRDefault="0074643C" w:rsidP="006A3BC1">
            <w:pPr>
              <w:bidi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26.26</w:t>
            </w:r>
          </w:p>
        </w:tc>
        <w:tc>
          <w:tcPr>
            <w:tcW w:w="806" w:type="dxa"/>
            <w:tcBorders>
              <w:bottom w:val="double" w:sz="12" w:space="0" w:color="auto"/>
            </w:tcBorders>
            <w:shd w:val="clear" w:color="auto" w:fill="auto"/>
          </w:tcPr>
          <w:p w:rsidR="0074643C" w:rsidRPr="005A5C90" w:rsidRDefault="0074643C" w:rsidP="006A3BC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000000"/>
                <w:sz w:val="20"/>
                <w:szCs w:val="20"/>
              </w:rPr>
            </w:pPr>
            <w:r w:rsidRPr="005A5C90">
              <w:rPr>
                <w:rFonts w:asciiTheme="majorBidi" w:hAnsiTheme="majorBidi" w:cstheme="majorBidi"/>
                <w:color w:val="000000"/>
                <w:sz w:val="20"/>
                <w:szCs w:val="20"/>
              </w:rPr>
              <w:t>16</w:t>
            </w:r>
          </w:p>
        </w:tc>
      </w:tr>
    </w:tbl>
    <w:p w:rsidR="00B72E08" w:rsidRPr="005A5C90" w:rsidRDefault="00B72E08" w:rsidP="005A5C90">
      <w:pPr>
        <w:spacing w:after="0" w:line="240" w:lineRule="auto"/>
        <w:ind w:firstLine="284"/>
        <w:rPr>
          <w:rFonts w:asciiTheme="majorBidi" w:hAnsiTheme="majorBidi" w:cstheme="majorBidi"/>
          <w:rtl/>
        </w:rPr>
      </w:pPr>
    </w:p>
    <w:p w:rsidR="00B72E08" w:rsidRPr="005A5C90" w:rsidRDefault="00665E66" w:rsidP="006A3BC1">
      <w:pPr>
        <w:spacing w:after="0" w:line="240" w:lineRule="auto"/>
        <w:ind w:firstLine="284"/>
        <w:jc w:val="right"/>
        <w:rPr>
          <w:rFonts w:asciiTheme="majorBidi" w:hAnsiTheme="majorBidi" w:cstheme="majorBidi"/>
          <w:rtl/>
        </w:rPr>
      </w:pPr>
      <w:r w:rsidRPr="005A5C90">
        <w:rPr>
          <w:rFonts w:asciiTheme="majorBidi" w:hAnsiTheme="majorBidi" w:cstheme="majorBidi"/>
          <w:noProof/>
          <w:rtl/>
          <w:lang w:val="bg-BG" w:eastAsia="bg-BG" w:bidi="ar-SA"/>
        </w:rPr>
        <w:lastRenderedPageBreak/>
        <w:drawing>
          <wp:inline distT="0" distB="0" distL="0" distR="0">
            <wp:extent cx="4048125" cy="1790700"/>
            <wp:effectExtent l="1905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35DA3" w:rsidRPr="005A5C90" w:rsidRDefault="00AB761C" w:rsidP="005A5C90">
      <w:pPr>
        <w:tabs>
          <w:tab w:val="left" w:pos="2106"/>
          <w:tab w:val="left" w:pos="2222"/>
        </w:tabs>
        <w:autoSpaceDE w:val="0"/>
        <w:autoSpaceDN w:val="0"/>
        <w:bidi w:val="0"/>
        <w:adjustRightInd w:val="0"/>
        <w:spacing w:after="0" w:line="240" w:lineRule="auto"/>
        <w:rPr>
          <w:rFonts w:asciiTheme="majorBidi" w:hAnsiTheme="majorBidi" w:cstheme="majorBidi"/>
          <w:sz w:val="20"/>
          <w:szCs w:val="20"/>
        </w:rPr>
      </w:pPr>
      <w:r w:rsidRPr="005A5C90">
        <w:rPr>
          <w:rFonts w:asciiTheme="majorBidi" w:hAnsiTheme="majorBidi" w:cstheme="majorBidi"/>
          <w:b/>
          <w:bCs/>
          <w:sz w:val="20"/>
          <w:szCs w:val="20"/>
        </w:rPr>
        <w:t>F</w:t>
      </w:r>
      <w:r w:rsidR="00F3234C">
        <w:rPr>
          <w:rFonts w:asciiTheme="majorBidi" w:hAnsiTheme="majorBidi" w:cstheme="majorBidi"/>
          <w:b/>
          <w:bCs/>
          <w:sz w:val="20"/>
          <w:szCs w:val="20"/>
        </w:rPr>
        <w:t xml:space="preserve">ig </w:t>
      </w:r>
      <w:r w:rsidR="00230D7C" w:rsidRPr="005A5C90">
        <w:rPr>
          <w:rFonts w:asciiTheme="majorBidi" w:hAnsiTheme="majorBidi" w:cstheme="majorBidi"/>
          <w:b/>
          <w:bCs/>
          <w:sz w:val="20"/>
          <w:szCs w:val="20"/>
        </w:rPr>
        <w:t>.</w:t>
      </w:r>
      <w:r w:rsidR="00402452" w:rsidRPr="005A5C90">
        <w:rPr>
          <w:rFonts w:asciiTheme="majorBidi" w:hAnsiTheme="majorBidi" w:cstheme="majorBidi"/>
          <w:b/>
          <w:bCs/>
          <w:sz w:val="20"/>
          <w:szCs w:val="20"/>
        </w:rPr>
        <w:t>1</w:t>
      </w:r>
      <w:r w:rsidRPr="005A5C90">
        <w:rPr>
          <w:rFonts w:asciiTheme="majorBidi" w:hAnsiTheme="majorBidi" w:cstheme="majorBidi"/>
          <w:b/>
          <w:bCs/>
          <w:sz w:val="20"/>
          <w:szCs w:val="20"/>
        </w:rPr>
        <w:t>.</w:t>
      </w:r>
      <w:r w:rsidR="00F3234C">
        <w:rPr>
          <w:rFonts w:asciiTheme="majorBidi" w:hAnsiTheme="majorBidi" w:cstheme="majorBidi"/>
          <w:b/>
          <w:bCs/>
          <w:sz w:val="20"/>
          <w:szCs w:val="20"/>
        </w:rPr>
        <w:t xml:space="preserve"> </w:t>
      </w:r>
      <w:r w:rsidRPr="005A5C90">
        <w:rPr>
          <w:rFonts w:asciiTheme="majorBidi" w:hAnsiTheme="majorBidi" w:cstheme="majorBidi"/>
          <w:sz w:val="20"/>
          <w:szCs w:val="20"/>
        </w:rPr>
        <w:t xml:space="preserve">Comparison between the predicted and observed of models calculated </w:t>
      </w:r>
      <w:proofErr w:type="spellStart"/>
      <w:r w:rsidRPr="005A5C90">
        <w:rPr>
          <w:rFonts w:asciiTheme="majorBidi" w:hAnsiTheme="majorBidi" w:cstheme="majorBidi"/>
          <w:sz w:val="20"/>
          <w:szCs w:val="20"/>
        </w:rPr>
        <w:t>validationof</w:t>
      </w:r>
      <w:proofErr w:type="spellEnd"/>
      <w:r w:rsidRPr="005A5C90">
        <w:rPr>
          <w:rFonts w:asciiTheme="majorBidi" w:hAnsiTheme="majorBidi" w:cstheme="majorBidi"/>
          <w:sz w:val="20"/>
          <w:szCs w:val="20"/>
        </w:rPr>
        <w:t xml:space="preserve"> Polarizability by MLR method.</w:t>
      </w:r>
    </w:p>
    <w:p w:rsidR="005A5C90" w:rsidRDefault="005A5C90" w:rsidP="005A5C90">
      <w:pPr>
        <w:tabs>
          <w:tab w:val="left" w:pos="5724"/>
        </w:tabs>
        <w:bidi w:val="0"/>
        <w:spacing w:after="0" w:line="240" w:lineRule="auto"/>
        <w:ind w:firstLine="284"/>
        <w:rPr>
          <w:rFonts w:asciiTheme="majorBidi" w:eastAsia="Times New Roman" w:hAnsiTheme="majorBidi" w:cstheme="majorBidi"/>
          <w:b/>
          <w:bCs/>
          <w:lang w:bidi="ar-SA"/>
        </w:rPr>
      </w:pPr>
    </w:p>
    <w:p w:rsidR="005A5C90" w:rsidRDefault="005A5C90" w:rsidP="005A5C90">
      <w:pPr>
        <w:tabs>
          <w:tab w:val="left" w:pos="5724"/>
        </w:tabs>
        <w:bidi w:val="0"/>
        <w:spacing w:after="0" w:line="240" w:lineRule="auto"/>
        <w:ind w:firstLine="284"/>
        <w:jc w:val="center"/>
        <w:rPr>
          <w:rFonts w:asciiTheme="majorBidi" w:hAnsiTheme="majorBidi" w:cstheme="majorBidi"/>
        </w:rPr>
        <w:sectPr w:rsidR="005A5C90" w:rsidSect="005A5C90">
          <w:type w:val="continuous"/>
          <w:pgSz w:w="11906" w:h="16838"/>
          <w:pgMar w:top="1440" w:right="1440" w:bottom="1440" w:left="1440" w:header="708" w:footer="708" w:gutter="0"/>
          <w:cols w:space="708"/>
          <w:bidi/>
          <w:rtlGutter/>
          <w:docGrid w:linePitch="360"/>
        </w:sectPr>
      </w:pPr>
    </w:p>
    <w:p w:rsidR="00B72E08" w:rsidRPr="005A5C90" w:rsidRDefault="005A5C90" w:rsidP="005A5C90">
      <w:pPr>
        <w:tabs>
          <w:tab w:val="left" w:pos="5724"/>
        </w:tabs>
        <w:bidi w:val="0"/>
        <w:spacing w:after="0" w:line="240" w:lineRule="auto"/>
        <w:ind w:firstLine="284"/>
        <w:jc w:val="center"/>
        <w:rPr>
          <w:rFonts w:asciiTheme="majorBidi" w:hAnsiTheme="majorBidi" w:cstheme="majorBidi"/>
        </w:rPr>
      </w:pPr>
      <w:r w:rsidRPr="005A5C90">
        <w:rPr>
          <w:rFonts w:asciiTheme="majorBidi" w:hAnsiTheme="majorBidi" w:cstheme="majorBidi"/>
        </w:rPr>
        <w:t>QSAR STUDIES AND PREDICTIONS</w:t>
      </w:r>
    </w:p>
    <w:p w:rsidR="0078018A" w:rsidRPr="005A5C90" w:rsidRDefault="005A5C90" w:rsidP="005A5C90">
      <w:pPr>
        <w:bidi w:val="0"/>
        <w:spacing w:after="0" w:line="240" w:lineRule="auto"/>
        <w:ind w:firstLine="284"/>
        <w:jc w:val="center"/>
        <w:rPr>
          <w:rFonts w:asciiTheme="majorBidi" w:hAnsiTheme="majorBidi" w:cstheme="majorBidi"/>
        </w:rPr>
      </w:pPr>
      <w:r w:rsidRPr="005A5C90">
        <w:rPr>
          <w:rFonts w:asciiTheme="majorBidi" w:hAnsiTheme="majorBidi" w:cstheme="majorBidi"/>
        </w:rPr>
        <w:t>OF PROPERTIES BASED ON IT</w:t>
      </w:r>
      <w:r w:rsidR="0078018A" w:rsidRPr="005A5C90">
        <w:rPr>
          <w:rFonts w:asciiTheme="majorBidi" w:hAnsiTheme="majorBidi" w:cstheme="majorBidi"/>
          <w:rtl/>
        </w:rPr>
        <w:t>:</w:t>
      </w:r>
    </w:p>
    <w:p w:rsidR="00E35DA3" w:rsidRPr="005A5C90" w:rsidRDefault="00E35DA3" w:rsidP="005A5C90">
      <w:pPr>
        <w:bidi w:val="0"/>
        <w:spacing w:after="0" w:line="240" w:lineRule="auto"/>
        <w:ind w:firstLine="284"/>
        <w:jc w:val="center"/>
        <w:rPr>
          <w:rFonts w:asciiTheme="majorBidi" w:hAnsiTheme="majorBidi" w:cstheme="majorBidi"/>
          <w:rtl/>
        </w:rPr>
        <w:sectPr w:rsidR="00E35DA3" w:rsidRPr="005A5C90" w:rsidSect="005A5C90">
          <w:type w:val="continuous"/>
          <w:pgSz w:w="11906" w:h="16838"/>
          <w:pgMar w:top="1440" w:right="1440" w:bottom="1440" w:left="1440" w:header="708" w:footer="708" w:gutter="0"/>
          <w:cols w:num="2" w:space="708"/>
          <w:bidi/>
          <w:rtlGutter/>
          <w:docGrid w:linePitch="360"/>
        </w:sectPr>
      </w:pPr>
    </w:p>
    <w:p w:rsidR="005A5C90" w:rsidRDefault="005A5C90" w:rsidP="005A5C90">
      <w:pPr>
        <w:bidi w:val="0"/>
        <w:spacing w:after="0" w:line="240" w:lineRule="auto"/>
        <w:ind w:firstLine="284"/>
        <w:jc w:val="both"/>
        <w:rPr>
          <w:rFonts w:asciiTheme="majorBidi" w:hAnsiTheme="majorBidi" w:cstheme="majorBidi"/>
        </w:rPr>
      </w:pPr>
    </w:p>
    <w:p w:rsidR="00E35DA3" w:rsidRPr="005A5C90" w:rsidRDefault="00AA2B3A" w:rsidP="005A5C90">
      <w:pPr>
        <w:bidi w:val="0"/>
        <w:spacing w:after="0" w:line="240" w:lineRule="auto"/>
        <w:ind w:firstLine="284"/>
        <w:jc w:val="both"/>
        <w:rPr>
          <w:rFonts w:asciiTheme="majorBidi" w:hAnsiTheme="majorBidi" w:cstheme="majorBidi"/>
        </w:rPr>
        <w:sectPr w:rsidR="00E35DA3" w:rsidRPr="005A5C90" w:rsidSect="005A5C90">
          <w:type w:val="continuous"/>
          <w:pgSz w:w="11906" w:h="16838"/>
          <w:pgMar w:top="1440" w:right="1440" w:bottom="1440" w:left="1440" w:header="708" w:footer="708" w:gutter="0"/>
          <w:cols w:num="2" w:space="709"/>
          <w:rtlGutter/>
          <w:docGrid w:linePitch="360"/>
        </w:sectPr>
      </w:pPr>
      <w:r w:rsidRPr="005A5C90">
        <w:rPr>
          <w:rFonts w:asciiTheme="majorBidi" w:hAnsiTheme="majorBidi" w:cstheme="majorBidi"/>
        </w:rPr>
        <w:t xml:space="preserve">As mentioned in the second </w:t>
      </w:r>
      <w:proofErr w:type="spellStart"/>
      <w:r w:rsidRPr="005A5C90">
        <w:rPr>
          <w:rFonts w:asciiTheme="majorBidi" w:hAnsiTheme="majorBidi" w:cstheme="majorBidi"/>
        </w:rPr>
        <w:t>part</w:t>
      </w:r>
      <w:proofErr w:type="gramStart"/>
      <w:r w:rsidRPr="005A5C90">
        <w:rPr>
          <w:rFonts w:asciiTheme="majorBidi" w:hAnsiTheme="majorBidi" w:cstheme="majorBidi"/>
        </w:rPr>
        <w:t>,it</w:t>
      </w:r>
      <w:proofErr w:type="spellEnd"/>
      <w:proofErr w:type="gramEnd"/>
      <w:r w:rsidRPr="005A5C90">
        <w:rPr>
          <w:rFonts w:asciiTheme="majorBidi" w:hAnsiTheme="majorBidi" w:cstheme="majorBidi"/>
        </w:rPr>
        <w:t xml:space="preserve"> can investigate the Quantitative Structure-</w:t>
      </w:r>
      <w:r w:rsidR="003C6D0B" w:rsidRPr="005A5C90">
        <w:rPr>
          <w:rFonts w:asciiTheme="majorBidi" w:hAnsiTheme="majorBidi" w:cstheme="majorBidi"/>
        </w:rPr>
        <w:t>Activity</w:t>
      </w:r>
      <w:r w:rsidRPr="005A5C90">
        <w:rPr>
          <w:rFonts w:asciiTheme="majorBidi" w:hAnsiTheme="majorBidi" w:cstheme="majorBidi"/>
        </w:rPr>
        <w:t xml:space="preserve"> Relationship (QSAR) using the graph theory and obtain</w:t>
      </w:r>
      <w:r w:rsidR="00BE6BCB" w:rsidRPr="005A5C90">
        <w:rPr>
          <w:rFonts w:asciiTheme="majorBidi" w:hAnsiTheme="majorBidi" w:cstheme="majorBidi"/>
        </w:rPr>
        <w:t xml:space="preserve"> the</w:t>
      </w:r>
      <w:r w:rsidRPr="005A5C90">
        <w:rPr>
          <w:rFonts w:asciiTheme="majorBidi" w:hAnsiTheme="majorBidi" w:cstheme="majorBidi"/>
        </w:rPr>
        <w:t xml:space="preserve"> appropriate index that correlates with the desired properties</w:t>
      </w:r>
      <w:r w:rsidR="004A666E" w:rsidRPr="005A5C90">
        <w:rPr>
          <w:rFonts w:asciiTheme="majorBidi" w:hAnsiTheme="majorBidi" w:cstheme="majorBidi"/>
        </w:rPr>
        <w:t>.</w:t>
      </w:r>
      <w:r w:rsidRPr="005A5C90">
        <w:rPr>
          <w:rFonts w:asciiTheme="majorBidi" w:hAnsiTheme="majorBidi" w:cstheme="majorBidi"/>
        </w:rPr>
        <w:t xml:space="preserve"> In this section of the research, it is possible to predict properties using the findings of the first part of the study and determine the appropriate indicators of each property by applying the index </w:t>
      </w:r>
      <w:r w:rsidR="004A666E" w:rsidRPr="005A5C90">
        <w:rPr>
          <w:rFonts w:asciiTheme="majorBidi" w:hAnsiTheme="majorBidi" w:cstheme="majorBidi"/>
        </w:rPr>
        <w:t>to</w:t>
      </w:r>
      <w:r w:rsidRPr="005A5C90">
        <w:rPr>
          <w:rFonts w:asciiTheme="majorBidi" w:hAnsiTheme="majorBidi" w:cstheme="majorBidi"/>
        </w:rPr>
        <w:t xml:space="preserve"> the desired state. So, for this purpose, choose ten combinations of barbiturates such as </w:t>
      </w:r>
      <w:r w:rsidR="00EC7F74" w:rsidRPr="005A5C90">
        <w:rPr>
          <w:rFonts w:asciiTheme="majorBidi" w:hAnsiTheme="majorBidi" w:cstheme="majorBidi"/>
        </w:rPr>
        <w:t>(5-t-Butyl-5-(3-methylbut-2-enyl) barbiturate</w:t>
      </w:r>
      <w:r w:rsidRPr="005A5C90">
        <w:rPr>
          <w:rFonts w:asciiTheme="majorBidi" w:hAnsiTheme="majorBidi" w:cstheme="majorBidi"/>
        </w:rPr>
        <w:t xml:space="preserve">, </w:t>
      </w:r>
      <w:r w:rsidR="00EC7F74" w:rsidRPr="005A5C90">
        <w:rPr>
          <w:rFonts w:asciiTheme="majorBidi" w:hAnsiTheme="majorBidi" w:cstheme="majorBidi"/>
        </w:rPr>
        <w:t>5-Ethyl-5-</w:t>
      </w:r>
      <w:r w:rsidR="00EC7F74" w:rsidRPr="005A5C90">
        <w:rPr>
          <w:rFonts w:asciiTheme="majorBidi" w:hAnsiTheme="majorBidi" w:cstheme="majorBidi"/>
        </w:rPr>
        <w:t>octylbarbiturate,5-Ethyl-5-nonylbarbiturate, Cyclopropane-</w:t>
      </w:r>
      <w:proofErr w:type="spellStart"/>
      <w:r w:rsidR="00EC7F74" w:rsidRPr="005A5C90">
        <w:rPr>
          <w:rFonts w:asciiTheme="majorBidi" w:hAnsiTheme="majorBidi" w:cstheme="majorBidi"/>
        </w:rPr>
        <w:t>spirobarbiturate</w:t>
      </w:r>
      <w:proofErr w:type="spellEnd"/>
      <w:r w:rsidR="00EC7F74" w:rsidRPr="005A5C90">
        <w:rPr>
          <w:rFonts w:asciiTheme="majorBidi" w:hAnsiTheme="majorBidi" w:cstheme="majorBidi"/>
        </w:rPr>
        <w:t xml:space="preserve">, </w:t>
      </w:r>
      <w:proofErr w:type="spellStart"/>
      <w:r w:rsidR="00EC7F74" w:rsidRPr="005A5C90">
        <w:rPr>
          <w:rFonts w:asciiTheme="majorBidi" w:hAnsiTheme="majorBidi" w:cstheme="majorBidi"/>
        </w:rPr>
        <w:t>Cyclobutane</w:t>
      </w:r>
      <w:proofErr w:type="spellEnd"/>
      <w:r w:rsidR="00EC7F74" w:rsidRPr="005A5C90">
        <w:rPr>
          <w:rFonts w:asciiTheme="majorBidi" w:hAnsiTheme="majorBidi" w:cstheme="majorBidi"/>
        </w:rPr>
        <w:t>-</w:t>
      </w:r>
      <w:r w:rsidR="00E32518" w:rsidRPr="005A5C90">
        <w:rPr>
          <w:rFonts w:asciiTheme="majorBidi" w:hAnsiTheme="majorBidi" w:cstheme="majorBidi"/>
        </w:rPr>
        <w:t xml:space="preserve"> Spiro barbiturate</w:t>
      </w:r>
      <w:r w:rsidR="00EC7F74" w:rsidRPr="005A5C90">
        <w:rPr>
          <w:rFonts w:asciiTheme="majorBidi" w:hAnsiTheme="majorBidi" w:cstheme="majorBidi"/>
        </w:rPr>
        <w:t xml:space="preserve">, </w:t>
      </w:r>
      <w:proofErr w:type="spellStart"/>
      <w:r w:rsidR="00EC7F74" w:rsidRPr="005A5C90">
        <w:rPr>
          <w:rFonts w:asciiTheme="majorBidi" w:hAnsiTheme="majorBidi" w:cstheme="majorBidi"/>
        </w:rPr>
        <w:t>Cyclopentane</w:t>
      </w:r>
      <w:proofErr w:type="spellEnd"/>
      <w:r w:rsidR="00EC7F74" w:rsidRPr="005A5C90">
        <w:rPr>
          <w:rFonts w:asciiTheme="majorBidi" w:hAnsiTheme="majorBidi" w:cstheme="majorBidi"/>
        </w:rPr>
        <w:t>-</w:t>
      </w:r>
      <w:r w:rsidR="00E32518" w:rsidRPr="005A5C90">
        <w:rPr>
          <w:rFonts w:asciiTheme="majorBidi" w:hAnsiTheme="majorBidi" w:cstheme="majorBidi"/>
        </w:rPr>
        <w:t xml:space="preserve"> Spiro </w:t>
      </w:r>
      <w:proofErr w:type="spellStart"/>
      <w:r w:rsidR="00E32518" w:rsidRPr="005A5C90">
        <w:rPr>
          <w:rFonts w:asciiTheme="majorBidi" w:hAnsiTheme="majorBidi" w:cstheme="majorBidi"/>
        </w:rPr>
        <w:t>barbiturate</w:t>
      </w:r>
      <w:r w:rsidR="00EC7F74" w:rsidRPr="005A5C90">
        <w:rPr>
          <w:rFonts w:asciiTheme="majorBidi" w:hAnsiTheme="majorBidi" w:cstheme="majorBidi"/>
        </w:rPr>
        <w:t>,Cyclohexane</w:t>
      </w:r>
      <w:proofErr w:type="spellEnd"/>
      <w:r w:rsidR="00EC7F74" w:rsidRPr="005A5C90">
        <w:rPr>
          <w:rFonts w:asciiTheme="majorBidi" w:hAnsiTheme="majorBidi" w:cstheme="majorBidi"/>
        </w:rPr>
        <w:t>-</w:t>
      </w:r>
      <w:r w:rsidR="00E32518" w:rsidRPr="005A5C90">
        <w:rPr>
          <w:rFonts w:asciiTheme="majorBidi" w:hAnsiTheme="majorBidi" w:cstheme="majorBidi"/>
        </w:rPr>
        <w:t xml:space="preserve"> Spiro barbiturat</w:t>
      </w:r>
      <w:r w:rsidR="00B127F4" w:rsidRPr="005A5C90">
        <w:rPr>
          <w:rFonts w:asciiTheme="majorBidi" w:hAnsiTheme="majorBidi" w:cstheme="majorBidi"/>
        </w:rPr>
        <w:t>e</w:t>
      </w:r>
      <w:r w:rsidR="00EC7F74" w:rsidRPr="005A5C90">
        <w:rPr>
          <w:rFonts w:asciiTheme="majorBidi" w:hAnsiTheme="majorBidi" w:cstheme="majorBidi"/>
        </w:rPr>
        <w:t>, Cycloheptane-spirobarbiturate,5-Allyl-5-phenylbarbiturate</w:t>
      </w:r>
      <w:r w:rsidR="00073333" w:rsidRPr="005A5C90">
        <w:rPr>
          <w:rFonts w:asciiTheme="majorBidi" w:hAnsiTheme="majorBidi" w:cstheme="majorBidi"/>
        </w:rPr>
        <w:t>,</w:t>
      </w:r>
      <w:r w:rsidRPr="005A5C90">
        <w:rPr>
          <w:rFonts w:asciiTheme="majorBidi" w:hAnsiTheme="majorBidi" w:cstheme="majorBidi"/>
        </w:rPr>
        <w:t xml:space="preserve">and </w:t>
      </w:r>
      <w:r w:rsidR="00EC7F74" w:rsidRPr="005A5C90">
        <w:rPr>
          <w:rFonts w:asciiTheme="majorBidi" w:hAnsiTheme="majorBidi" w:cstheme="majorBidi"/>
        </w:rPr>
        <w:t>5,5-Diphenylbarbiturate )</w:t>
      </w:r>
      <w:r w:rsidRPr="005A5C90">
        <w:rPr>
          <w:rFonts w:asciiTheme="majorBidi" w:hAnsiTheme="majorBidi" w:cstheme="majorBidi"/>
        </w:rPr>
        <w:t>and then was found a suitable index using the obtained results(Equation</w:t>
      </w:r>
      <w:r w:rsidR="0008659E" w:rsidRPr="005A5C90">
        <w:rPr>
          <w:rFonts w:asciiTheme="majorBidi" w:hAnsiTheme="majorBidi" w:cstheme="majorBidi"/>
        </w:rPr>
        <w:t>2</w:t>
      </w:r>
      <w:r w:rsidRPr="005A5C90">
        <w:rPr>
          <w:rFonts w:asciiTheme="majorBidi" w:hAnsiTheme="majorBidi" w:cstheme="majorBidi"/>
        </w:rPr>
        <w:t>) for m</w:t>
      </w:r>
      <w:r w:rsidR="00073333" w:rsidRPr="005A5C90">
        <w:rPr>
          <w:rFonts w:asciiTheme="majorBidi" w:hAnsiTheme="majorBidi" w:cstheme="majorBidi"/>
        </w:rPr>
        <w:t>o</w:t>
      </w:r>
      <w:r w:rsidRPr="005A5C90">
        <w:rPr>
          <w:rFonts w:asciiTheme="majorBidi" w:hAnsiTheme="majorBidi" w:cstheme="majorBidi"/>
        </w:rPr>
        <w:t>lecular</w:t>
      </w:r>
      <w:r w:rsidR="00073333" w:rsidRPr="005A5C90">
        <w:rPr>
          <w:rFonts w:asciiTheme="majorBidi" w:hAnsiTheme="majorBidi" w:cstheme="majorBidi"/>
        </w:rPr>
        <w:t>,</w:t>
      </w:r>
      <w:r w:rsidRPr="005A5C90">
        <w:rPr>
          <w:rFonts w:asciiTheme="majorBidi" w:hAnsiTheme="majorBidi" w:cstheme="majorBidi"/>
        </w:rPr>
        <w:t xml:space="preserve"> computational and </w:t>
      </w:r>
      <w:proofErr w:type="spellStart"/>
      <w:r w:rsidR="00732CC6" w:rsidRPr="005A5C90">
        <w:rPr>
          <w:rFonts w:asciiTheme="majorBidi" w:hAnsiTheme="majorBidi" w:cstheme="majorBidi"/>
        </w:rPr>
        <w:t>Physico</w:t>
      </w:r>
      <w:proofErr w:type="spellEnd"/>
      <w:r w:rsidR="00732CC6" w:rsidRPr="005A5C90">
        <w:rPr>
          <w:rFonts w:asciiTheme="majorBidi" w:hAnsiTheme="majorBidi" w:cstheme="majorBidi"/>
        </w:rPr>
        <w:t>-chemical</w:t>
      </w:r>
      <w:r w:rsidRPr="005A5C90">
        <w:rPr>
          <w:rFonts w:asciiTheme="majorBidi" w:hAnsiTheme="majorBidi" w:cstheme="majorBidi"/>
        </w:rPr>
        <w:t xml:space="preserve"> properties. </w:t>
      </w:r>
      <w:proofErr w:type="spellStart"/>
      <w:r w:rsidRPr="005A5C90">
        <w:rPr>
          <w:rFonts w:asciiTheme="majorBidi" w:hAnsiTheme="majorBidi" w:cstheme="majorBidi"/>
        </w:rPr>
        <w:t>Thus</w:t>
      </w:r>
      <w:proofErr w:type="gramStart"/>
      <w:r w:rsidRPr="005A5C90">
        <w:rPr>
          <w:rFonts w:asciiTheme="majorBidi" w:hAnsiTheme="majorBidi" w:cstheme="majorBidi"/>
        </w:rPr>
        <w:t>,the</w:t>
      </w:r>
      <w:proofErr w:type="spellEnd"/>
      <w:proofErr w:type="gramEnd"/>
      <w:r w:rsidRPr="005A5C90">
        <w:rPr>
          <w:rFonts w:asciiTheme="majorBidi" w:hAnsiTheme="majorBidi" w:cstheme="majorBidi"/>
        </w:rPr>
        <w:t xml:space="preserve"> </w:t>
      </w:r>
      <w:r w:rsidR="009223B6" w:rsidRPr="005A5C90">
        <w:rPr>
          <w:rFonts w:asciiTheme="majorBidi" w:hAnsiTheme="majorBidi" w:cstheme="majorBidi"/>
          <w:color w:val="000000"/>
        </w:rPr>
        <w:t>S3K</w:t>
      </w:r>
      <w:r w:rsidR="009223B6" w:rsidRPr="005A5C90">
        <w:rPr>
          <w:rFonts w:asciiTheme="majorBidi" w:hAnsiTheme="majorBidi" w:cstheme="majorBidi"/>
        </w:rPr>
        <w:t>,</w:t>
      </w:r>
      <w:r w:rsidR="009223B6" w:rsidRPr="005A5C90">
        <w:rPr>
          <w:rFonts w:asciiTheme="majorBidi" w:hAnsiTheme="majorBidi" w:cstheme="majorBidi"/>
          <w:color w:val="000000"/>
        </w:rPr>
        <w:t xml:space="preserve">SRW04 and </w:t>
      </w:r>
      <w:proofErr w:type="spellStart"/>
      <w:r w:rsidR="009223B6" w:rsidRPr="005A5C90">
        <w:rPr>
          <w:rFonts w:asciiTheme="majorBidi" w:hAnsiTheme="majorBidi" w:cstheme="majorBidi"/>
          <w:color w:val="000000"/>
        </w:rPr>
        <w:t>GNar</w:t>
      </w:r>
      <w:r w:rsidRPr="005A5C90">
        <w:rPr>
          <w:rFonts w:asciiTheme="majorBidi" w:hAnsiTheme="majorBidi" w:cstheme="majorBidi"/>
        </w:rPr>
        <w:t>ind</w:t>
      </w:r>
      <w:r w:rsidR="000F7FD3" w:rsidRPr="005A5C90">
        <w:rPr>
          <w:rFonts w:asciiTheme="majorBidi" w:hAnsiTheme="majorBidi" w:cstheme="majorBidi"/>
        </w:rPr>
        <w:t>ices</w:t>
      </w:r>
      <w:r w:rsidR="00073333" w:rsidRPr="005A5C90">
        <w:rPr>
          <w:rFonts w:asciiTheme="majorBidi" w:hAnsiTheme="majorBidi" w:cstheme="majorBidi"/>
        </w:rPr>
        <w:t>are</w:t>
      </w:r>
      <w:proofErr w:type="spellEnd"/>
      <w:r w:rsidRPr="005A5C90">
        <w:rPr>
          <w:rFonts w:asciiTheme="majorBidi" w:hAnsiTheme="majorBidi" w:cstheme="majorBidi"/>
        </w:rPr>
        <w:t xml:space="preserve"> considered to the </w:t>
      </w:r>
      <w:proofErr w:type="spellStart"/>
      <w:r w:rsidR="009223B6" w:rsidRPr="005A5C90">
        <w:rPr>
          <w:rFonts w:asciiTheme="majorBidi" w:hAnsiTheme="majorBidi" w:cstheme="majorBidi"/>
        </w:rPr>
        <w:t>Polarizability</w:t>
      </w:r>
      <w:r w:rsidRPr="005A5C90">
        <w:rPr>
          <w:rFonts w:asciiTheme="majorBidi" w:hAnsiTheme="majorBidi" w:cstheme="majorBidi"/>
        </w:rPr>
        <w:t>and</w:t>
      </w:r>
      <w:proofErr w:type="spellEnd"/>
      <w:r w:rsidRPr="005A5C90">
        <w:rPr>
          <w:rFonts w:asciiTheme="majorBidi" w:hAnsiTheme="majorBidi" w:cstheme="majorBidi"/>
        </w:rPr>
        <w:t xml:space="preserve"> the results are shown in the </w:t>
      </w:r>
      <w:r w:rsidR="001D0FD7" w:rsidRPr="005A5C90">
        <w:rPr>
          <w:rFonts w:asciiTheme="majorBidi" w:hAnsiTheme="majorBidi" w:cstheme="majorBidi"/>
        </w:rPr>
        <w:t>T</w:t>
      </w:r>
      <w:r w:rsidRPr="005A5C90">
        <w:rPr>
          <w:rFonts w:asciiTheme="majorBidi" w:hAnsiTheme="majorBidi" w:cstheme="majorBidi"/>
        </w:rPr>
        <w:t>able(</w:t>
      </w:r>
      <w:r w:rsidR="00F3234C">
        <w:rPr>
          <w:rFonts w:asciiTheme="majorBidi" w:hAnsiTheme="majorBidi" w:cstheme="majorBidi"/>
        </w:rPr>
        <w:t>6</w:t>
      </w:r>
      <w:r w:rsidRPr="005A5C90">
        <w:rPr>
          <w:rFonts w:asciiTheme="majorBidi" w:hAnsiTheme="majorBidi" w:cstheme="majorBidi"/>
        </w:rPr>
        <w:t>)</w:t>
      </w:r>
      <w:r w:rsidRPr="005A5C90">
        <w:rPr>
          <w:rFonts w:asciiTheme="majorBidi" w:hAnsiTheme="majorBidi" w:cstheme="majorBidi"/>
          <w:rtl/>
        </w:rPr>
        <w:t>.</w:t>
      </w:r>
    </w:p>
    <w:p w:rsidR="005A5C90" w:rsidRDefault="005A5C90" w:rsidP="005A5C90">
      <w:pPr>
        <w:tabs>
          <w:tab w:val="left" w:pos="6105"/>
        </w:tabs>
        <w:bidi w:val="0"/>
        <w:spacing w:after="0" w:line="240" w:lineRule="auto"/>
        <w:jc w:val="both"/>
        <w:rPr>
          <w:rFonts w:asciiTheme="majorBidi" w:hAnsiTheme="majorBidi" w:cstheme="majorBidi"/>
          <w:b/>
          <w:bCs/>
        </w:rPr>
        <w:sectPr w:rsidR="005A5C90" w:rsidSect="005A5C90">
          <w:type w:val="continuous"/>
          <w:pgSz w:w="11906" w:h="16838"/>
          <w:pgMar w:top="1440" w:right="1440" w:bottom="1440" w:left="1440" w:header="708" w:footer="708" w:gutter="0"/>
          <w:cols w:space="708"/>
          <w:bidi/>
          <w:rtlGutter/>
          <w:docGrid w:linePitch="360"/>
        </w:sectPr>
      </w:pPr>
    </w:p>
    <w:p w:rsidR="005A5C90" w:rsidRDefault="005A5C90" w:rsidP="005A5C90">
      <w:pPr>
        <w:tabs>
          <w:tab w:val="left" w:pos="6105"/>
        </w:tabs>
        <w:bidi w:val="0"/>
        <w:spacing w:after="0" w:line="240" w:lineRule="auto"/>
        <w:jc w:val="both"/>
        <w:rPr>
          <w:rFonts w:asciiTheme="majorBidi" w:hAnsiTheme="majorBidi" w:cstheme="majorBidi"/>
          <w:b/>
          <w:bCs/>
        </w:rPr>
      </w:pPr>
    </w:p>
    <w:p w:rsidR="00B72E08" w:rsidRPr="005A5C90" w:rsidRDefault="00266938" w:rsidP="005A5C90">
      <w:pPr>
        <w:tabs>
          <w:tab w:val="left" w:pos="6105"/>
        </w:tabs>
        <w:bidi w:val="0"/>
        <w:spacing w:after="0" w:line="240" w:lineRule="auto"/>
        <w:jc w:val="both"/>
        <w:rPr>
          <w:rFonts w:asciiTheme="majorBidi" w:hAnsiTheme="majorBidi" w:cstheme="majorBidi"/>
          <w:sz w:val="20"/>
          <w:szCs w:val="20"/>
          <w:rtl/>
        </w:rPr>
      </w:pPr>
      <w:r w:rsidRPr="005A5C90">
        <w:rPr>
          <w:rFonts w:asciiTheme="majorBidi" w:hAnsiTheme="majorBidi" w:cstheme="majorBidi"/>
          <w:b/>
          <w:bCs/>
          <w:sz w:val="20"/>
          <w:szCs w:val="20"/>
        </w:rPr>
        <w:t>T</w:t>
      </w:r>
      <w:r w:rsidR="00F3234C">
        <w:rPr>
          <w:rFonts w:asciiTheme="majorBidi" w:hAnsiTheme="majorBidi" w:cstheme="majorBidi"/>
          <w:b/>
          <w:bCs/>
          <w:sz w:val="20"/>
          <w:szCs w:val="20"/>
        </w:rPr>
        <w:t>able 6</w:t>
      </w:r>
      <w:r w:rsidR="008459FC" w:rsidRPr="005A5C90">
        <w:rPr>
          <w:rFonts w:asciiTheme="majorBidi" w:hAnsiTheme="majorBidi" w:cstheme="majorBidi"/>
          <w:b/>
          <w:bCs/>
          <w:sz w:val="20"/>
          <w:szCs w:val="20"/>
        </w:rPr>
        <w:t>.</w:t>
      </w:r>
      <w:r w:rsidR="00F3234C">
        <w:rPr>
          <w:rFonts w:asciiTheme="majorBidi" w:hAnsiTheme="majorBidi" w:cstheme="majorBidi"/>
          <w:b/>
          <w:bCs/>
          <w:sz w:val="20"/>
          <w:szCs w:val="20"/>
        </w:rPr>
        <w:t xml:space="preserve"> </w:t>
      </w:r>
      <w:r w:rsidRPr="005A5C90">
        <w:rPr>
          <w:rFonts w:asciiTheme="majorBidi" w:hAnsiTheme="majorBidi" w:cstheme="majorBidi"/>
          <w:sz w:val="20"/>
          <w:szCs w:val="20"/>
        </w:rPr>
        <w:t xml:space="preserve">Comparison between predicted and </w:t>
      </w:r>
      <w:proofErr w:type="spellStart"/>
      <w:r w:rsidRPr="005A5C90">
        <w:rPr>
          <w:rFonts w:asciiTheme="majorBidi" w:hAnsiTheme="majorBidi" w:cstheme="majorBidi"/>
          <w:color w:val="000000"/>
          <w:sz w:val="20"/>
          <w:szCs w:val="20"/>
        </w:rPr>
        <w:t>HyperChem</w:t>
      </w:r>
      <w:proofErr w:type="spellEnd"/>
      <w:r w:rsidRPr="005A5C90">
        <w:rPr>
          <w:rFonts w:asciiTheme="majorBidi" w:hAnsiTheme="majorBidi" w:cstheme="majorBidi"/>
          <w:sz w:val="20"/>
          <w:szCs w:val="20"/>
        </w:rPr>
        <w:t xml:space="preserve"> values of models calculated validation of POL</w:t>
      </w:r>
      <w:r w:rsidRPr="005A5C90">
        <w:rPr>
          <w:rFonts w:asciiTheme="majorBidi" w:hAnsiTheme="majorBidi" w:cstheme="majorBidi"/>
          <w:color w:val="000000"/>
          <w:sz w:val="20"/>
          <w:szCs w:val="20"/>
        </w:rPr>
        <w:t xml:space="preserve"> for </w:t>
      </w:r>
      <w:r w:rsidRPr="005A5C90">
        <w:rPr>
          <w:rFonts w:asciiTheme="majorBidi" w:hAnsiTheme="majorBidi" w:cstheme="majorBidi"/>
          <w:sz w:val="20"/>
          <w:szCs w:val="20"/>
        </w:rPr>
        <w:t>ten compounds of Barbiturates</w:t>
      </w:r>
      <w:r w:rsidR="000F6A9A" w:rsidRPr="005A5C90">
        <w:rPr>
          <w:rFonts w:asciiTheme="majorBidi" w:hAnsiTheme="majorBidi" w:cstheme="majorBidi"/>
          <w:sz w:val="20"/>
          <w:szCs w:val="20"/>
        </w:rPr>
        <w:t>.</w:t>
      </w:r>
    </w:p>
    <w:tbl>
      <w:tblPr>
        <w:tblStyle w:val="LightShading2"/>
        <w:bidiVisual/>
        <w:tblW w:w="10492" w:type="dxa"/>
        <w:jc w:val="center"/>
        <w:tblLayout w:type="fixed"/>
        <w:tblLook w:val="04A0" w:firstRow="1" w:lastRow="0" w:firstColumn="1" w:lastColumn="0" w:noHBand="0" w:noVBand="1"/>
      </w:tblPr>
      <w:tblGrid>
        <w:gridCol w:w="2551"/>
        <w:gridCol w:w="1985"/>
        <w:gridCol w:w="1276"/>
        <w:gridCol w:w="4680"/>
      </w:tblGrid>
      <w:tr w:rsidR="00007319" w:rsidRPr="005A5C90" w:rsidTr="009D295C">
        <w:trPr>
          <w:cnfStyle w:val="100000000000" w:firstRow="1" w:lastRow="0" w:firstColumn="0" w:lastColumn="0" w:oddVBand="0" w:evenVBand="0" w:oddHBand="0" w:evenHBand="0" w:firstRowFirstColumn="0" w:firstRowLastColumn="0" w:lastRowFirstColumn="0" w:lastRowLastColumn="0"/>
          <w:trHeight w:val="373"/>
          <w:jc w:val="center"/>
        </w:trPr>
        <w:tc>
          <w:tcPr>
            <w:cnfStyle w:val="001000000000" w:firstRow="0" w:lastRow="0" w:firstColumn="1" w:lastColumn="0" w:oddVBand="0" w:evenVBand="0" w:oddHBand="0" w:evenHBand="0" w:firstRowFirstColumn="0" w:firstRowLastColumn="0" w:lastRowFirstColumn="0" w:lastRowLastColumn="0"/>
            <w:tcW w:w="2551" w:type="dxa"/>
            <w:tcBorders>
              <w:top w:val="double" w:sz="12" w:space="0" w:color="auto"/>
            </w:tcBorders>
            <w:shd w:val="clear" w:color="auto" w:fill="auto"/>
          </w:tcPr>
          <w:p w:rsidR="001169C1" w:rsidRPr="005A5C90" w:rsidRDefault="001169C1" w:rsidP="006A3BC1">
            <w:pPr>
              <w:jc w:val="right"/>
              <w:rPr>
                <w:rFonts w:asciiTheme="majorBidi" w:hAnsiTheme="majorBidi" w:cstheme="majorBidi"/>
                <w:b w:val="0"/>
                <w:bCs w:val="0"/>
                <w:sz w:val="20"/>
                <w:szCs w:val="20"/>
                <w:rtl/>
              </w:rPr>
            </w:pPr>
            <w:r w:rsidRPr="005A5C90">
              <w:rPr>
                <w:rFonts w:asciiTheme="majorBidi" w:hAnsiTheme="majorBidi" w:cstheme="majorBidi"/>
                <w:b w:val="0"/>
                <w:bCs w:val="0"/>
                <w:sz w:val="20"/>
                <w:szCs w:val="20"/>
              </w:rPr>
              <w:t>Δ[POL(Hyper) –</w:t>
            </w:r>
            <w:r w:rsidR="0034345F" w:rsidRPr="005A5C90">
              <w:rPr>
                <w:rFonts w:asciiTheme="majorBidi" w:hAnsiTheme="majorBidi" w:cstheme="majorBidi"/>
                <w:b w:val="0"/>
                <w:bCs w:val="0"/>
                <w:sz w:val="20"/>
                <w:szCs w:val="20"/>
              </w:rPr>
              <w:t xml:space="preserve">POL( </w:t>
            </w:r>
            <w:r w:rsidR="000F6A9A" w:rsidRPr="005A5C90">
              <w:rPr>
                <w:rFonts w:asciiTheme="majorBidi" w:hAnsiTheme="majorBidi" w:cstheme="majorBidi"/>
                <w:b w:val="0"/>
                <w:bCs w:val="0"/>
                <w:sz w:val="20"/>
                <w:szCs w:val="20"/>
              </w:rPr>
              <w:t>Pre</w:t>
            </w:r>
            <w:r w:rsidR="003B3D82" w:rsidRPr="005A5C90">
              <w:rPr>
                <w:rFonts w:asciiTheme="majorBidi" w:hAnsiTheme="majorBidi" w:cstheme="majorBidi"/>
                <w:b w:val="0"/>
                <w:bCs w:val="0"/>
                <w:sz w:val="20"/>
                <w:szCs w:val="20"/>
              </w:rPr>
              <w:t>)]</w:t>
            </w:r>
          </w:p>
          <w:p w:rsidR="001169C1" w:rsidRPr="005A5C90" w:rsidRDefault="001169C1" w:rsidP="006A3BC1">
            <w:pPr>
              <w:jc w:val="right"/>
              <w:rPr>
                <w:rFonts w:asciiTheme="majorBidi" w:hAnsiTheme="majorBidi" w:cstheme="majorBidi"/>
                <w:b w:val="0"/>
                <w:bCs w:val="0"/>
                <w:sz w:val="20"/>
                <w:szCs w:val="20"/>
                <w:rtl/>
              </w:rPr>
            </w:pPr>
          </w:p>
        </w:tc>
        <w:tc>
          <w:tcPr>
            <w:tcW w:w="1985" w:type="dxa"/>
            <w:tcBorders>
              <w:top w:val="double" w:sz="12" w:space="0" w:color="auto"/>
            </w:tcBorders>
            <w:shd w:val="clear" w:color="auto" w:fill="auto"/>
          </w:tcPr>
          <w:p w:rsidR="001169C1" w:rsidRPr="005A5C90" w:rsidRDefault="001169C1"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hAnsiTheme="majorBidi" w:cstheme="majorBidi"/>
                <w:b w:val="0"/>
                <w:bCs w:val="0"/>
                <w:sz w:val="20"/>
                <w:szCs w:val="20"/>
              </w:rPr>
              <w:t>POL(</w:t>
            </w:r>
            <w:r w:rsidR="000F6A9A" w:rsidRPr="005A5C90">
              <w:rPr>
                <w:rFonts w:asciiTheme="majorBidi" w:hAnsiTheme="majorBidi" w:cstheme="majorBidi"/>
                <w:b w:val="0"/>
                <w:bCs w:val="0"/>
                <w:sz w:val="20"/>
                <w:szCs w:val="20"/>
              </w:rPr>
              <w:t>Pre</w:t>
            </w:r>
            <w:r w:rsidRPr="005A5C90">
              <w:rPr>
                <w:rFonts w:asciiTheme="majorBidi" w:hAnsiTheme="majorBidi" w:cstheme="majorBidi"/>
                <w:b w:val="0"/>
                <w:bCs w:val="0"/>
                <w:sz w:val="20"/>
                <w:szCs w:val="20"/>
              </w:rPr>
              <w:t>)</w:t>
            </w:r>
          </w:p>
        </w:tc>
        <w:tc>
          <w:tcPr>
            <w:tcW w:w="1276" w:type="dxa"/>
            <w:tcBorders>
              <w:top w:val="double" w:sz="12" w:space="0" w:color="auto"/>
            </w:tcBorders>
            <w:shd w:val="clear" w:color="auto" w:fill="auto"/>
          </w:tcPr>
          <w:p w:rsidR="001169C1" w:rsidRPr="005A5C90" w:rsidRDefault="001169C1" w:rsidP="006A3BC1">
            <w:pPr>
              <w:jc w:val="right"/>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hAnsiTheme="majorBidi" w:cstheme="majorBidi"/>
                <w:b w:val="0"/>
                <w:bCs w:val="0"/>
                <w:sz w:val="20"/>
                <w:szCs w:val="20"/>
              </w:rPr>
              <w:t>POL(Hyper)</w:t>
            </w:r>
          </w:p>
        </w:tc>
        <w:tc>
          <w:tcPr>
            <w:tcW w:w="4680" w:type="dxa"/>
            <w:tcBorders>
              <w:top w:val="double" w:sz="12" w:space="0" w:color="auto"/>
            </w:tcBorders>
            <w:shd w:val="clear" w:color="auto" w:fill="auto"/>
          </w:tcPr>
          <w:p w:rsidR="001169C1" w:rsidRPr="005A5C90" w:rsidRDefault="001169C1" w:rsidP="006A3BC1">
            <w:pPr>
              <w:tabs>
                <w:tab w:val="center" w:pos="1797"/>
                <w:tab w:val="right" w:pos="3595"/>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tl/>
              </w:rPr>
            </w:pPr>
            <w:r w:rsidRPr="005A5C90">
              <w:rPr>
                <w:rFonts w:asciiTheme="majorBidi" w:hAnsiTheme="majorBidi" w:cstheme="majorBidi"/>
                <w:b w:val="0"/>
                <w:bCs w:val="0"/>
                <w:sz w:val="20"/>
                <w:szCs w:val="20"/>
              </w:rPr>
              <w:t>compounds</w:t>
            </w:r>
            <w:r w:rsidR="00007319" w:rsidRPr="005A5C90">
              <w:rPr>
                <w:rFonts w:asciiTheme="majorBidi" w:hAnsiTheme="majorBidi" w:cstheme="majorBidi"/>
                <w:b w:val="0"/>
                <w:bCs w:val="0"/>
                <w:sz w:val="20"/>
                <w:szCs w:val="20"/>
                <w:rtl/>
              </w:rPr>
              <w:tab/>
            </w:r>
            <w:r w:rsidR="00007319" w:rsidRPr="005A5C90">
              <w:rPr>
                <w:rFonts w:asciiTheme="majorBidi" w:hAnsiTheme="majorBidi" w:cstheme="majorBidi"/>
                <w:b w:val="0"/>
                <w:bCs w:val="0"/>
                <w:sz w:val="20"/>
                <w:szCs w:val="20"/>
              </w:rPr>
              <w:t>No.</w:t>
            </w:r>
            <w:bookmarkStart w:id="1" w:name="_GoBack"/>
            <w:bookmarkEnd w:id="1"/>
          </w:p>
        </w:tc>
      </w:tr>
      <w:tr w:rsidR="00007319" w:rsidRPr="005A5C90" w:rsidTr="000073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1169C1" w:rsidRPr="005A5C90" w:rsidRDefault="00015A4C" w:rsidP="006A3BC1">
            <w:pPr>
              <w:jc w:val="right"/>
              <w:rPr>
                <w:rFonts w:asciiTheme="majorBidi" w:hAnsiTheme="majorBidi" w:cstheme="majorBidi"/>
                <w:b w:val="0"/>
                <w:bCs w:val="0"/>
                <w:sz w:val="20"/>
                <w:szCs w:val="20"/>
              </w:rPr>
            </w:pPr>
            <w:r w:rsidRPr="005A5C90">
              <w:rPr>
                <w:rFonts w:asciiTheme="majorBidi" w:hAnsiTheme="majorBidi" w:cstheme="majorBidi"/>
                <w:b w:val="0"/>
                <w:bCs w:val="0"/>
                <w:color w:val="000000"/>
                <w:sz w:val="20"/>
                <w:szCs w:val="20"/>
              </w:rPr>
              <w:t>S3K</w:t>
            </w:r>
            <w:r w:rsidRPr="005A5C90">
              <w:rPr>
                <w:rFonts w:asciiTheme="majorBidi" w:hAnsiTheme="majorBidi" w:cstheme="majorBidi"/>
                <w:b w:val="0"/>
                <w:bCs w:val="0"/>
                <w:sz w:val="20"/>
                <w:szCs w:val="20"/>
              </w:rPr>
              <w:t xml:space="preserve">, </w:t>
            </w:r>
            <w:r w:rsidRPr="005A5C90">
              <w:rPr>
                <w:rFonts w:asciiTheme="majorBidi" w:hAnsiTheme="majorBidi" w:cstheme="majorBidi"/>
                <w:b w:val="0"/>
                <w:bCs w:val="0"/>
                <w:color w:val="000000"/>
                <w:sz w:val="20"/>
                <w:szCs w:val="20"/>
              </w:rPr>
              <w:t>SRW04</w:t>
            </w:r>
            <w:r w:rsidRPr="005A5C90">
              <w:rPr>
                <w:rFonts w:asciiTheme="majorBidi" w:hAnsiTheme="majorBidi" w:cstheme="majorBidi"/>
                <w:b w:val="0"/>
                <w:bCs w:val="0"/>
                <w:sz w:val="20"/>
                <w:szCs w:val="20"/>
              </w:rPr>
              <w:t>,</w:t>
            </w:r>
            <w:r w:rsidRPr="005A5C90">
              <w:rPr>
                <w:rFonts w:asciiTheme="majorBidi" w:hAnsiTheme="majorBidi" w:cstheme="majorBidi"/>
                <w:b w:val="0"/>
                <w:bCs w:val="0"/>
                <w:color w:val="000000"/>
                <w:sz w:val="20"/>
                <w:szCs w:val="20"/>
              </w:rPr>
              <w:t>GNar</w:t>
            </w:r>
          </w:p>
        </w:tc>
        <w:tc>
          <w:tcPr>
            <w:tcW w:w="1985" w:type="dxa"/>
            <w:shd w:val="clear" w:color="auto" w:fill="auto"/>
          </w:tcPr>
          <w:p w:rsidR="001169C1" w:rsidRPr="005A5C90" w:rsidRDefault="00D3777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color w:val="000000"/>
                <w:sz w:val="20"/>
                <w:szCs w:val="20"/>
              </w:rPr>
              <w:t>S3K</w:t>
            </w:r>
            <w:r w:rsidRPr="005A5C90">
              <w:rPr>
                <w:rFonts w:asciiTheme="majorBidi" w:hAnsiTheme="majorBidi" w:cstheme="majorBidi"/>
                <w:sz w:val="20"/>
                <w:szCs w:val="20"/>
              </w:rPr>
              <w:t xml:space="preserve">, </w:t>
            </w:r>
            <w:r w:rsidRPr="005A5C90">
              <w:rPr>
                <w:rFonts w:asciiTheme="majorBidi" w:hAnsiTheme="majorBidi" w:cstheme="majorBidi"/>
                <w:color w:val="000000"/>
                <w:sz w:val="20"/>
                <w:szCs w:val="20"/>
              </w:rPr>
              <w:t>SRW04</w:t>
            </w:r>
            <w:r w:rsidRPr="005A5C90">
              <w:rPr>
                <w:rFonts w:asciiTheme="majorBidi" w:hAnsiTheme="majorBidi" w:cstheme="majorBidi"/>
                <w:sz w:val="20"/>
                <w:szCs w:val="20"/>
              </w:rPr>
              <w:t>,</w:t>
            </w:r>
            <w:r w:rsidRPr="005A5C90">
              <w:rPr>
                <w:rFonts w:asciiTheme="majorBidi" w:hAnsiTheme="majorBidi" w:cstheme="majorBidi"/>
                <w:color w:val="000000"/>
                <w:sz w:val="20"/>
                <w:szCs w:val="20"/>
              </w:rPr>
              <w:t>GNar</w:t>
            </w:r>
          </w:p>
        </w:tc>
        <w:tc>
          <w:tcPr>
            <w:tcW w:w="1276" w:type="dxa"/>
            <w:shd w:val="clear" w:color="auto" w:fill="auto"/>
          </w:tcPr>
          <w:p w:rsidR="001169C1" w:rsidRPr="005A5C90" w:rsidRDefault="001169C1"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
        </w:tc>
        <w:tc>
          <w:tcPr>
            <w:tcW w:w="4680" w:type="dxa"/>
            <w:shd w:val="clear" w:color="auto" w:fill="auto"/>
          </w:tcPr>
          <w:p w:rsidR="001169C1" w:rsidRPr="005A5C90" w:rsidRDefault="001169C1"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r>
      <w:tr w:rsidR="00007319" w:rsidRPr="005A5C90" w:rsidTr="00007319">
        <w:trPr>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-2.28</w:t>
            </w:r>
          </w:p>
        </w:tc>
        <w:tc>
          <w:tcPr>
            <w:tcW w:w="1985"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29.15</w:t>
            </w:r>
          </w:p>
        </w:tc>
        <w:tc>
          <w:tcPr>
            <w:tcW w:w="1276"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26.87</w:t>
            </w:r>
          </w:p>
        </w:tc>
        <w:tc>
          <w:tcPr>
            <w:tcW w:w="4680" w:type="dxa"/>
            <w:shd w:val="clear" w:color="auto" w:fill="auto"/>
          </w:tcPr>
          <w:p w:rsidR="00ED3AF3" w:rsidRPr="005A5C90" w:rsidRDefault="00007319"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1              </w:t>
            </w:r>
            <w:r w:rsidR="00ED3AF3" w:rsidRPr="005A5C90">
              <w:rPr>
                <w:rFonts w:asciiTheme="majorBidi" w:eastAsia="Times New Roman" w:hAnsiTheme="majorBidi" w:cstheme="majorBidi"/>
                <w:color w:val="000000"/>
                <w:sz w:val="20"/>
                <w:szCs w:val="20"/>
              </w:rPr>
              <w:t>5-t-Butyl-5-(3-methylbut-2-enyl) barbiturate</w:t>
            </w:r>
          </w:p>
        </w:tc>
      </w:tr>
      <w:tr w:rsidR="00007319" w:rsidRPr="005A5C90" w:rsidTr="000073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tl/>
              </w:rPr>
            </w:pPr>
            <w:r w:rsidRPr="005A5C90">
              <w:rPr>
                <w:rFonts w:asciiTheme="majorBidi" w:hAnsiTheme="majorBidi" w:cstheme="majorBidi"/>
                <w:b w:val="0"/>
                <w:bCs w:val="0"/>
                <w:sz w:val="20"/>
                <w:szCs w:val="20"/>
              </w:rPr>
              <w:t>-0.32</w:t>
            </w:r>
          </w:p>
        </w:tc>
        <w:tc>
          <w:tcPr>
            <w:tcW w:w="1985"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29.22</w:t>
            </w:r>
          </w:p>
        </w:tc>
        <w:tc>
          <w:tcPr>
            <w:tcW w:w="1276"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28.9</w:t>
            </w:r>
          </w:p>
        </w:tc>
        <w:tc>
          <w:tcPr>
            <w:tcW w:w="4680" w:type="dxa"/>
            <w:shd w:val="clear" w:color="auto" w:fill="auto"/>
          </w:tcPr>
          <w:p w:rsidR="00ED3AF3" w:rsidRPr="005A5C90" w:rsidRDefault="00007319"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2                        </w:t>
            </w:r>
            <w:r w:rsidR="00ED3AF3" w:rsidRPr="005A5C90">
              <w:rPr>
                <w:rFonts w:asciiTheme="majorBidi" w:eastAsia="Times New Roman" w:hAnsiTheme="majorBidi" w:cstheme="majorBidi"/>
                <w:color w:val="000000"/>
                <w:sz w:val="20"/>
                <w:szCs w:val="20"/>
              </w:rPr>
              <w:t>5-Ethyl-5-octylbarbiturate</w:t>
            </w:r>
          </w:p>
        </w:tc>
      </w:tr>
      <w:tr w:rsidR="00007319" w:rsidRPr="005A5C90" w:rsidTr="00007319">
        <w:trPr>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-0.65</w:t>
            </w:r>
          </w:p>
        </w:tc>
        <w:tc>
          <w:tcPr>
            <w:tcW w:w="1985"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31.39</w:t>
            </w:r>
          </w:p>
        </w:tc>
        <w:tc>
          <w:tcPr>
            <w:tcW w:w="1276"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30.74</w:t>
            </w:r>
          </w:p>
        </w:tc>
        <w:tc>
          <w:tcPr>
            <w:tcW w:w="4680" w:type="dxa"/>
            <w:shd w:val="clear" w:color="auto" w:fill="auto"/>
          </w:tcPr>
          <w:p w:rsidR="00ED3AF3" w:rsidRPr="005A5C90" w:rsidRDefault="00007319"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3                       </w:t>
            </w:r>
            <w:r w:rsidR="00ED3AF3" w:rsidRPr="005A5C90">
              <w:rPr>
                <w:rFonts w:asciiTheme="majorBidi" w:eastAsia="Times New Roman" w:hAnsiTheme="majorBidi" w:cstheme="majorBidi"/>
                <w:color w:val="000000"/>
                <w:sz w:val="20"/>
                <w:szCs w:val="20"/>
              </w:rPr>
              <w:t>5-Ethyl-5-nonylbarbiturate</w:t>
            </w:r>
          </w:p>
        </w:tc>
      </w:tr>
      <w:tr w:rsidR="00007319" w:rsidRPr="005A5C90" w:rsidTr="000073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-1.08</w:t>
            </w:r>
          </w:p>
        </w:tc>
        <w:tc>
          <w:tcPr>
            <w:tcW w:w="1985"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14.53</w:t>
            </w:r>
          </w:p>
        </w:tc>
        <w:tc>
          <w:tcPr>
            <w:tcW w:w="1276"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13.45</w:t>
            </w:r>
          </w:p>
        </w:tc>
        <w:tc>
          <w:tcPr>
            <w:tcW w:w="4680" w:type="dxa"/>
            <w:shd w:val="clear" w:color="auto" w:fill="auto"/>
          </w:tcPr>
          <w:p w:rsidR="00ED3AF3" w:rsidRPr="005A5C90" w:rsidRDefault="00007319"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4               </w:t>
            </w:r>
            <w:r w:rsidR="00ED3AF3" w:rsidRPr="005A5C90">
              <w:rPr>
                <w:rFonts w:asciiTheme="majorBidi" w:eastAsia="Times New Roman" w:hAnsiTheme="majorBidi" w:cstheme="majorBidi"/>
                <w:color w:val="000000"/>
                <w:sz w:val="20"/>
                <w:szCs w:val="20"/>
              </w:rPr>
              <w:t>Cyclopropane-</w:t>
            </w:r>
            <w:proofErr w:type="spellStart"/>
            <w:r w:rsidR="00ED3AF3" w:rsidRPr="005A5C90">
              <w:rPr>
                <w:rFonts w:asciiTheme="majorBidi" w:eastAsia="Times New Roman" w:hAnsiTheme="majorBidi" w:cstheme="majorBidi"/>
                <w:color w:val="000000"/>
                <w:sz w:val="20"/>
                <w:szCs w:val="20"/>
              </w:rPr>
              <w:t>spirobarbiturate</w:t>
            </w:r>
            <w:proofErr w:type="spellEnd"/>
          </w:p>
        </w:tc>
      </w:tr>
      <w:tr w:rsidR="00007319" w:rsidRPr="005A5C90" w:rsidTr="00007319">
        <w:trPr>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-1.93</w:t>
            </w:r>
          </w:p>
        </w:tc>
        <w:tc>
          <w:tcPr>
            <w:tcW w:w="1985"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17.21</w:t>
            </w:r>
          </w:p>
        </w:tc>
        <w:tc>
          <w:tcPr>
            <w:tcW w:w="1276"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15.28</w:t>
            </w:r>
          </w:p>
        </w:tc>
        <w:tc>
          <w:tcPr>
            <w:tcW w:w="4680" w:type="dxa"/>
            <w:shd w:val="clear" w:color="auto" w:fill="auto"/>
          </w:tcPr>
          <w:p w:rsidR="00ED3AF3" w:rsidRPr="005A5C90" w:rsidRDefault="00007319"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5                 </w:t>
            </w:r>
            <w:proofErr w:type="spellStart"/>
            <w:r w:rsidR="00ED3AF3" w:rsidRPr="005A5C90">
              <w:rPr>
                <w:rFonts w:asciiTheme="majorBidi" w:eastAsia="Times New Roman" w:hAnsiTheme="majorBidi" w:cstheme="majorBidi"/>
                <w:color w:val="000000"/>
                <w:sz w:val="20"/>
                <w:szCs w:val="20"/>
              </w:rPr>
              <w:t>Cyclobutane-spirobarbiturate</w:t>
            </w:r>
            <w:proofErr w:type="spellEnd"/>
          </w:p>
        </w:tc>
      </w:tr>
      <w:tr w:rsidR="00007319" w:rsidRPr="005A5C90" w:rsidTr="00007319">
        <w:trPr>
          <w:cnfStyle w:val="000000100000" w:firstRow="0" w:lastRow="0" w:firstColumn="0" w:lastColumn="0" w:oddVBand="0" w:evenVBand="0" w:oddHBand="1" w:evenHBand="0" w:firstRowFirstColumn="0" w:firstRowLastColumn="0" w:lastRowFirstColumn="0" w:lastRowLastColumn="0"/>
          <w:trHeight w:val="165"/>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-1.11</w:t>
            </w:r>
          </w:p>
        </w:tc>
        <w:tc>
          <w:tcPr>
            <w:tcW w:w="1985"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18.23</w:t>
            </w:r>
          </w:p>
        </w:tc>
        <w:tc>
          <w:tcPr>
            <w:tcW w:w="1276"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17.12</w:t>
            </w:r>
          </w:p>
        </w:tc>
        <w:tc>
          <w:tcPr>
            <w:tcW w:w="4680" w:type="dxa"/>
            <w:shd w:val="clear" w:color="auto" w:fill="auto"/>
          </w:tcPr>
          <w:p w:rsidR="00ED3AF3" w:rsidRPr="005A5C90" w:rsidRDefault="00007319"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6               </w:t>
            </w:r>
            <w:proofErr w:type="spellStart"/>
            <w:r w:rsidR="00ED3AF3" w:rsidRPr="005A5C90">
              <w:rPr>
                <w:rFonts w:asciiTheme="majorBidi" w:eastAsia="Times New Roman" w:hAnsiTheme="majorBidi" w:cstheme="majorBidi"/>
                <w:color w:val="000000"/>
                <w:sz w:val="20"/>
                <w:szCs w:val="20"/>
              </w:rPr>
              <w:t>Cyclopentane-spirobarbiturate</w:t>
            </w:r>
            <w:proofErr w:type="spellEnd"/>
          </w:p>
        </w:tc>
      </w:tr>
      <w:tr w:rsidR="00007319" w:rsidRPr="005A5C90" w:rsidTr="00007319">
        <w:trPr>
          <w:trHeight w:val="120"/>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-0.11</w:t>
            </w:r>
          </w:p>
        </w:tc>
        <w:tc>
          <w:tcPr>
            <w:tcW w:w="1985"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19.06</w:t>
            </w:r>
          </w:p>
        </w:tc>
        <w:tc>
          <w:tcPr>
            <w:tcW w:w="1276"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18.95</w:t>
            </w:r>
          </w:p>
        </w:tc>
        <w:tc>
          <w:tcPr>
            <w:tcW w:w="4680" w:type="dxa"/>
            <w:shd w:val="clear" w:color="auto" w:fill="auto"/>
          </w:tcPr>
          <w:p w:rsidR="00ED3AF3" w:rsidRPr="005A5C90" w:rsidRDefault="00007319"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7               </w:t>
            </w:r>
            <w:r w:rsidR="00ED3AF3" w:rsidRPr="005A5C90">
              <w:rPr>
                <w:rFonts w:asciiTheme="majorBidi" w:eastAsia="Times New Roman" w:hAnsiTheme="majorBidi" w:cstheme="majorBidi"/>
                <w:color w:val="000000"/>
                <w:sz w:val="20"/>
                <w:szCs w:val="20"/>
              </w:rPr>
              <w:t>Cyclohexane-</w:t>
            </w:r>
            <w:proofErr w:type="spellStart"/>
            <w:r w:rsidR="00ED3AF3" w:rsidRPr="005A5C90">
              <w:rPr>
                <w:rFonts w:asciiTheme="majorBidi" w:eastAsia="Times New Roman" w:hAnsiTheme="majorBidi" w:cstheme="majorBidi"/>
                <w:color w:val="000000"/>
                <w:sz w:val="20"/>
                <w:szCs w:val="20"/>
              </w:rPr>
              <w:t>spirobarbiturate</w:t>
            </w:r>
            <w:proofErr w:type="spellEnd"/>
          </w:p>
        </w:tc>
      </w:tr>
      <w:tr w:rsidR="00007319" w:rsidRPr="005A5C90" w:rsidTr="00007319">
        <w:trPr>
          <w:cnfStyle w:val="000000100000" w:firstRow="0" w:lastRow="0" w:firstColumn="0" w:lastColumn="0" w:oddVBand="0" w:evenVBand="0" w:oddHBand="1" w:evenHBand="0" w:firstRowFirstColumn="0" w:firstRowLastColumn="0" w:lastRowFirstColumn="0" w:lastRowLastColumn="0"/>
          <w:trHeight w:val="118"/>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-0.02</w:t>
            </w:r>
          </w:p>
        </w:tc>
        <w:tc>
          <w:tcPr>
            <w:tcW w:w="1985"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20.81</w:t>
            </w:r>
          </w:p>
        </w:tc>
        <w:tc>
          <w:tcPr>
            <w:tcW w:w="1276" w:type="dxa"/>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20.79</w:t>
            </w:r>
          </w:p>
        </w:tc>
        <w:tc>
          <w:tcPr>
            <w:tcW w:w="4680" w:type="dxa"/>
            <w:shd w:val="clear" w:color="auto" w:fill="auto"/>
          </w:tcPr>
          <w:p w:rsidR="00ED3AF3" w:rsidRPr="005A5C90" w:rsidRDefault="00007319"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8              </w:t>
            </w:r>
            <w:proofErr w:type="spellStart"/>
            <w:r w:rsidR="00ED3AF3" w:rsidRPr="005A5C90">
              <w:rPr>
                <w:rFonts w:asciiTheme="majorBidi" w:eastAsia="Times New Roman" w:hAnsiTheme="majorBidi" w:cstheme="majorBidi"/>
                <w:color w:val="000000"/>
                <w:sz w:val="20"/>
                <w:szCs w:val="20"/>
              </w:rPr>
              <w:t>Cycloheptane-spirobarbiturate</w:t>
            </w:r>
            <w:proofErr w:type="spellEnd"/>
          </w:p>
        </w:tc>
      </w:tr>
      <w:tr w:rsidR="00007319" w:rsidRPr="005A5C90" w:rsidTr="00007319">
        <w:trPr>
          <w:trHeight w:val="118"/>
          <w:jc w:val="center"/>
        </w:trPr>
        <w:tc>
          <w:tcPr>
            <w:cnfStyle w:val="001000000000" w:firstRow="0" w:lastRow="0" w:firstColumn="1" w:lastColumn="0" w:oddVBand="0" w:evenVBand="0" w:oddHBand="0" w:evenHBand="0" w:firstRowFirstColumn="0" w:firstRowLastColumn="0" w:lastRowFirstColumn="0" w:lastRowLastColumn="0"/>
            <w:tcW w:w="2551" w:type="dxa"/>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-0.03</w:t>
            </w:r>
          </w:p>
        </w:tc>
        <w:tc>
          <w:tcPr>
            <w:tcW w:w="1985"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25.55</w:t>
            </w:r>
          </w:p>
        </w:tc>
        <w:tc>
          <w:tcPr>
            <w:tcW w:w="1276" w:type="dxa"/>
            <w:shd w:val="clear" w:color="auto" w:fill="auto"/>
          </w:tcPr>
          <w:p w:rsidR="00ED3AF3" w:rsidRPr="005A5C90" w:rsidRDefault="00ED3AF3" w:rsidP="006A3BC1">
            <w:pPr>
              <w:jc w:val="righ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25.52</w:t>
            </w:r>
          </w:p>
        </w:tc>
        <w:tc>
          <w:tcPr>
            <w:tcW w:w="4680" w:type="dxa"/>
            <w:shd w:val="clear" w:color="auto" w:fill="auto"/>
          </w:tcPr>
          <w:p w:rsidR="00ED3AF3" w:rsidRPr="005A5C90" w:rsidRDefault="00007319" w:rsidP="006A3BC1">
            <w:pPr>
              <w:bidi w:val="0"/>
              <w:jc w:val="right"/>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9                  </w:t>
            </w:r>
            <w:r w:rsidR="00ED3AF3" w:rsidRPr="005A5C90">
              <w:rPr>
                <w:rFonts w:asciiTheme="majorBidi" w:eastAsia="Times New Roman" w:hAnsiTheme="majorBidi" w:cstheme="majorBidi"/>
                <w:color w:val="000000"/>
                <w:sz w:val="20"/>
                <w:szCs w:val="20"/>
              </w:rPr>
              <w:t>5-Allyl-5-phenylbarbiturate</w:t>
            </w:r>
          </w:p>
        </w:tc>
      </w:tr>
      <w:tr w:rsidR="00007319" w:rsidRPr="005A5C90" w:rsidTr="009D295C">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2551" w:type="dxa"/>
            <w:tcBorders>
              <w:bottom w:val="double" w:sz="12" w:space="0" w:color="auto"/>
            </w:tcBorders>
            <w:shd w:val="clear" w:color="auto" w:fill="auto"/>
          </w:tcPr>
          <w:p w:rsidR="00ED3AF3" w:rsidRPr="005A5C90" w:rsidRDefault="00ED3AF3" w:rsidP="006A3BC1">
            <w:pPr>
              <w:jc w:val="right"/>
              <w:rPr>
                <w:rFonts w:asciiTheme="majorBidi" w:hAnsiTheme="majorBidi" w:cstheme="majorBidi"/>
                <w:b w:val="0"/>
                <w:bCs w:val="0"/>
                <w:sz w:val="20"/>
                <w:szCs w:val="20"/>
              </w:rPr>
            </w:pPr>
            <w:r w:rsidRPr="005A5C90">
              <w:rPr>
                <w:rFonts w:asciiTheme="majorBidi" w:hAnsiTheme="majorBidi" w:cstheme="majorBidi"/>
                <w:b w:val="0"/>
                <w:bCs w:val="0"/>
                <w:sz w:val="20"/>
                <w:szCs w:val="20"/>
              </w:rPr>
              <w:t>-0.76</w:t>
            </w:r>
          </w:p>
        </w:tc>
        <w:tc>
          <w:tcPr>
            <w:tcW w:w="1985" w:type="dxa"/>
            <w:tcBorders>
              <w:bottom w:val="double" w:sz="12" w:space="0" w:color="auto"/>
            </w:tcBorders>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A5C90">
              <w:rPr>
                <w:rFonts w:asciiTheme="majorBidi" w:hAnsiTheme="majorBidi" w:cstheme="majorBidi"/>
                <w:sz w:val="20"/>
                <w:szCs w:val="20"/>
              </w:rPr>
              <w:t>30.63</w:t>
            </w:r>
          </w:p>
        </w:tc>
        <w:tc>
          <w:tcPr>
            <w:tcW w:w="1276" w:type="dxa"/>
            <w:tcBorders>
              <w:bottom w:val="double" w:sz="12" w:space="0" w:color="auto"/>
            </w:tcBorders>
            <w:shd w:val="clear" w:color="auto" w:fill="auto"/>
          </w:tcPr>
          <w:p w:rsidR="00ED3AF3" w:rsidRPr="005A5C90" w:rsidRDefault="00ED3AF3" w:rsidP="006A3BC1">
            <w:pPr>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0"/>
                <w:szCs w:val="20"/>
              </w:rPr>
            </w:pPr>
            <w:r w:rsidRPr="005A5C90">
              <w:rPr>
                <w:rFonts w:asciiTheme="majorBidi" w:hAnsiTheme="majorBidi" w:cstheme="majorBidi"/>
                <w:color w:val="000000"/>
                <w:sz w:val="20"/>
                <w:szCs w:val="20"/>
              </w:rPr>
              <w:t>29.87</w:t>
            </w:r>
          </w:p>
        </w:tc>
        <w:tc>
          <w:tcPr>
            <w:tcW w:w="4680" w:type="dxa"/>
            <w:tcBorders>
              <w:bottom w:val="double" w:sz="12" w:space="0" w:color="auto"/>
            </w:tcBorders>
            <w:shd w:val="clear" w:color="auto" w:fill="auto"/>
          </w:tcPr>
          <w:p w:rsidR="00ED3AF3" w:rsidRPr="005A5C90" w:rsidRDefault="00007319" w:rsidP="006A3BC1">
            <w:pPr>
              <w:bidi w:val="0"/>
              <w:jc w:val="right"/>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0"/>
                <w:szCs w:val="20"/>
              </w:rPr>
            </w:pPr>
            <w:r w:rsidRPr="005A5C90">
              <w:rPr>
                <w:rFonts w:asciiTheme="majorBidi" w:eastAsia="Times New Roman" w:hAnsiTheme="majorBidi" w:cstheme="majorBidi"/>
                <w:color w:val="000000"/>
                <w:sz w:val="20"/>
                <w:szCs w:val="20"/>
              </w:rPr>
              <w:t xml:space="preserve">10                       </w:t>
            </w:r>
            <w:r w:rsidR="00ED3AF3" w:rsidRPr="005A5C90">
              <w:rPr>
                <w:rFonts w:asciiTheme="majorBidi" w:eastAsia="Times New Roman" w:hAnsiTheme="majorBidi" w:cstheme="majorBidi"/>
                <w:color w:val="000000"/>
                <w:sz w:val="20"/>
                <w:szCs w:val="20"/>
              </w:rPr>
              <w:t>5,5-Diphenylbarbiturate</w:t>
            </w:r>
          </w:p>
        </w:tc>
      </w:tr>
    </w:tbl>
    <w:p w:rsidR="00935EB3" w:rsidRPr="005A5C90" w:rsidRDefault="00935EB3" w:rsidP="005A5C90">
      <w:pPr>
        <w:bidi w:val="0"/>
        <w:spacing w:after="0" w:line="240" w:lineRule="auto"/>
        <w:ind w:firstLine="284"/>
        <w:jc w:val="both"/>
        <w:rPr>
          <w:rFonts w:asciiTheme="majorBidi" w:hAnsiTheme="majorBidi" w:cstheme="majorBidi"/>
          <w:b/>
          <w:bCs/>
          <w:color w:val="000000"/>
        </w:rPr>
      </w:pPr>
    </w:p>
    <w:p w:rsidR="005A5C90" w:rsidRDefault="005A5C90" w:rsidP="005A5C90">
      <w:pPr>
        <w:bidi w:val="0"/>
        <w:spacing w:after="0" w:line="240" w:lineRule="auto"/>
        <w:ind w:firstLine="284"/>
        <w:jc w:val="center"/>
        <w:rPr>
          <w:rFonts w:asciiTheme="majorBidi" w:hAnsiTheme="majorBidi" w:cstheme="majorBidi"/>
          <w:color w:val="000000"/>
        </w:rPr>
        <w:sectPr w:rsidR="005A5C90" w:rsidSect="005A5C90">
          <w:type w:val="continuous"/>
          <w:pgSz w:w="11906" w:h="16838"/>
          <w:pgMar w:top="1440" w:right="1440" w:bottom="1440" w:left="1440" w:header="708" w:footer="708" w:gutter="0"/>
          <w:cols w:space="708"/>
          <w:bidi/>
          <w:rtlGutter/>
          <w:docGrid w:linePitch="360"/>
        </w:sectPr>
      </w:pPr>
    </w:p>
    <w:p w:rsidR="00935EB3" w:rsidRPr="005A5C90" w:rsidRDefault="00935EB3" w:rsidP="005A5C90">
      <w:pPr>
        <w:bidi w:val="0"/>
        <w:spacing w:after="0" w:line="240" w:lineRule="auto"/>
        <w:ind w:firstLine="284"/>
        <w:jc w:val="center"/>
        <w:rPr>
          <w:rFonts w:asciiTheme="majorBidi" w:hAnsiTheme="majorBidi" w:cstheme="majorBidi"/>
          <w:color w:val="000000"/>
        </w:rPr>
      </w:pPr>
      <w:r w:rsidRPr="005A5C90">
        <w:rPr>
          <w:rFonts w:asciiTheme="majorBidi" w:hAnsiTheme="majorBidi" w:cstheme="majorBidi"/>
          <w:color w:val="000000"/>
        </w:rPr>
        <w:t>C</w:t>
      </w:r>
      <w:r w:rsidR="00B444E8" w:rsidRPr="005A5C90">
        <w:rPr>
          <w:rFonts w:asciiTheme="majorBidi" w:hAnsiTheme="majorBidi" w:cstheme="majorBidi"/>
          <w:color w:val="000000"/>
        </w:rPr>
        <w:t>ONCLUSIONS</w:t>
      </w:r>
    </w:p>
    <w:p w:rsidR="002D0DEF" w:rsidRPr="005A5C90" w:rsidRDefault="002D0DEF" w:rsidP="005A5C90">
      <w:pPr>
        <w:autoSpaceDE w:val="0"/>
        <w:autoSpaceDN w:val="0"/>
        <w:bidi w:val="0"/>
        <w:adjustRightInd w:val="0"/>
        <w:spacing w:after="0" w:line="240" w:lineRule="auto"/>
        <w:ind w:firstLine="284"/>
        <w:jc w:val="both"/>
        <w:rPr>
          <w:rFonts w:asciiTheme="majorBidi" w:hAnsiTheme="majorBidi" w:cstheme="majorBidi"/>
        </w:rPr>
        <w:sectPr w:rsidR="002D0DEF" w:rsidRPr="005A5C90" w:rsidSect="005A5C90">
          <w:type w:val="continuous"/>
          <w:pgSz w:w="11906" w:h="16838"/>
          <w:pgMar w:top="1440" w:right="1440" w:bottom="1440" w:left="1440" w:header="708" w:footer="708" w:gutter="0"/>
          <w:cols w:num="2" w:space="708"/>
          <w:bidi/>
          <w:rtlGutter/>
          <w:docGrid w:linePitch="360"/>
        </w:sectPr>
      </w:pPr>
    </w:p>
    <w:p w:rsidR="005A5C90" w:rsidRDefault="005A5C90" w:rsidP="005A5C90">
      <w:pPr>
        <w:autoSpaceDE w:val="0"/>
        <w:autoSpaceDN w:val="0"/>
        <w:bidi w:val="0"/>
        <w:adjustRightInd w:val="0"/>
        <w:spacing w:after="0" w:line="240" w:lineRule="auto"/>
        <w:ind w:firstLine="284"/>
        <w:jc w:val="both"/>
        <w:rPr>
          <w:rFonts w:asciiTheme="majorBidi" w:hAnsiTheme="majorBidi" w:cstheme="majorBidi"/>
        </w:rPr>
      </w:pPr>
    </w:p>
    <w:p w:rsidR="008C1242" w:rsidRDefault="0074090D" w:rsidP="005A5C90">
      <w:pPr>
        <w:autoSpaceDE w:val="0"/>
        <w:autoSpaceDN w:val="0"/>
        <w:bidi w:val="0"/>
        <w:adjustRightInd w:val="0"/>
        <w:spacing w:after="0" w:line="240" w:lineRule="auto"/>
        <w:ind w:firstLine="284"/>
        <w:jc w:val="both"/>
        <w:rPr>
          <w:rFonts w:asciiTheme="majorBidi" w:eastAsia="Calibri" w:hAnsiTheme="majorBidi" w:cstheme="majorBidi"/>
        </w:rPr>
      </w:pPr>
      <w:r w:rsidRPr="005A5C90">
        <w:rPr>
          <w:rFonts w:asciiTheme="majorBidi" w:hAnsiTheme="majorBidi" w:cstheme="majorBidi"/>
        </w:rPr>
        <w:t>In</w:t>
      </w:r>
      <w:r w:rsidR="00A35EAB" w:rsidRPr="005A5C90">
        <w:rPr>
          <w:rFonts w:asciiTheme="majorBidi" w:hAnsiTheme="majorBidi" w:cstheme="majorBidi"/>
        </w:rPr>
        <w:t xml:space="preserve"> the</w:t>
      </w:r>
      <w:r w:rsidRPr="005A5C90">
        <w:rPr>
          <w:rFonts w:asciiTheme="majorBidi" w:hAnsiTheme="majorBidi" w:cstheme="majorBidi"/>
        </w:rPr>
        <w:t xml:space="preserve"> present study, a set of 22 descriptors is adopted to build a model to describe Polarizability of 32 barbiturates</w:t>
      </w:r>
      <w:r w:rsidRPr="005A5C90">
        <w:rPr>
          <w:rFonts w:asciiTheme="majorBidi" w:hAnsiTheme="majorBidi" w:cstheme="majorBidi"/>
          <w:rtl/>
        </w:rPr>
        <w:t>.</w:t>
      </w:r>
      <w:r w:rsidRPr="005A5C90">
        <w:rPr>
          <w:rFonts w:asciiTheme="majorBidi" w:hAnsiTheme="majorBidi" w:cstheme="majorBidi"/>
          <w:color w:val="000000"/>
        </w:rPr>
        <w:t xml:space="preserve"> Results show that MLR model based on selected molecular descriptors showed a high degree of correlation between </w:t>
      </w:r>
      <w:r w:rsidRPr="005A5C90">
        <w:rPr>
          <w:rFonts w:asciiTheme="majorBidi" w:hAnsiTheme="majorBidi" w:cstheme="majorBidi"/>
        </w:rPr>
        <w:t>Polarizability</w:t>
      </w:r>
      <w:r w:rsidRPr="005A5C90">
        <w:rPr>
          <w:rFonts w:asciiTheme="majorBidi" w:hAnsiTheme="majorBidi" w:cstheme="majorBidi"/>
          <w:color w:val="000000"/>
        </w:rPr>
        <w:t xml:space="preserve"> observed and </w:t>
      </w:r>
      <w:proofErr w:type="spellStart"/>
      <w:r w:rsidRPr="005A5C90">
        <w:rPr>
          <w:rFonts w:asciiTheme="majorBidi" w:hAnsiTheme="majorBidi" w:cstheme="majorBidi"/>
          <w:color w:val="000000"/>
        </w:rPr>
        <w:t>calculated.</w:t>
      </w:r>
      <w:r w:rsidR="00935EB3" w:rsidRPr="005A5C90">
        <w:rPr>
          <w:rFonts w:asciiTheme="majorBidi" w:eastAsia="Calibri" w:hAnsiTheme="majorBidi" w:cstheme="majorBidi"/>
        </w:rPr>
        <w:t>Cross</w:t>
      </w:r>
      <w:proofErr w:type="spellEnd"/>
      <w:r w:rsidR="00935EB3" w:rsidRPr="005A5C90">
        <w:rPr>
          <w:rFonts w:asciiTheme="majorBidi" w:eastAsia="Calibri" w:hAnsiTheme="majorBidi" w:cstheme="majorBidi"/>
        </w:rPr>
        <w:t xml:space="preserve">-validation as the evaluation </w:t>
      </w:r>
      <w:r w:rsidR="00935EB3" w:rsidRPr="005A5C90">
        <w:rPr>
          <w:rFonts w:asciiTheme="majorBidi" w:eastAsia="Calibri" w:hAnsiTheme="majorBidi" w:cstheme="majorBidi"/>
        </w:rPr>
        <w:t xml:space="preserve">technique has been designed to evaluate the quality and predictive ability of the </w:t>
      </w:r>
      <w:smartTag w:uri="urn:schemas-microsoft-com:office:smarttags" w:element="stockticker">
        <w:r w:rsidR="00935EB3" w:rsidRPr="005A5C90">
          <w:rPr>
            <w:rFonts w:asciiTheme="majorBidi" w:eastAsia="Calibri" w:hAnsiTheme="majorBidi" w:cstheme="majorBidi"/>
          </w:rPr>
          <w:t>MLR</w:t>
        </w:r>
      </w:smartTag>
      <w:r w:rsidR="00935EB3" w:rsidRPr="005A5C90">
        <w:rPr>
          <w:rFonts w:asciiTheme="majorBidi" w:eastAsia="Calibri" w:hAnsiTheme="majorBidi" w:cstheme="majorBidi"/>
        </w:rPr>
        <w:t xml:space="preserve"> model. The obtained results showed that (</w:t>
      </w:r>
      <w:r w:rsidRPr="005A5C90">
        <w:rPr>
          <w:rFonts w:asciiTheme="majorBidi" w:hAnsiTheme="majorBidi" w:cstheme="majorBidi"/>
          <w:color w:val="000000"/>
        </w:rPr>
        <w:t>S3K</w:t>
      </w:r>
      <w:r w:rsidRPr="005A5C90">
        <w:rPr>
          <w:rFonts w:asciiTheme="majorBidi" w:hAnsiTheme="majorBidi" w:cstheme="majorBidi"/>
        </w:rPr>
        <w:t xml:space="preserve">, </w:t>
      </w:r>
      <w:r w:rsidRPr="005A5C90">
        <w:rPr>
          <w:rFonts w:asciiTheme="majorBidi" w:hAnsiTheme="majorBidi" w:cstheme="majorBidi"/>
          <w:color w:val="000000"/>
        </w:rPr>
        <w:t>SRW04</w:t>
      </w:r>
      <w:r w:rsidR="00A35EAB" w:rsidRPr="005A5C90">
        <w:rPr>
          <w:rFonts w:asciiTheme="majorBidi" w:hAnsiTheme="majorBidi" w:cstheme="majorBidi"/>
          <w:color w:val="000000"/>
        </w:rPr>
        <w:t>,</w:t>
      </w:r>
      <w:r w:rsidRPr="005A5C90">
        <w:rPr>
          <w:rFonts w:asciiTheme="majorBidi" w:hAnsiTheme="majorBidi" w:cstheme="majorBidi"/>
          <w:color w:val="000000"/>
        </w:rPr>
        <w:t xml:space="preserve"> and </w:t>
      </w:r>
      <w:proofErr w:type="spellStart"/>
      <w:r w:rsidRPr="005A5C90">
        <w:rPr>
          <w:rFonts w:asciiTheme="majorBidi" w:hAnsiTheme="majorBidi" w:cstheme="majorBidi"/>
          <w:color w:val="000000"/>
        </w:rPr>
        <w:t>GNar</w:t>
      </w:r>
      <w:proofErr w:type="spellEnd"/>
      <w:r w:rsidR="00935EB3" w:rsidRPr="005A5C90">
        <w:rPr>
          <w:rFonts w:asciiTheme="majorBidi" w:eastAsia="Calibri" w:hAnsiTheme="majorBidi" w:cstheme="majorBidi"/>
        </w:rPr>
        <w:t>)</w:t>
      </w:r>
      <w:r w:rsidR="00CE7DAA" w:rsidRPr="005A5C90">
        <w:rPr>
          <w:rFonts w:asciiTheme="majorBidi" w:eastAsia="Calibri" w:hAnsiTheme="majorBidi" w:cstheme="majorBidi"/>
        </w:rPr>
        <w:t xml:space="preserve"> </w:t>
      </w:r>
      <w:proofErr w:type="spellStart"/>
      <w:r w:rsidR="00CE7DAA" w:rsidRPr="005A5C90">
        <w:rPr>
          <w:rFonts w:asciiTheme="majorBidi" w:eastAsia="Calibri" w:hAnsiTheme="majorBidi" w:cstheme="majorBidi"/>
        </w:rPr>
        <w:t>indices</w:t>
      </w:r>
      <w:r w:rsidR="00A35EAB" w:rsidRPr="005A5C90">
        <w:rPr>
          <w:rFonts w:asciiTheme="majorBidi" w:eastAsia="Calibri" w:hAnsiTheme="majorBidi" w:cstheme="majorBidi"/>
        </w:rPr>
        <w:t>are</w:t>
      </w:r>
      <w:proofErr w:type="spellEnd"/>
      <w:r w:rsidR="00A35EAB" w:rsidRPr="005A5C90">
        <w:rPr>
          <w:rFonts w:asciiTheme="majorBidi" w:eastAsia="Calibri" w:hAnsiTheme="majorBidi" w:cstheme="majorBidi"/>
        </w:rPr>
        <w:t xml:space="preserve"> the</w:t>
      </w:r>
      <w:r w:rsidR="00935EB3" w:rsidRPr="005A5C90">
        <w:rPr>
          <w:rFonts w:asciiTheme="majorBidi" w:eastAsia="Calibri" w:hAnsiTheme="majorBidi" w:cstheme="majorBidi"/>
        </w:rPr>
        <w:t xml:space="preserve"> good </w:t>
      </w:r>
      <w:proofErr w:type="spellStart"/>
      <w:r w:rsidR="00CE7DAA" w:rsidRPr="005A5C90">
        <w:rPr>
          <w:rFonts w:asciiTheme="majorBidi" w:hAnsiTheme="majorBidi" w:cstheme="majorBidi"/>
          <w:color w:val="000000"/>
        </w:rPr>
        <w:t>descriptorsstructural</w:t>
      </w:r>
      <w:r w:rsidR="001D7ACF" w:rsidRPr="005A5C90">
        <w:rPr>
          <w:rFonts w:asciiTheme="majorBidi" w:eastAsia="Calibri" w:hAnsiTheme="majorBidi" w:cstheme="majorBidi"/>
        </w:rPr>
        <w:t>for</w:t>
      </w:r>
      <w:proofErr w:type="spellEnd"/>
      <w:r w:rsidR="001D7ACF" w:rsidRPr="005A5C90">
        <w:rPr>
          <w:rFonts w:asciiTheme="majorBidi" w:eastAsia="Calibri" w:hAnsiTheme="majorBidi" w:cstheme="majorBidi"/>
        </w:rPr>
        <w:t xml:space="preserve"> predicting POL</w:t>
      </w:r>
      <w:r w:rsidR="00C64DB1" w:rsidRPr="005A5C90">
        <w:rPr>
          <w:rFonts w:asciiTheme="majorBidi" w:eastAsia="Calibri" w:hAnsiTheme="majorBidi" w:cstheme="majorBidi"/>
        </w:rPr>
        <w:t>.</w:t>
      </w:r>
    </w:p>
    <w:p w:rsidR="00F3234C" w:rsidRDefault="00F3234C" w:rsidP="00F3234C">
      <w:pPr>
        <w:autoSpaceDE w:val="0"/>
        <w:autoSpaceDN w:val="0"/>
        <w:bidi w:val="0"/>
        <w:adjustRightInd w:val="0"/>
        <w:spacing w:after="0" w:line="240" w:lineRule="auto"/>
        <w:ind w:firstLine="284"/>
        <w:jc w:val="both"/>
        <w:rPr>
          <w:rFonts w:asciiTheme="majorBidi" w:hAnsiTheme="majorBidi" w:cstheme="majorBidi"/>
        </w:rPr>
      </w:pPr>
    </w:p>
    <w:p w:rsidR="005A5C90" w:rsidRPr="005A5C90" w:rsidRDefault="005A5C90" w:rsidP="005A5C90">
      <w:pPr>
        <w:autoSpaceDE w:val="0"/>
        <w:autoSpaceDN w:val="0"/>
        <w:bidi w:val="0"/>
        <w:adjustRightInd w:val="0"/>
        <w:spacing w:after="0" w:line="240" w:lineRule="auto"/>
        <w:ind w:firstLine="284"/>
        <w:jc w:val="center"/>
        <w:rPr>
          <w:rFonts w:asciiTheme="majorBidi" w:hAnsiTheme="majorBidi" w:cstheme="majorBidi"/>
        </w:rPr>
      </w:pPr>
      <w:r>
        <w:rPr>
          <w:rFonts w:asciiTheme="majorBidi" w:hAnsiTheme="majorBidi" w:cstheme="majorBidi"/>
        </w:rPr>
        <w:t>REFRENCES</w:t>
      </w:r>
    </w:p>
    <w:p w:rsidR="00C65776" w:rsidRPr="005A5C90" w:rsidRDefault="00C65776" w:rsidP="005A5C90">
      <w:pPr>
        <w:autoSpaceDE w:val="0"/>
        <w:autoSpaceDN w:val="0"/>
        <w:bidi w:val="0"/>
        <w:adjustRightInd w:val="0"/>
        <w:spacing w:after="0" w:line="240" w:lineRule="auto"/>
        <w:ind w:firstLine="284"/>
        <w:jc w:val="both"/>
        <w:rPr>
          <w:rFonts w:asciiTheme="majorBidi" w:hAnsiTheme="majorBidi" w:cstheme="majorBidi"/>
        </w:rPr>
      </w:pPr>
    </w:p>
    <w:p w:rsidR="00FA5BF9" w:rsidRPr="00F3234C" w:rsidRDefault="00C65776" w:rsidP="005A5C90">
      <w:pPr>
        <w:autoSpaceDE w:val="0"/>
        <w:autoSpaceDN w:val="0"/>
        <w:bidi w:val="0"/>
        <w:adjustRightInd w:val="0"/>
        <w:spacing w:after="0" w:line="240" w:lineRule="auto"/>
        <w:ind w:left="284" w:hanging="284"/>
        <w:jc w:val="both"/>
        <w:rPr>
          <w:rFonts w:asciiTheme="majorBidi" w:hAnsiTheme="majorBidi" w:cstheme="majorBidi"/>
          <w:sz w:val="20"/>
          <w:szCs w:val="20"/>
          <w:rtl/>
        </w:rPr>
      </w:pPr>
      <w:r w:rsidRPr="00B239CA">
        <w:rPr>
          <w:rFonts w:asciiTheme="majorBidi" w:hAnsiTheme="majorBidi" w:cstheme="majorBidi"/>
          <w:color w:val="000000"/>
          <w:sz w:val="20"/>
          <w:szCs w:val="20"/>
        </w:rPr>
        <w:lastRenderedPageBreak/>
        <w:t>1</w:t>
      </w:r>
      <w:r w:rsidR="00B239CA">
        <w:rPr>
          <w:rFonts w:asciiTheme="majorBidi" w:hAnsiTheme="majorBidi" w:cstheme="majorBidi"/>
          <w:color w:val="000000"/>
          <w:sz w:val="20"/>
          <w:szCs w:val="20"/>
        </w:rPr>
        <w:t xml:space="preserve">. </w:t>
      </w:r>
      <w:r w:rsidR="00FA5BF9" w:rsidRPr="00F3234C">
        <w:rPr>
          <w:rFonts w:asciiTheme="majorBidi" w:hAnsiTheme="majorBidi" w:cstheme="majorBidi"/>
          <w:sz w:val="20"/>
          <w:szCs w:val="20"/>
        </w:rPr>
        <w:t xml:space="preserve">N. </w:t>
      </w:r>
      <w:proofErr w:type="spellStart"/>
      <w:r w:rsidR="00FA5BF9" w:rsidRPr="00F3234C">
        <w:rPr>
          <w:rFonts w:asciiTheme="majorBidi" w:hAnsiTheme="majorBidi" w:cstheme="majorBidi"/>
          <w:sz w:val="20"/>
          <w:szCs w:val="20"/>
        </w:rPr>
        <w:t>Kiyosawa</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K.Tanaka</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J.Hirao</w:t>
      </w:r>
      <w:proofErr w:type="spellEnd"/>
      <w:r w:rsidR="00FA5BF9" w:rsidRPr="00F3234C">
        <w:rPr>
          <w:rFonts w:asciiTheme="majorBidi" w:hAnsiTheme="majorBidi" w:cstheme="majorBidi"/>
          <w:sz w:val="20"/>
          <w:szCs w:val="20"/>
        </w:rPr>
        <w:t xml:space="preserve">, K. Ito, N. </w:t>
      </w:r>
      <w:proofErr w:type="spellStart"/>
      <w:r w:rsidR="00FA5BF9" w:rsidRPr="00F3234C">
        <w:rPr>
          <w:rFonts w:asciiTheme="majorBidi" w:hAnsiTheme="majorBidi" w:cstheme="majorBidi"/>
          <w:sz w:val="20"/>
          <w:szCs w:val="20"/>
        </w:rPr>
        <w:t>Niino</w:t>
      </w:r>
      <w:proofErr w:type="spellEnd"/>
      <w:r w:rsidR="00FA5BF9" w:rsidRPr="00F3234C">
        <w:rPr>
          <w:rFonts w:asciiTheme="majorBidi" w:hAnsiTheme="majorBidi" w:cstheme="majorBidi"/>
          <w:sz w:val="20"/>
          <w:szCs w:val="20"/>
        </w:rPr>
        <w:t xml:space="preserve">, K. Sakuma, </w:t>
      </w:r>
      <w:proofErr w:type="spellStart"/>
      <w:r w:rsidR="00FA5BF9" w:rsidRPr="00F3234C">
        <w:rPr>
          <w:rFonts w:asciiTheme="majorBidi" w:hAnsiTheme="majorBidi" w:cstheme="majorBidi"/>
          <w:sz w:val="20"/>
          <w:szCs w:val="20"/>
        </w:rPr>
        <w:t>M.Kanbori</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T.Yamoto</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S.Manabe</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N.Matsunuma</w:t>
      </w:r>
      <w:proofErr w:type="spellEnd"/>
      <w:r w:rsidR="00FA5BF9" w:rsidRPr="00F3234C">
        <w:rPr>
          <w:rFonts w:asciiTheme="majorBidi" w:hAnsiTheme="majorBidi" w:cstheme="majorBidi"/>
          <w:sz w:val="20"/>
          <w:szCs w:val="20"/>
        </w:rPr>
        <w:t xml:space="preserve">, Arch </w:t>
      </w:r>
      <w:proofErr w:type="spellStart"/>
      <w:r w:rsidR="00FA5BF9" w:rsidRPr="00F3234C">
        <w:rPr>
          <w:rFonts w:asciiTheme="majorBidi" w:hAnsiTheme="majorBidi" w:cstheme="majorBidi"/>
          <w:sz w:val="20"/>
          <w:szCs w:val="20"/>
        </w:rPr>
        <w:t>Toxico</w:t>
      </w:r>
      <w:proofErr w:type="spellEnd"/>
      <w:r w:rsidR="00FA5BF9" w:rsidRPr="00F3234C">
        <w:rPr>
          <w:rFonts w:asciiTheme="majorBidi" w:hAnsiTheme="majorBidi" w:cstheme="majorBidi"/>
          <w:sz w:val="20"/>
          <w:szCs w:val="20"/>
        </w:rPr>
        <w:t xml:space="preserve">. </w:t>
      </w:r>
      <w:r w:rsidR="00FA5BF9" w:rsidRPr="00F3234C">
        <w:rPr>
          <w:rFonts w:asciiTheme="majorBidi" w:hAnsiTheme="majorBidi" w:cstheme="majorBidi"/>
          <w:b/>
          <w:bCs/>
          <w:sz w:val="20"/>
          <w:szCs w:val="20"/>
        </w:rPr>
        <w:t>78</w:t>
      </w:r>
      <w:r w:rsidR="00B45022" w:rsidRPr="00F3234C">
        <w:rPr>
          <w:rFonts w:asciiTheme="majorBidi" w:hAnsiTheme="majorBidi" w:cstheme="majorBidi"/>
          <w:sz w:val="20"/>
          <w:szCs w:val="20"/>
        </w:rPr>
        <w:t>,</w:t>
      </w:r>
      <w:r w:rsidR="00FA5BF9" w:rsidRPr="00F3234C">
        <w:rPr>
          <w:rFonts w:asciiTheme="majorBidi" w:hAnsiTheme="majorBidi" w:cstheme="majorBidi"/>
          <w:sz w:val="20"/>
          <w:szCs w:val="20"/>
        </w:rPr>
        <w:t>435 (2004)</w:t>
      </w:r>
      <w:r w:rsidR="00B45022" w:rsidRPr="00F3234C">
        <w:rPr>
          <w:rFonts w:asciiTheme="majorBidi" w:hAnsiTheme="majorBidi" w:cstheme="majorBidi"/>
          <w:sz w:val="20"/>
          <w:szCs w:val="20"/>
        </w:rPr>
        <w:t>.</w:t>
      </w:r>
    </w:p>
    <w:p w:rsidR="00FA5BF9" w:rsidRPr="00F3234C" w:rsidRDefault="00C65776"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2</w:t>
      </w:r>
      <w:r w:rsidR="00B239CA"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R. Lal, S. </w:t>
      </w:r>
      <w:proofErr w:type="spellStart"/>
      <w:r w:rsidR="00FA5BF9" w:rsidRPr="00F3234C">
        <w:rPr>
          <w:rFonts w:asciiTheme="majorBidi" w:hAnsiTheme="majorBidi" w:cstheme="majorBidi"/>
          <w:sz w:val="20"/>
          <w:szCs w:val="20"/>
        </w:rPr>
        <w:t>Faiz</w:t>
      </w:r>
      <w:proofErr w:type="spellEnd"/>
      <w:r w:rsidR="00FA5BF9" w:rsidRPr="00F3234C">
        <w:rPr>
          <w:rFonts w:asciiTheme="majorBidi" w:hAnsiTheme="majorBidi" w:cstheme="majorBidi"/>
          <w:sz w:val="20"/>
          <w:szCs w:val="20"/>
        </w:rPr>
        <w:t xml:space="preserve">, R.K. Garg, </w:t>
      </w:r>
      <w:proofErr w:type="spellStart"/>
      <w:r w:rsidR="00FA5BF9" w:rsidRPr="00F3234C">
        <w:rPr>
          <w:rFonts w:asciiTheme="majorBidi" w:hAnsiTheme="majorBidi" w:cstheme="majorBidi"/>
          <w:sz w:val="20"/>
          <w:szCs w:val="20"/>
        </w:rPr>
        <w:t>K.S.Baweja</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J.Guntupalli</w:t>
      </w:r>
      <w:proofErr w:type="spellEnd"/>
      <w:r w:rsidR="00FA5BF9" w:rsidRPr="00F3234C">
        <w:rPr>
          <w:rFonts w:asciiTheme="majorBidi" w:hAnsiTheme="majorBidi" w:cstheme="majorBidi"/>
          <w:sz w:val="20"/>
          <w:szCs w:val="20"/>
        </w:rPr>
        <w:t xml:space="preserve">, K.W. </w:t>
      </w:r>
      <w:proofErr w:type="spellStart"/>
      <w:r w:rsidR="00FA5BF9" w:rsidRPr="00F3234C">
        <w:rPr>
          <w:rFonts w:asciiTheme="majorBidi" w:hAnsiTheme="majorBidi" w:cstheme="majorBidi"/>
          <w:sz w:val="20"/>
          <w:szCs w:val="20"/>
        </w:rPr>
        <w:t>Finkel</w:t>
      </w:r>
      <w:proofErr w:type="spellEnd"/>
      <w:r w:rsidR="00FA5BF9" w:rsidRPr="00F3234C">
        <w:rPr>
          <w:rFonts w:asciiTheme="majorBidi" w:hAnsiTheme="majorBidi" w:cstheme="majorBidi"/>
          <w:sz w:val="20"/>
          <w:szCs w:val="20"/>
        </w:rPr>
        <w:t>, American Journal of Kidney Disease</w:t>
      </w:r>
      <w:r w:rsidR="00FA5BF9" w:rsidRPr="00F3234C">
        <w:rPr>
          <w:rFonts w:asciiTheme="majorBidi" w:hAnsiTheme="majorBidi" w:cstheme="majorBidi"/>
          <w:i/>
          <w:iCs/>
          <w:sz w:val="20"/>
          <w:szCs w:val="20"/>
        </w:rPr>
        <w:t>s</w:t>
      </w:r>
      <w:r w:rsidR="00FA5BF9" w:rsidRPr="00F3234C">
        <w:rPr>
          <w:rFonts w:asciiTheme="majorBidi" w:hAnsiTheme="majorBidi" w:cstheme="majorBidi"/>
          <w:sz w:val="20"/>
          <w:szCs w:val="20"/>
        </w:rPr>
        <w:t xml:space="preserve">. </w:t>
      </w:r>
      <w:r w:rsidR="00FA5BF9" w:rsidRPr="00F3234C">
        <w:rPr>
          <w:rFonts w:asciiTheme="majorBidi" w:hAnsiTheme="majorBidi" w:cstheme="majorBidi"/>
          <w:b/>
          <w:bCs/>
          <w:sz w:val="20"/>
          <w:szCs w:val="20"/>
        </w:rPr>
        <w:t>48</w:t>
      </w:r>
      <w:r w:rsidR="00F06823" w:rsidRPr="00F3234C">
        <w:rPr>
          <w:rFonts w:asciiTheme="majorBidi" w:hAnsiTheme="majorBidi" w:cstheme="majorBidi"/>
          <w:sz w:val="20"/>
          <w:szCs w:val="20"/>
        </w:rPr>
        <w:t xml:space="preserve">,13 </w:t>
      </w:r>
      <w:r w:rsidR="00FA5BF9" w:rsidRPr="00F3234C">
        <w:rPr>
          <w:rFonts w:asciiTheme="majorBidi" w:hAnsiTheme="majorBidi" w:cstheme="majorBidi"/>
          <w:sz w:val="20"/>
          <w:szCs w:val="20"/>
        </w:rPr>
        <w:t>(2006)</w:t>
      </w:r>
      <w:r w:rsidR="00B45022" w:rsidRPr="00F3234C">
        <w:rPr>
          <w:rFonts w:asciiTheme="majorBidi" w:hAnsiTheme="majorBidi" w:cstheme="majorBidi"/>
          <w:sz w:val="20"/>
          <w:szCs w:val="20"/>
        </w:rPr>
        <w:t>.</w:t>
      </w:r>
    </w:p>
    <w:p w:rsidR="00FA5BF9" w:rsidRPr="00F3234C" w:rsidRDefault="00C65776"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3</w:t>
      </w:r>
      <w:r w:rsidR="00B239CA"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B.J. </w:t>
      </w:r>
      <w:proofErr w:type="spellStart"/>
      <w:r w:rsidR="00FA5BF9" w:rsidRPr="00F3234C">
        <w:rPr>
          <w:rFonts w:asciiTheme="majorBidi" w:hAnsiTheme="majorBidi" w:cstheme="majorBidi"/>
          <w:sz w:val="20"/>
          <w:szCs w:val="20"/>
        </w:rPr>
        <w:t>Pleuvry</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Anaesthesia</w:t>
      </w:r>
      <w:proofErr w:type="spellEnd"/>
      <w:r w:rsidR="00FA5BF9" w:rsidRPr="00F3234C">
        <w:rPr>
          <w:rFonts w:asciiTheme="majorBidi" w:hAnsiTheme="majorBidi" w:cstheme="majorBidi"/>
          <w:sz w:val="20"/>
          <w:szCs w:val="20"/>
        </w:rPr>
        <w:t xml:space="preserve"> and Intensive Care Medicine. </w:t>
      </w:r>
      <w:r w:rsidR="00FA5BF9" w:rsidRPr="00F3234C">
        <w:rPr>
          <w:rFonts w:asciiTheme="majorBidi" w:hAnsiTheme="majorBidi" w:cstheme="majorBidi"/>
          <w:b/>
          <w:bCs/>
          <w:sz w:val="20"/>
          <w:szCs w:val="20"/>
        </w:rPr>
        <w:t>5</w:t>
      </w:r>
      <w:r w:rsidR="00FA5BF9" w:rsidRPr="00F3234C">
        <w:rPr>
          <w:rFonts w:asciiTheme="majorBidi" w:hAnsiTheme="majorBidi" w:cstheme="majorBidi"/>
          <w:sz w:val="20"/>
          <w:szCs w:val="20"/>
        </w:rPr>
        <w:t>, 252 (2004)</w:t>
      </w:r>
      <w:r w:rsidR="006D7270" w:rsidRPr="00F3234C">
        <w:rPr>
          <w:rFonts w:asciiTheme="majorBidi" w:hAnsiTheme="majorBidi" w:cstheme="majorBidi"/>
          <w:sz w:val="20"/>
          <w:szCs w:val="20"/>
        </w:rPr>
        <w:t>.</w:t>
      </w:r>
    </w:p>
    <w:p w:rsidR="00FA5BF9" w:rsidRPr="00F3234C" w:rsidRDefault="00C65776"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4</w:t>
      </w:r>
      <w:r w:rsidR="00B239CA"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M. Fryer, </w:t>
      </w:r>
      <w:proofErr w:type="spellStart"/>
      <w:r w:rsidR="00FA5BF9" w:rsidRPr="00F3234C">
        <w:rPr>
          <w:rFonts w:asciiTheme="majorBidi" w:hAnsiTheme="majorBidi" w:cstheme="majorBidi"/>
          <w:sz w:val="20"/>
          <w:szCs w:val="20"/>
        </w:rPr>
        <w:t>Anaesthesia</w:t>
      </w:r>
      <w:proofErr w:type="spellEnd"/>
      <w:r w:rsidR="00FA5BF9" w:rsidRPr="00F3234C">
        <w:rPr>
          <w:rFonts w:asciiTheme="majorBidi" w:hAnsiTheme="majorBidi" w:cstheme="majorBidi"/>
          <w:sz w:val="20"/>
          <w:szCs w:val="20"/>
        </w:rPr>
        <w:t xml:space="preserve"> and Intensive Care Medicine</w:t>
      </w:r>
      <w:r w:rsidR="006D7270" w:rsidRPr="00F3234C">
        <w:rPr>
          <w:rFonts w:asciiTheme="majorBidi" w:hAnsiTheme="majorBidi" w:cstheme="majorBidi"/>
          <w:sz w:val="20"/>
          <w:szCs w:val="20"/>
        </w:rPr>
        <w:t xml:space="preserve">. </w:t>
      </w:r>
      <w:r w:rsidR="00FA5BF9" w:rsidRPr="00F3234C">
        <w:rPr>
          <w:rFonts w:asciiTheme="majorBidi" w:hAnsiTheme="majorBidi" w:cstheme="majorBidi"/>
          <w:b/>
          <w:bCs/>
          <w:sz w:val="20"/>
          <w:szCs w:val="20"/>
        </w:rPr>
        <w:t>5</w:t>
      </w:r>
      <w:r w:rsidR="00FA5BF9" w:rsidRPr="00F3234C">
        <w:rPr>
          <w:rFonts w:asciiTheme="majorBidi" w:hAnsiTheme="majorBidi" w:cstheme="majorBidi"/>
          <w:sz w:val="20"/>
          <w:szCs w:val="20"/>
        </w:rPr>
        <w:t>,</w:t>
      </w:r>
      <w:r w:rsidR="006A3BC1">
        <w:rPr>
          <w:rFonts w:asciiTheme="majorBidi" w:hAnsiTheme="majorBidi" w:cstheme="majorBidi"/>
          <w:sz w:val="20"/>
          <w:szCs w:val="20"/>
        </w:rPr>
        <w:t xml:space="preserve"> </w:t>
      </w:r>
      <w:r w:rsidR="00FA5BF9" w:rsidRPr="00F3234C">
        <w:rPr>
          <w:rFonts w:asciiTheme="majorBidi" w:hAnsiTheme="majorBidi" w:cstheme="majorBidi"/>
          <w:sz w:val="20"/>
          <w:szCs w:val="20"/>
        </w:rPr>
        <w:t>317 (2004)</w:t>
      </w:r>
      <w:r w:rsidR="006D7270" w:rsidRPr="00F3234C">
        <w:rPr>
          <w:rFonts w:asciiTheme="majorBidi" w:hAnsiTheme="majorBidi" w:cstheme="majorBidi"/>
          <w:sz w:val="20"/>
          <w:szCs w:val="20"/>
        </w:rPr>
        <w:t>.</w:t>
      </w:r>
    </w:p>
    <w:p w:rsidR="00FA5BF9" w:rsidRPr="00F3234C" w:rsidRDefault="00C65776" w:rsidP="005A5C90">
      <w:pPr>
        <w:bidi w:val="0"/>
        <w:spacing w:after="0" w:line="240" w:lineRule="auto"/>
        <w:ind w:left="284" w:hanging="284"/>
        <w:jc w:val="both"/>
        <w:rPr>
          <w:rFonts w:asciiTheme="majorBidi" w:hAnsiTheme="majorBidi" w:cstheme="majorBidi"/>
          <w:sz w:val="20"/>
          <w:szCs w:val="20"/>
          <w:rtl/>
        </w:rPr>
      </w:pPr>
      <w:r w:rsidRPr="00F3234C">
        <w:rPr>
          <w:rFonts w:asciiTheme="majorBidi" w:hAnsiTheme="majorBidi" w:cstheme="majorBidi"/>
          <w:sz w:val="20"/>
          <w:szCs w:val="20"/>
        </w:rPr>
        <w:t>5</w:t>
      </w:r>
      <w:r w:rsidR="00B239CA" w:rsidRPr="00F3234C">
        <w:rPr>
          <w:rFonts w:asciiTheme="majorBidi" w:hAnsiTheme="majorBidi" w:cstheme="majorBidi"/>
          <w:sz w:val="20"/>
          <w:szCs w:val="20"/>
        </w:rPr>
        <w:t xml:space="preserve">. </w:t>
      </w:r>
      <w:r w:rsidR="00F06823" w:rsidRPr="00F3234C">
        <w:rPr>
          <w:rFonts w:asciiTheme="majorBidi" w:hAnsiTheme="majorBidi" w:cstheme="majorBidi"/>
          <w:sz w:val="20"/>
          <w:szCs w:val="20"/>
        </w:rPr>
        <w:t>A. Crum-Brown</w:t>
      </w:r>
      <w:r w:rsidR="00FA5BF9" w:rsidRPr="00F3234C">
        <w:rPr>
          <w:rFonts w:asciiTheme="majorBidi" w:hAnsiTheme="majorBidi" w:cstheme="majorBidi"/>
          <w:sz w:val="20"/>
          <w:szCs w:val="20"/>
        </w:rPr>
        <w:t xml:space="preserve">, T.R. </w:t>
      </w:r>
      <w:proofErr w:type="spellStart"/>
      <w:r w:rsidR="00FA5BF9" w:rsidRPr="00F3234C">
        <w:rPr>
          <w:rFonts w:asciiTheme="majorBidi" w:hAnsiTheme="majorBidi" w:cstheme="majorBidi"/>
          <w:sz w:val="20"/>
          <w:szCs w:val="20"/>
        </w:rPr>
        <w:t>Fraster</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Trans</w:t>
      </w:r>
      <w:r w:rsidR="00840177" w:rsidRPr="00F3234C">
        <w:rPr>
          <w:rFonts w:asciiTheme="majorBidi" w:hAnsiTheme="majorBidi" w:cstheme="majorBidi"/>
          <w:sz w:val="20"/>
          <w:szCs w:val="20"/>
        </w:rPr>
        <w:t>.</w:t>
      </w:r>
      <w:r w:rsidR="00FA5BF9" w:rsidRPr="00F3234C">
        <w:rPr>
          <w:rFonts w:asciiTheme="majorBidi" w:hAnsiTheme="majorBidi" w:cstheme="majorBidi"/>
          <w:sz w:val="20"/>
          <w:szCs w:val="20"/>
        </w:rPr>
        <w:t>R.Soc</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Edinb</w:t>
      </w:r>
      <w:proofErr w:type="spellEnd"/>
      <w:r w:rsidR="00FA5BF9" w:rsidRPr="00F3234C">
        <w:rPr>
          <w:rFonts w:asciiTheme="majorBidi" w:hAnsiTheme="majorBidi" w:cstheme="majorBidi"/>
          <w:sz w:val="20"/>
          <w:szCs w:val="20"/>
        </w:rPr>
        <w:t>,</w:t>
      </w:r>
      <w:r w:rsidR="006A3BC1">
        <w:rPr>
          <w:rFonts w:asciiTheme="majorBidi" w:hAnsiTheme="majorBidi" w:cstheme="majorBidi"/>
          <w:sz w:val="20"/>
          <w:szCs w:val="20"/>
        </w:rPr>
        <w:t xml:space="preserve"> </w:t>
      </w:r>
      <w:r w:rsidR="00FA5BF9" w:rsidRPr="00F3234C">
        <w:rPr>
          <w:rFonts w:asciiTheme="majorBidi" w:hAnsiTheme="majorBidi" w:cstheme="majorBidi"/>
          <w:b/>
          <w:bCs/>
          <w:sz w:val="20"/>
          <w:szCs w:val="20"/>
        </w:rPr>
        <w:t>25</w:t>
      </w:r>
      <w:r w:rsidR="002701E3" w:rsidRPr="00F3234C">
        <w:rPr>
          <w:rFonts w:asciiTheme="majorBidi" w:hAnsiTheme="majorBidi" w:cstheme="majorBidi"/>
          <w:sz w:val="20"/>
          <w:szCs w:val="20"/>
        </w:rPr>
        <w:t>,257</w:t>
      </w:r>
      <w:r w:rsidR="00FA5BF9" w:rsidRPr="00F3234C">
        <w:rPr>
          <w:rFonts w:asciiTheme="majorBidi" w:hAnsiTheme="majorBidi" w:cstheme="majorBidi"/>
          <w:sz w:val="20"/>
          <w:szCs w:val="20"/>
        </w:rPr>
        <w:t>(1968).</w:t>
      </w:r>
    </w:p>
    <w:p w:rsidR="00FA5BF9" w:rsidRPr="00F3234C" w:rsidRDefault="00C65776"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6</w:t>
      </w:r>
      <w:r w:rsidR="00B239CA"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M. J. S. Dewar, E. G. </w:t>
      </w:r>
      <w:proofErr w:type="spellStart"/>
      <w:r w:rsidR="00FA5BF9" w:rsidRPr="00F3234C">
        <w:rPr>
          <w:rFonts w:asciiTheme="majorBidi" w:hAnsiTheme="majorBidi" w:cstheme="majorBidi"/>
          <w:sz w:val="20"/>
          <w:szCs w:val="20"/>
        </w:rPr>
        <w:t>Zoebisch</w:t>
      </w:r>
      <w:proofErr w:type="spellEnd"/>
      <w:r w:rsidR="00FA5BF9" w:rsidRPr="00F3234C">
        <w:rPr>
          <w:rFonts w:asciiTheme="majorBidi" w:hAnsiTheme="majorBidi" w:cstheme="majorBidi"/>
          <w:sz w:val="20"/>
          <w:szCs w:val="20"/>
        </w:rPr>
        <w:t>, E. F. Healy, J.J.P. Stewart, J. Am. Chem.</w:t>
      </w:r>
      <w:r w:rsidR="00FA5BF9" w:rsidRPr="00F3234C">
        <w:rPr>
          <w:rFonts w:asciiTheme="majorBidi" w:hAnsiTheme="majorBidi" w:cstheme="majorBidi"/>
          <w:i/>
          <w:iCs/>
          <w:sz w:val="20"/>
          <w:szCs w:val="20"/>
        </w:rPr>
        <w:t xml:space="preserve"> Soc</w:t>
      </w:r>
      <w:r w:rsidR="00FA5BF9" w:rsidRPr="00F3234C">
        <w:rPr>
          <w:rFonts w:asciiTheme="majorBidi" w:hAnsiTheme="majorBidi" w:cstheme="majorBidi"/>
          <w:sz w:val="20"/>
          <w:szCs w:val="20"/>
        </w:rPr>
        <w:t xml:space="preserve">. </w:t>
      </w:r>
      <w:r w:rsidR="00FA5BF9" w:rsidRPr="00F3234C">
        <w:rPr>
          <w:rFonts w:asciiTheme="majorBidi" w:hAnsiTheme="majorBidi" w:cstheme="majorBidi"/>
          <w:b/>
          <w:bCs/>
          <w:sz w:val="20"/>
          <w:szCs w:val="20"/>
        </w:rPr>
        <w:t>107</w:t>
      </w:r>
      <w:r w:rsidR="005036DF" w:rsidRPr="00F3234C">
        <w:rPr>
          <w:rFonts w:asciiTheme="majorBidi" w:hAnsiTheme="majorBidi" w:cstheme="majorBidi"/>
          <w:sz w:val="20"/>
          <w:szCs w:val="20"/>
        </w:rPr>
        <w:t>,</w:t>
      </w:r>
      <w:r w:rsidR="00FA5BF9" w:rsidRPr="00F3234C">
        <w:rPr>
          <w:rFonts w:asciiTheme="majorBidi" w:hAnsiTheme="majorBidi" w:cstheme="majorBidi"/>
          <w:sz w:val="20"/>
          <w:szCs w:val="20"/>
        </w:rPr>
        <w:t>3902 (1985)</w:t>
      </w:r>
      <w:r w:rsidR="00F76B14"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7</w:t>
      </w:r>
      <w:r w:rsidR="00B239CA" w:rsidRPr="00F3234C">
        <w:rPr>
          <w:rFonts w:asciiTheme="majorBidi" w:hAnsiTheme="majorBidi" w:cstheme="majorBidi"/>
          <w:sz w:val="20"/>
          <w:szCs w:val="20"/>
        </w:rPr>
        <w:t>.</w:t>
      </w:r>
      <w:r w:rsidR="00FA5BF9" w:rsidRPr="00F3234C">
        <w:rPr>
          <w:rFonts w:asciiTheme="majorBidi" w:hAnsiTheme="majorBidi" w:cstheme="majorBidi"/>
          <w:sz w:val="20"/>
          <w:szCs w:val="20"/>
        </w:rPr>
        <w:t xml:space="preserve"> H. S. </w:t>
      </w:r>
      <w:proofErr w:type="spellStart"/>
      <w:r w:rsidR="00FA5BF9" w:rsidRPr="00F3234C">
        <w:rPr>
          <w:rFonts w:asciiTheme="majorBidi" w:hAnsiTheme="majorBidi" w:cstheme="majorBidi"/>
          <w:sz w:val="20"/>
          <w:szCs w:val="20"/>
        </w:rPr>
        <w:t>Basavaraja</w:t>
      </w:r>
      <w:proofErr w:type="spellEnd"/>
      <w:r w:rsidR="00FA5BF9" w:rsidRPr="00F3234C">
        <w:rPr>
          <w:rFonts w:asciiTheme="majorBidi" w:hAnsiTheme="majorBidi" w:cstheme="majorBidi"/>
          <w:sz w:val="20"/>
          <w:szCs w:val="20"/>
        </w:rPr>
        <w:t xml:space="preserve">, K. V. </w:t>
      </w:r>
      <w:proofErr w:type="spellStart"/>
      <w:r w:rsidR="00FA5BF9" w:rsidRPr="00F3234C">
        <w:rPr>
          <w:rFonts w:asciiTheme="majorBidi" w:hAnsiTheme="majorBidi" w:cstheme="majorBidi"/>
          <w:sz w:val="20"/>
          <w:szCs w:val="20"/>
        </w:rPr>
        <w:t>Jayadevaiah</w:t>
      </w:r>
      <w:proofErr w:type="spellEnd"/>
      <w:r w:rsidR="00FA5BF9" w:rsidRPr="00F3234C">
        <w:rPr>
          <w:rFonts w:asciiTheme="majorBidi" w:hAnsiTheme="majorBidi" w:cstheme="majorBidi"/>
          <w:sz w:val="20"/>
          <w:szCs w:val="20"/>
        </w:rPr>
        <w:t xml:space="preserve">, M. M. Hussain, M. M. J. V. Kumar, and P. </w:t>
      </w:r>
      <w:proofErr w:type="spellStart"/>
      <w:r w:rsidR="00FA5BF9" w:rsidRPr="00F3234C">
        <w:rPr>
          <w:rFonts w:asciiTheme="majorBidi" w:hAnsiTheme="majorBidi" w:cstheme="majorBidi"/>
          <w:sz w:val="20"/>
          <w:szCs w:val="20"/>
        </w:rPr>
        <w:t>Basavaraj</w:t>
      </w:r>
      <w:proofErr w:type="spellEnd"/>
      <w:r w:rsidR="00FA5BF9" w:rsidRPr="00F3234C">
        <w:rPr>
          <w:rFonts w:asciiTheme="majorBidi" w:hAnsiTheme="majorBidi" w:cstheme="majorBidi"/>
          <w:sz w:val="20"/>
          <w:szCs w:val="20"/>
        </w:rPr>
        <w:t>, Journal</w:t>
      </w:r>
      <w:r w:rsidR="00F06823" w:rsidRPr="00F3234C">
        <w:rPr>
          <w:rFonts w:asciiTheme="majorBidi" w:hAnsiTheme="majorBidi" w:cstheme="majorBidi"/>
          <w:sz w:val="20"/>
          <w:szCs w:val="20"/>
        </w:rPr>
        <w:t xml:space="preserve"> of Pharmaceutical Sciences and</w:t>
      </w:r>
      <w:r w:rsidR="00FA5BF9" w:rsidRPr="00F3234C">
        <w:rPr>
          <w:rFonts w:asciiTheme="majorBidi" w:hAnsiTheme="majorBidi" w:cstheme="majorBidi"/>
          <w:sz w:val="20"/>
          <w:szCs w:val="20"/>
        </w:rPr>
        <w:t xml:space="preserve"> Research</w:t>
      </w:r>
      <w:r w:rsidR="00E40741" w:rsidRPr="00F3234C">
        <w:rPr>
          <w:rFonts w:asciiTheme="majorBidi" w:hAnsiTheme="majorBidi" w:cstheme="majorBidi"/>
          <w:sz w:val="20"/>
          <w:szCs w:val="20"/>
        </w:rPr>
        <w:t xml:space="preserve">. </w:t>
      </w:r>
      <w:r w:rsidR="00FA5BF9" w:rsidRPr="00F3234C">
        <w:rPr>
          <w:rFonts w:asciiTheme="majorBidi" w:hAnsiTheme="majorBidi" w:cstheme="majorBidi"/>
          <w:b/>
          <w:bCs/>
          <w:sz w:val="20"/>
          <w:szCs w:val="20"/>
        </w:rPr>
        <w:t>2</w:t>
      </w:r>
      <w:r w:rsidR="00FA5BF9" w:rsidRPr="00F3234C">
        <w:rPr>
          <w:rFonts w:asciiTheme="majorBidi" w:hAnsiTheme="majorBidi" w:cstheme="majorBidi"/>
          <w:sz w:val="20"/>
          <w:szCs w:val="20"/>
        </w:rPr>
        <w:t>,</w:t>
      </w:r>
      <w:r w:rsidR="00F76B14" w:rsidRPr="00F3234C">
        <w:rPr>
          <w:rFonts w:asciiTheme="majorBidi" w:hAnsiTheme="majorBidi" w:cstheme="majorBidi"/>
          <w:sz w:val="20"/>
          <w:szCs w:val="20"/>
        </w:rPr>
        <w:t xml:space="preserve"> 5(</w:t>
      </w:r>
      <w:r w:rsidR="00FA5BF9" w:rsidRPr="00F3234C">
        <w:rPr>
          <w:rFonts w:asciiTheme="majorBidi" w:hAnsiTheme="majorBidi" w:cstheme="majorBidi"/>
          <w:sz w:val="20"/>
          <w:szCs w:val="20"/>
        </w:rPr>
        <w:t>2010</w:t>
      </w:r>
      <w:r w:rsidR="00F76B14" w:rsidRPr="00F3234C">
        <w:rPr>
          <w:rFonts w:asciiTheme="majorBidi" w:hAnsiTheme="majorBidi" w:cstheme="majorBidi"/>
          <w:sz w:val="20"/>
          <w:szCs w:val="20"/>
        </w:rPr>
        <w:t>)</w:t>
      </w:r>
      <w:r w:rsidR="00FA5BF9"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8</w:t>
      </w:r>
      <w:r w:rsidR="00B239CA" w:rsidRPr="00F3234C">
        <w:rPr>
          <w:rFonts w:asciiTheme="majorBidi" w:hAnsiTheme="majorBidi" w:cstheme="majorBidi"/>
          <w:sz w:val="20"/>
          <w:szCs w:val="20"/>
        </w:rPr>
        <w:t>.</w:t>
      </w:r>
      <w:r w:rsidR="00FD0787" w:rsidRPr="00F3234C">
        <w:rPr>
          <w:rFonts w:asciiTheme="majorBidi" w:hAnsiTheme="majorBidi" w:cstheme="majorBidi"/>
          <w:sz w:val="20"/>
          <w:szCs w:val="20"/>
        </w:rPr>
        <w:t xml:space="preserve"> A. Holy, I. </w:t>
      </w:r>
      <w:proofErr w:type="spellStart"/>
      <w:r w:rsidR="00FD0787" w:rsidRPr="00F3234C">
        <w:rPr>
          <w:rFonts w:asciiTheme="majorBidi" w:hAnsiTheme="majorBidi" w:cstheme="majorBidi"/>
          <w:sz w:val="20"/>
          <w:szCs w:val="20"/>
        </w:rPr>
        <w:t>Votruba</w:t>
      </w:r>
      <w:proofErr w:type="spellEnd"/>
      <w:r w:rsidR="00FD0787" w:rsidRPr="00F3234C">
        <w:rPr>
          <w:rFonts w:asciiTheme="majorBidi" w:hAnsiTheme="majorBidi" w:cstheme="majorBidi"/>
          <w:sz w:val="20"/>
          <w:szCs w:val="20"/>
        </w:rPr>
        <w:t xml:space="preserve">, M. </w:t>
      </w:r>
      <w:proofErr w:type="spellStart"/>
      <w:r w:rsidR="00FD0787" w:rsidRPr="00F3234C">
        <w:rPr>
          <w:rFonts w:asciiTheme="majorBidi" w:hAnsiTheme="majorBidi" w:cstheme="majorBidi"/>
          <w:sz w:val="20"/>
          <w:szCs w:val="20"/>
        </w:rPr>
        <w:t>Masojıdko</w:t>
      </w:r>
      <w:proofErr w:type="spellEnd"/>
      <w:r w:rsidR="00FD0787" w:rsidRPr="00F3234C">
        <w:rPr>
          <w:rFonts w:asciiTheme="majorBidi" w:hAnsiTheme="majorBidi" w:cstheme="majorBidi"/>
          <w:sz w:val="20"/>
          <w:szCs w:val="20"/>
        </w:rPr>
        <w:t xml:space="preserve">, Journal </w:t>
      </w:r>
      <w:r w:rsidR="00FA5BF9" w:rsidRPr="00F3234C">
        <w:rPr>
          <w:rFonts w:asciiTheme="majorBidi" w:hAnsiTheme="majorBidi" w:cstheme="majorBidi"/>
          <w:sz w:val="20"/>
          <w:szCs w:val="20"/>
        </w:rPr>
        <w:t>of Medicinal Chemistry</w:t>
      </w:r>
      <w:r w:rsidR="00BF370E" w:rsidRPr="00F3234C">
        <w:rPr>
          <w:rFonts w:asciiTheme="majorBidi" w:hAnsiTheme="majorBidi" w:cstheme="majorBidi"/>
          <w:sz w:val="20"/>
          <w:szCs w:val="20"/>
        </w:rPr>
        <w:t>.</w:t>
      </w:r>
      <w:r w:rsidR="00FA5BF9" w:rsidRPr="00F3234C">
        <w:rPr>
          <w:rFonts w:asciiTheme="majorBidi" w:hAnsiTheme="majorBidi" w:cstheme="majorBidi"/>
          <w:b/>
          <w:bCs/>
          <w:sz w:val="20"/>
          <w:szCs w:val="20"/>
        </w:rPr>
        <w:t>45</w:t>
      </w:r>
      <w:r w:rsidR="00FA5BF9" w:rsidRPr="00F3234C">
        <w:rPr>
          <w:rFonts w:asciiTheme="majorBidi" w:hAnsiTheme="majorBidi" w:cstheme="majorBidi"/>
          <w:sz w:val="20"/>
          <w:szCs w:val="20"/>
        </w:rPr>
        <w:t>,</w:t>
      </w:r>
      <w:r w:rsidR="004D627E" w:rsidRPr="00F3234C">
        <w:rPr>
          <w:rFonts w:asciiTheme="majorBidi" w:hAnsiTheme="majorBidi" w:cstheme="majorBidi"/>
          <w:sz w:val="20"/>
          <w:szCs w:val="20"/>
        </w:rPr>
        <w:t>1918(</w:t>
      </w:r>
      <w:r w:rsidR="00FA5BF9" w:rsidRPr="00F3234C">
        <w:rPr>
          <w:rFonts w:asciiTheme="majorBidi" w:hAnsiTheme="majorBidi" w:cstheme="majorBidi"/>
          <w:sz w:val="20"/>
          <w:szCs w:val="20"/>
        </w:rPr>
        <w:t>2002</w:t>
      </w:r>
      <w:r w:rsidR="004D627E" w:rsidRPr="00F3234C">
        <w:rPr>
          <w:rFonts w:asciiTheme="majorBidi" w:hAnsiTheme="majorBidi" w:cstheme="majorBidi"/>
          <w:sz w:val="20"/>
          <w:szCs w:val="20"/>
        </w:rPr>
        <w:t>)</w:t>
      </w:r>
      <w:r w:rsidR="00FA5BF9"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9</w:t>
      </w:r>
      <w:r w:rsidR="00B239CA" w:rsidRPr="00F3234C">
        <w:rPr>
          <w:rFonts w:asciiTheme="majorBidi" w:hAnsiTheme="majorBidi" w:cstheme="majorBidi"/>
          <w:sz w:val="20"/>
          <w:szCs w:val="20"/>
        </w:rPr>
        <w:t>.</w:t>
      </w:r>
      <w:r w:rsidR="00FA5BF9" w:rsidRPr="00F3234C">
        <w:rPr>
          <w:rFonts w:asciiTheme="majorBidi" w:hAnsiTheme="majorBidi" w:cstheme="majorBidi"/>
          <w:sz w:val="20"/>
          <w:szCs w:val="20"/>
        </w:rPr>
        <w:t xml:space="preserve"> P. Andres and A. </w:t>
      </w:r>
      <w:proofErr w:type="spellStart"/>
      <w:r w:rsidR="00FA5BF9" w:rsidRPr="00F3234C">
        <w:rPr>
          <w:rFonts w:asciiTheme="majorBidi" w:hAnsiTheme="majorBidi" w:cstheme="majorBidi"/>
          <w:sz w:val="20"/>
          <w:szCs w:val="20"/>
        </w:rPr>
        <w:t>Marhold</w:t>
      </w:r>
      <w:proofErr w:type="spellEnd"/>
      <w:r w:rsidR="00FA5BF9" w:rsidRPr="00F3234C">
        <w:rPr>
          <w:rFonts w:asciiTheme="majorBidi" w:hAnsiTheme="majorBidi" w:cstheme="majorBidi"/>
          <w:sz w:val="20"/>
          <w:szCs w:val="20"/>
        </w:rPr>
        <w:t>, Journal of Fluorine Chemistry</w:t>
      </w:r>
      <w:r w:rsidR="00F06823" w:rsidRPr="00F3234C">
        <w:rPr>
          <w:rFonts w:asciiTheme="majorBidi" w:hAnsiTheme="majorBidi" w:cstheme="majorBidi"/>
          <w:sz w:val="20"/>
          <w:szCs w:val="20"/>
        </w:rPr>
        <w:t>.</w:t>
      </w:r>
      <w:r w:rsidR="00FA5BF9" w:rsidRPr="00F3234C">
        <w:rPr>
          <w:rFonts w:asciiTheme="majorBidi" w:hAnsiTheme="majorBidi" w:cstheme="majorBidi"/>
          <w:b/>
          <w:bCs/>
          <w:sz w:val="20"/>
          <w:szCs w:val="20"/>
        </w:rPr>
        <w:t>7</w:t>
      </w:r>
      <w:r w:rsidR="00F06823" w:rsidRPr="00F3234C">
        <w:rPr>
          <w:rFonts w:asciiTheme="majorBidi" w:hAnsiTheme="majorBidi" w:cstheme="majorBidi"/>
          <w:b/>
          <w:bCs/>
          <w:sz w:val="20"/>
          <w:szCs w:val="20"/>
        </w:rPr>
        <w:t>7</w:t>
      </w:r>
      <w:r w:rsidR="00FA5BF9" w:rsidRPr="00F3234C">
        <w:rPr>
          <w:rFonts w:asciiTheme="majorBidi" w:hAnsiTheme="majorBidi" w:cstheme="majorBidi"/>
          <w:sz w:val="20"/>
          <w:szCs w:val="20"/>
        </w:rPr>
        <w:t>,</w:t>
      </w:r>
      <w:r w:rsidR="004C7CBD" w:rsidRPr="00F3234C">
        <w:rPr>
          <w:rFonts w:asciiTheme="majorBidi" w:hAnsiTheme="majorBidi" w:cstheme="majorBidi"/>
          <w:sz w:val="20"/>
          <w:szCs w:val="20"/>
        </w:rPr>
        <w:t>93(</w:t>
      </w:r>
      <w:r w:rsidR="00FA5BF9" w:rsidRPr="00F3234C">
        <w:rPr>
          <w:rFonts w:asciiTheme="majorBidi" w:hAnsiTheme="majorBidi" w:cstheme="majorBidi"/>
          <w:sz w:val="20"/>
          <w:szCs w:val="20"/>
        </w:rPr>
        <w:t xml:space="preserve"> 1996</w:t>
      </w:r>
      <w:r w:rsidR="004C7CBD" w:rsidRPr="00F3234C">
        <w:rPr>
          <w:rFonts w:asciiTheme="majorBidi" w:hAnsiTheme="majorBidi" w:cstheme="majorBidi"/>
          <w:sz w:val="20"/>
          <w:szCs w:val="20"/>
        </w:rPr>
        <w:t>)</w:t>
      </w:r>
      <w:r w:rsidR="00FA5BF9"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10</w:t>
      </w:r>
      <w:r w:rsidR="00B239CA" w:rsidRPr="00F3234C">
        <w:rPr>
          <w:rFonts w:asciiTheme="majorBidi" w:hAnsiTheme="majorBidi" w:cstheme="majorBidi"/>
          <w:sz w:val="20"/>
          <w:szCs w:val="20"/>
        </w:rPr>
        <w:t>.</w:t>
      </w:r>
      <w:r w:rsidR="00FA5BF9" w:rsidRPr="00F3234C">
        <w:rPr>
          <w:rFonts w:asciiTheme="majorBidi" w:hAnsiTheme="majorBidi" w:cstheme="majorBidi"/>
          <w:sz w:val="20"/>
          <w:szCs w:val="20"/>
        </w:rPr>
        <w:t xml:space="preserve"> J. J. Reddick, S. </w:t>
      </w:r>
      <w:proofErr w:type="spellStart"/>
      <w:r w:rsidR="00FA5BF9" w:rsidRPr="00F3234C">
        <w:rPr>
          <w:rFonts w:asciiTheme="majorBidi" w:hAnsiTheme="majorBidi" w:cstheme="majorBidi"/>
          <w:sz w:val="20"/>
          <w:szCs w:val="20"/>
        </w:rPr>
        <w:t>Saha</w:t>
      </w:r>
      <w:proofErr w:type="spellEnd"/>
      <w:r w:rsidR="00FA5BF9" w:rsidRPr="00F3234C">
        <w:rPr>
          <w:rFonts w:asciiTheme="majorBidi" w:hAnsiTheme="majorBidi" w:cstheme="majorBidi"/>
          <w:sz w:val="20"/>
          <w:szCs w:val="20"/>
        </w:rPr>
        <w:t xml:space="preserve">, J.-M. Lee, J. S. </w:t>
      </w:r>
      <w:proofErr w:type="spellStart"/>
      <w:r w:rsidR="00FA5BF9" w:rsidRPr="00F3234C">
        <w:rPr>
          <w:rFonts w:asciiTheme="majorBidi" w:hAnsiTheme="majorBidi" w:cstheme="majorBidi"/>
          <w:sz w:val="20"/>
          <w:szCs w:val="20"/>
        </w:rPr>
        <w:t>Melnick</w:t>
      </w:r>
      <w:proofErr w:type="spellEnd"/>
      <w:r w:rsidR="00FA5BF9" w:rsidRPr="00F3234C">
        <w:rPr>
          <w:rFonts w:asciiTheme="majorBidi" w:hAnsiTheme="majorBidi" w:cstheme="majorBidi"/>
          <w:sz w:val="20"/>
          <w:szCs w:val="20"/>
        </w:rPr>
        <w:t>, J. Perkins, and T. P. Begley, Bioorganic &amp; Medicinal Chemistry Letters</w:t>
      </w:r>
      <w:r w:rsidR="005F2913" w:rsidRPr="00F3234C">
        <w:rPr>
          <w:rFonts w:asciiTheme="majorBidi" w:hAnsiTheme="majorBidi" w:cstheme="majorBidi"/>
          <w:sz w:val="20"/>
          <w:szCs w:val="20"/>
        </w:rPr>
        <w:t>.</w:t>
      </w:r>
      <w:r w:rsidR="00FA5BF9" w:rsidRPr="00F3234C">
        <w:rPr>
          <w:rFonts w:asciiTheme="majorBidi" w:hAnsiTheme="majorBidi" w:cstheme="majorBidi"/>
          <w:b/>
          <w:bCs/>
          <w:sz w:val="20"/>
          <w:szCs w:val="20"/>
        </w:rPr>
        <w:t>11</w:t>
      </w:r>
      <w:r w:rsidR="00FA5BF9" w:rsidRPr="00F3234C">
        <w:rPr>
          <w:rFonts w:asciiTheme="majorBidi" w:hAnsiTheme="majorBidi" w:cstheme="majorBidi"/>
          <w:sz w:val="20"/>
          <w:szCs w:val="20"/>
        </w:rPr>
        <w:t xml:space="preserve">, </w:t>
      </w:r>
      <w:r w:rsidR="002C2BD6" w:rsidRPr="00F3234C">
        <w:rPr>
          <w:rFonts w:asciiTheme="majorBidi" w:hAnsiTheme="majorBidi" w:cstheme="majorBidi"/>
          <w:sz w:val="20"/>
          <w:szCs w:val="20"/>
        </w:rPr>
        <w:t>2245(</w:t>
      </w:r>
      <w:r w:rsidR="00FA5BF9" w:rsidRPr="00F3234C">
        <w:rPr>
          <w:rFonts w:asciiTheme="majorBidi" w:hAnsiTheme="majorBidi" w:cstheme="majorBidi"/>
          <w:sz w:val="20"/>
          <w:szCs w:val="20"/>
        </w:rPr>
        <w:t xml:space="preserve"> 2001</w:t>
      </w:r>
      <w:r w:rsidR="002C2BD6" w:rsidRPr="00F3234C">
        <w:rPr>
          <w:rFonts w:asciiTheme="majorBidi" w:hAnsiTheme="majorBidi" w:cstheme="majorBidi"/>
          <w:sz w:val="20"/>
          <w:szCs w:val="20"/>
        </w:rPr>
        <w:t>)</w:t>
      </w:r>
      <w:r w:rsidR="00FA5BF9"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11</w:t>
      </w:r>
      <w:r w:rsidR="00B239CA" w:rsidRPr="00F3234C">
        <w:rPr>
          <w:rFonts w:asciiTheme="majorBidi" w:hAnsiTheme="majorBidi" w:cstheme="majorBidi"/>
          <w:sz w:val="20"/>
          <w:szCs w:val="20"/>
        </w:rPr>
        <w:t>.</w:t>
      </w:r>
      <w:r w:rsidR="00FA5BF9" w:rsidRPr="00F3234C">
        <w:rPr>
          <w:rFonts w:asciiTheme="majorBidi" w:hAnsiTheme="majorBidi" w:cstheme="majorBidi"/>
          <w:sz w:val="20"/>
          <w:szCs w:val="20"/>
        </w:rPr>
        <w:t>Y.Kashman,S.Carmely,D.Blasberger,S.Hirsch,andD. Green, Pure and Applied Chemistry</w:t>
      </w:r>
      <w:r w:rsidR="00AF7097" w:rsidRPr="00F3234C">
        <w:rPr>
          <w:rFonts w:asciiTheme="majorBidi" w:hAnsiTheme="majorBidi" w:cstheme="majorBidi"/>
          <w:sz w:val="20"/>
          <w:szCs w:val="20"/>
        </w:rPr>
        <w:t xml:space="preserve">. </w:t>
      </w:r>
      <w:r w:rsidR="00FA5BF9" w:rsidRPr="00F3234C">
        <w:rPr>
          <w:rFonts w:asciiTheme="majorBidi" w:hAnsiTheme="majorBidi" w:cstheme="majorBidi"/>
          <w:b/>
          <w:bCs/>
          <w:sz w:val="20"/>
          <w:szCs w:val="20"/>
        </w:rPr>
        <w:t>61</w:t>
      </w:r>
      <w:r w:rsidR="00FA5BF9" w:rsidRPr="00F3234C">
        <w:rPr>
          <w:rFonts w:asciiTheme="majorBidi" w:hAnsiTheme="majorBidi" w:cstheme="majorBidi"/>
          <w:sz w:val="20"/>
          <w:szCs w:val="20"/>
        </w:rPr>
        <w:t>,</w:t>
      </w:r>
      <w:r w:rsidR="00A06279" w:rsidRPr="00F3234C">
        <w:rPr>
          <w:rFonts w:asciiTheme="majorBidi" w:hAnsiTheme="majorBidi" w:cstheme="majorBidi"/>
          <w:sz w:val="20"/>
          <w:szCs w:val="20"/>
        </w:rPr>
        <w:t>517(</w:t>
      </w:r>
      <w:r w:rsidR="00FA5BF9" w:rsidRPr="00F3234C">
        <w:rPr>
          <w:rFonts w:asciiTheme="majorBidi" w:hAnsiTheme="majorBidi" w:cstheme="majorBidi"/>
          <w:sz w:val="20"/>
          <w:szCs w:val="20"/>
        </w:rPr>
        <w:t>1989</w:t>
      </w:r>
      <w:r w:rsidR="00A06279" w:rsidRPr="00F3234C">
        <w:rPr>
          <w:rFonts w:asciiTheme="majorBidi" w:hAnsiTheme="majorBidi" w:cstheme="majorBidi"/>
          <w:sz w:val="20"/>
          <w:szCs w:val="20"/>
        </w:rPr>
        <w:t>)</w:t>
      </w:r>
      <w:r w:rsidR="00FA5BF9" w:rsidRPr="00F3234C">
        <w:rPr>
          <w:rFonts w:asciiTheme="majorBidi" w:hAnsiTheme="majorBidi" w:cstheme="majorBidi"/>
          <w:sz w:val="20"/>
          <w:szCs w:val="20"/>
        </w:rPr>
        <w:t>.</w:t>
      </w:r>
    </w:p>
    <w:p w:rsidR="00FA5BF9" w:rsidRPr="00F3234C" w:rsidRDefault="00B66D0A"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12</w:t>
      </w:r>
      <w:r w:rsidR="00B239CA"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P.R.Andrews</w:t>
      </w:r>
      <w:proofErr w:type="spellEnd"/>
      <w:r w:rsidR="00FA5BF9" w:rsidRPr="00F3234C">
        <w:rPr>
          <w:rFonts w:asciiTheme="majorBidi" w:hAnsiTheme="majorBidi" w:cstheme="majorBidi"/>
          <w:sz w:val="20"/>
          <w:szCs w:val="20"/>
        </w:rPr>
        <w:t xml:space="preserve">, G. </w:t>
      </w:r>
      <w:proofErr w:type="spellStart"/>
      <w:r w:rsidR="00FA5BF9" w:rsidRPr="00F3234C">
        <w:rPr>
          <w:rFonts w:asciiTheme="majorBidi" w:hAnsiTheme="majorBidi" w:cstheme="majorBidi"/>
          <w:sz w:val="20"/>
          <w:szCs w:val="20"/>
        </w:rPr>
        <w:t>P.Jones</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D.Lodge</w:t>
      </w:r>
      <w:proofErr w:type="spellEnd"/>
      <w:r w:rsidR="00FA5BF9" w:rsidRPr="00F3234C">
        <w:rPr>
          <w:rFonts w:asciiTheme="majorBidi" w:hAnsiTheme="majorBidi" w:cstheme="majorBidi"/>
          <w:sz w:val="20"/>
          <w:szCs w:val="20"/>
        </w:rPr>
        <w:t>, Eur. J.Pharmacol.</w:t>
      </w:r>
      <w:r w:rsidR="00FA5BF9" w:rsidRPr="00F3234C">
        <w:rPr>
          <w:rFonts w:asciiTheme="majorBidi" w:hAnsiTheme="majorBidi" w:cstheme="majorBidi"/>
          <w:b/>
          <w:bCs/>
          <w:sz w:val="20"/>
          <w:szCs w:val="20"/>
        </w:rPr>
        <w:t>5</w:t>
      </w:r>
      <w:r w:rsidR="00FA5BF9" w:rsidRPr="00F3234C">
        <w:rPr>
          <w:rFonts w:asciiTheme="majorBidi" w:hAnsiTheme="majorBidi" w:cstheme="majorBidi"/>
          <w:sz w:val="20"/>
          <w:szCs w:val="20"/>
        </w:rPr>
        <w:t>,115(1979)</w:t>
      </w:r>
      <w:r w:rsidR="00151C52" w:rsidRPr="00F3234C">
        <w:rPr>
          <w:rFonts w:asciiTheme="majorBidi" w:hAnsiTheme="majorBidi" w:cstheme="majorBidi"/>
          <w:sz w:val="20"/>
          <w:szCs w:val="20"/>
        </w:rPr>
        <w:t>.</w:t>
      </w:r>
    </w:p>
    <w:p w:rsidR="00FA5BF9" w:rsidRPr="00F3234C" w:rsidRDefault="00B66D0A"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13</w:t>
      </w:r>
      <w:r w:rsidR="00B239CA"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P.R. Andrews, G. </w:t>
      </w:r>
      <w:proofErr w:type="spellStart"/>
      <w:r w:rsidR="00FA5BF9" w:rsidRPr="00F3234C">
        <w:rPr>
          <w:rFonts w:asciiTheme="majorBidi" w:hAnsiTheme="majorBidi" w:cstheme="majorBidi"/>
          <w:sz w:val="20"/>
          <w:szCs w:val="20"/>
        </w:rPr>
        <w:t>P.Jones,D</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B.Poulton,Eur</w:t>
      </w:r>
      <w:proofErr w:type="spellEnd"/>
      <w:r w:rsidR="00FA5BF9" w:rsidRPr="00F3234C">
        <w:rPr>
          <w:rFonts w:asciiTheme="majorBidi" w:hAnsiTheme="majorBidi" w:cstheme="majorBidi"/>
          <w:sz w:val="20"/>
          <w:szCs w:val="20"/>
        </w:rPr>
        <w:t>. J.Pharmacol.</w:t>
      </w:r>
      <w:r w:rsidR="00FA5BF9" w:rsidRPr="00F3234C">
        <w:rPr>
          <w:rFonts w:asciiTheme="majorBidi" w:hAnsiTheme="majorBidi" w:cstheme="majorBidi"/>
          <w:b/>
          <w:bCs/>
          <w:sz w:val="20"/>
          <w:szCs w:val="20"/>
        </w:rPr>
        <w:t>79</w:t>
      </w:r>
      <w:r w:rsidR="00FA5BF9" w:rsidRPr="00F3234C">
        <w:rPr>
          <w:rFonts w:asciiTheme="majorBidi" w:hAnsiTheme="majorBidi" w:cstheme="majorBidi"/>
          <w:sz w:val="20"/>
          <w:szCs w:val="20"/>
        </w:rPr>
        <w:t>, 61(1982)</w:t>
      </w:r>
      <w:r w:rsidR="00C67ADC" w:rsidRPr="00F3234C">
        <w:rPr>
          <w:rFonts w:asciiTheme="majorBidi" w:hAnsiTheme="majorBidi" w:cstheme="majorBidi"/>
          <w:sz w:val="20"/>
          <w:szCs w:val="20"/>
        </w:rPr>
        <w:t>.</w:t>
      </w:r>
    </w:p>
    <w:p w:rsidR="00FA5BF9" w:rsidRPr="00F3234C" w:rsidRDefault="00B66D0A"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14</w:t>
      </w:r>
      <w:r w:rsidR="00B239CA"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H. R. </w:t>
      </w:r>
      <w:proofErr w:type="spellStart"/>
      <w:r w:rsidR="00FA5BF9" w:rsidRPr="00F3234C">
        <w:rPr>
          <w:rFonts w:asciiTheme="majorBidi" w:hAnsiTheme="majorBidi" w:cstheme="majorBidi"/>
          <w:sz w:val="20"/>
          <w:szCs w:val="20"/>
        </w:rPr>
        <w:t>Adams,Veterinary</w:t>
      </w:r>
      <w:proofErr w:type="spellEnd"/>
      <w:r w:rsidR="00FA5BF9" w:rsidRPr="00F3234C">
        <w:rPr>
          <w:rFonts w:asciiTheme="majorBidi" w:hAnsiTheme="majorBidi" w:cstheme="majorBidi"/>
          <w:sz w:val="20"/>
          <w:szCs w:val="20"/>
        </w:rPr>
        <w:t xml:space="preserve"> pharmacology</w:t>
      </w:r>
      <w:r w:rsidR="00362363" w:rsidRPr="00F3234C">
        <w:rPr>
          <w:rFonts w:asciiTheme="majorBidi" w:hAnsiTheme="majorBidi" w:cstheme="majorBidi"/>
          <w:sz w:val="20"/>
          <w:szCs w:val="20"/>
        </w:rPr>
        <w:t>,</w:t>
      </w:r>
      <w:r w:rsidR="00FA5BF9" w:rsidRPr="00F3234C">
        <w:rPr>
          <w:rFonts w:asciiTheme="majorBidi" w:hAnsiTheme="majorBidi" w:cstheme="majorBidi"/>
          <w:sz w:val="20"/>
          <w:szCs w:val="20"/>
        </w:rPr>
        <w:t xml:space="preserve"> and therapeutics. Iowa State University Press, </w:t>
      </w:r>
      <w:r w:rsidR="00986E6E" w:rsidRPr="00F3234C">
        <w:rPr>
          <w:rFonts w:asciiTheme="majorBidi" w:hAnsiTheme="majorBidi" w:cstheme="majorBidi"/>
          <w:sz w:val="20"/>
          <w:szCs w:val="20"/>
        </w:rPr>
        <w:t>(</w:t>
      </w:r>
      <w:r w:rsidR="00FA5BF9" w:rsidRPr="00F3234C">
        <w:rPr>
          <w:rFonts w:asciiTheme="majorBidi" w:hAnsiTheme="majorBidi" w:cstheme="majorBidi"/>
          <w:sz w:val="20"/>
          <w:szCs w:val="20"/>
        </w:rPr>
        <w:t>2001</w:t>
      </w:r>
      <w:r w:rsidR="00986E6E" w:rsidRPr="00F3234C">
        <w:rPr>
          <w:rFonts w:asciiTheme="majorBidi" w:hAnsiTheme="majorBidi" w:cstheme="majorBidi"/>
          <w:sz w:val="20"/>
          <w:szCs w:val="20"/>
        </w:rPr>
        <w:t>)</w:t>
      </w:r>
      <w:r w:rsidR="00FA5BF9" w:rsidRPr="00F3234C">
        <w:rPr>
          <w:rFonts w:asciiTheme="majorBidi" w:hAnsiTheme="majorBidi" w:cstheme="majorBidi"/>
          <w:sz w:val="20"/>
          <w:szCs w:val="20"/>
        </w:rPr>
        <w:t>.</w:t>
      </w:r>
    </w:p>
    <w:p w:rsidR="00FA5BF9" w:rsidRPr="00F3234C" w:rsidRDefault="00B66D0A"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15</w:t>
      </w:r>
      <w:r w:rsidR="00B239CA" w:rsidRPr="00F3234C">
        <w:rPr>
          <w:rFonts w:asciiTheme="majorBidi" w:hAnsiTheme="majorBidi" w:cstheme="majorBidi"/>
          <w:sz w:val="20"/>
          <w:szCs w:val="20"/>
        </w:rPr>
        <w:t>.</w:t>
      </w:r>
      <w:r w:rsidRPr="00F3234C">
        <w:rPr>
          <w:rFonts w:asciiTheme="majorBidi" w:hAnsiTheme="majorBidi" w:cstheme="majorBidi"/>
          <w:sz w:val="20"/>
          <w:szCs w:val="20"/>
        </w:rPr>
        <w:t>D.Vulpes,M.</w:t>
      </w:r>
      <w:r w:rsidR="00FA5BF9" w:rsidRPr="00F3234C">
        <w:rPr>
          <w:rFonts w:asciiTheme="majorBidi" w:hAnsiTheme="majorBidi" w:cstheme="majorBidi"/>
          <w:sz w:val="20"/>
          <w:szCs w:val="20"/>
        </w:rPr>
        <w:t>V.Putz,A.Chiriac,Rev.Roum.Chim.</w:t>
      </w:r>
      <w:r w:rsidR="00FA5BF9" w:rsidRPr="00F3234C">
        <w:rPr>
          <w:rFonts w:asciiTheme="majorBidi" w:hAnsiTheme="majorBidi" w:cstheme="majorBidi"/>
          <w:b/>
          <w:bCs/>
          <w:sz w:val="20"/>
          <w:szCs w:val="20"/>
        </w:rPr>
        <w:t>54</w:t>
      </w:r>
      <w:r w:rsidR="00FA5BF9" w:rsidRPr="00F3234C">
        <w:rPr>
          <w:rFonts w:asciiTheme="majorBidi" w:hAnsiTheme="majorBidi" w:cstheme="majorBidi"/>
          <w:sz w:val="20"/>
          <w:szCs w:val="20"/>
        </w:rPr>
        <w:t>, 723(2009)</w:t>
      </w:r>
      <w:r w:rsidR="008526A7" w:rsidRPr="00F3234C">
        <w:rPr>
          <w:rFonts w:asciiTheme="majorBidi" w:hAnsiTheme="majorBidi" w:cstheme="majorBidi"/>
          <w:sz w:val="20"/>
          <w:szCs w:val="20"/>
        </w:rPr>
        <w:t>.</w:t>
      </w:r>
    </w:p>
    <w:p w:rsidR="00FA5BF9" w:rsidRPr="00F3234C" w:rsidRDefault="00B66D0A"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16</w:t>
      </w:r>
      <w:r w:rsidR="00B239CA"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EN</w:t>
      </w:r>
      <w:r w:rsidR="00DA5707" w:rsidRPr="00F3234C">
        <w:rPr>
          <w:rFonts w:asciiTheme="majorBidi" w:hAnsiTheme="majorBidi" w:cstheme="majorBidi"/>
          <w:sz w:val="20"/>
          <w:szCs w:val="20"/>
        </w:rPr>
        <w:t>.</w:t>
      </w:r>
      <w:r w:rsidR="00FA5BF9" w:rsidRPr="00F3234C">
        <w:rPr>
          <w:rFonts w:asciiTheme="majorBidi" w:hAnsiTheme="majorBidi" w:cstheme="majorBidi"/>
          <w:sz w:val="20"/>
          <w:szCs w:val="20"/>
        </w:rPr>
        <w:t>Muratov</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EV</w:t>
      </w:r>
      <w:r w:rsidR="00DA5707" w:rsidRPr="00F3234C">
        <w:rPr>
          <w:rFonts w:asciiTheme="majorBidi" w:hAnsiTheme="majorBidi" w:cstheme="majorBidi"/>
          <w:sz w:val="20"/>
          <w:szCs w:val="20"/>
        </w:rPr>
        <w:t>.</w:t>
      </w:r>
      <w:r w:rsidR="00FA5BF9" w:rsidRPr="00F3234C">
        <w:rPr>
          <w:rFonts w:asciiTheme="majorBidi" w:hAnsiTheme="majorBidi" w:cstheme="majorBidi"/>
          <w:sz w:val="20"/>
          <w:szCs w:val="20"/>
        </w:rPr>
        <w:t>Varlamova</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VE</w:t>
      </w:r>
      <w:r w:rsidR="00DA5707" w:rsidRPr="00F3234C">
        <w:rPr>
          <w:rFonts w:asciiTheme="majorBidi" w:hAnsiTheme="majorBidi" w:cstheme="majorBidi"/>
          <w:sz w:val="20"/>
          <w:szCs w:val="20"/>
        </w:rPr>
        <w:t>.</w:t>
      </w:r>
      <w:r w:rsidR="00FA5BF9" w:rsidRPr="00F3234C">
        <w:rPr>
          <w:rFonts w:asciiTheme="majorBidi" w:hAnsiTheme="majorBidi" w:cstheme="majorBidi"/>
          <w:sz w:val="20"/>
          <w:szCs w:val="20"/>
        </w:rPr>
        <w:t>Kuzmin</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AG</w:t>
      </w:r>
      <w:r w:rsidR="00DA5707" w:rsidRPr="00F3234C">
        <w:rPr>
          <w:rFonts w:asciiTheme="majorBidi" w:hAnsiTheme="majorBidi" w:cstheme="majorBidi"/>
          <w:sz w:val="20"/>
          <w:szCs w:val="20"/>
        </w:rPr>
        <w:t>.</w:t>
      </w:r>
      <w:r w:rsidR="00FA5BF9" w:rsidRPr="00F3234C">
        <w:rPr>
          <w:rFonts w:asciiTheme="majorBidi" w:hAnsiTheme="majorBidi" w:cstheme="majorBidi"/>
          <w:sz w:val="20"/>
          <w:szCs w:val="20"/>
        </w:rPr>
        <w:t>Artemenko</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NN</w:t>
      </w:r>
      <w:r w:rsidR="00DA5707" w:rsidRPr="00F3234C">
        <w:rPr>
          <w:rFonts w:asciiTheme="majorBidi" w:hAnsiTheme="majorBidi" w:cstheme="majorBidi"/>
          <w:sz w:val="20"/>
          <w:szCs w:val="20"/>
        </w:rPr>
        <w:t>.</w:t>
      </w:r>
      <w:r w:rsidR="00FA5BF9" w:rsidRPr="00F3234C">
        <w:rPr>
          <w:rFonts w:asciiTheme="majorBidi" w:hAnsiTheme="majorBidi" w:cstheme="majorBidi"/>
          <w:sz w:val="20"/>
          <w:szCs w:val="20"/>
        </w:rPr>
        <w:t>Muratov</w:t>
      </w:r>
      <w:proofErr w:type="spellEnd"/>
      <w:r w:rsidR="00FA5BF9" w:rsidRPr="00F3234C">
        <w:rPr>
          <w:rFonts w:asciiTheme="majorBidi" w:hAnsiTheme="majorBidi" w:cstheme="majorBidi"/>
          <w:sz w:val="20"/>
          <w:szCs w:val="20"/>
        </w:rPr>
        <w:t xml:space="preserve">, et al. J </w:t>
      </w:r>
      <w:proofErr w:type="spellStart"/>
      <w:r w:rsidR="00FA5BF9" w:rsidRPr="00F3234C">
        <w:rPr>
          <w:rFonts w:asciiTheme="majorBidi" w:hAnsiTheme="majorBidi" w:cstheme="majorBidi"/>
          <w:sz w:val="20"/>
          <w:szCs w:val="20"/>
        </w:rPr>
        <w:t>Clin</w:t>
      </w:r>
      <w:proofErr w:type="spellEnd"/>
      <w:r w:rsidR="00FA5BF9" w:rsidRPr="00F3234C">
        <w:rPr>
          <w:rFonts w:asciiTheme="majorBidi" w:hAnsiTheme="majorBidi" w:cstheme="majorBidi"/>
          <w:sz w:val="20"/>
          <w:szCs w:val="20"/>
        </w:rPr>
        <w:t xml:space="preserve"> Pharm</w:t>
      </w:r>
      <w:r w:rsidR="000C73B7" w:rsidRPr="00F3234C">
        <w:rPr>
          <w:rFonts w:asciiTheme="majorBidi" w:hAnsiTheme="majorBidi" w:cstheme="majorBidi"/>
          <w:b/>
          <w:bCs/>
          <w:sz w:val="20"/>
          <w:szCs w:val="20"/>
        </w:rPr>
        <w:t>.</w:t>
      </w:r>
      <w:r w:rsidR="00FA5BF9" w:rsidRPr="00F3234C">
        <w:rPr>
          <w:rFonts w:asciiTheme="majorBidi" w:hAnsiTheme="majorBidi" w:cstheme="majorBidi"/>
          <w:b/>
          <w:bCs/>
          <w:sz w:val="20"/>
          <w:szCs w:val="20"/>
        </w:rPr>
        <w:t xml:space="preserve"> 1</w:t>
      </w:r>
      <w:r w:rsidR="008526A7" w:rsidRPr="00F3234C">
        <w:rPr>
          <w:rFonts w:asciiTheme="majorBidi" w:hAnsiTheme="majorBidi" w:cstheme="majorBidi"/>
          <w:sz w:val="20"/>
          <w:szCs w:val="20"/>
        </w:rPr>
        <w:t>,</w:t>
      </w:r>
      <w:r w:rsidR="00FA5BF9" w:rsidRPr="00F3234C">
        <w:rPr>
          <w:rFonts w:asciiTheme="majorBidi" w:hAnsiTheme="majorBidi" w:cstheme="majorBidi"/>
          <w:sz w:val="20"/>
          <w:szCs w:val="20"/>
        </w:rPr>
        <w:t xml:space="preserve"> 1005 (2014)</w:t>
      </w:r>
      <w:r w:rsidR="008526A7"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17</w:t>
      </w:r>
      <w:r w:rsidR="00B239CA"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R.D.Crammer</w:t>
      </w:r>
      <w:proofErr w:type="spellEnd"/>
      <w:r w:rsidR="00FA5BF9" w:rsidRPr="00F3234C">
        <w:rPr>
          <w:rFonts w:asciiTheme="majorBidi" w:hAnsiTheme="majorBidi" w:cstheme="majorBidi"/>
          <w:sz w:val="20"/>
          <w:szCs w:val="20"/>
        </w:rPr>
        <w:t xml:space="preserve"> III, D.E.  Paterson and J.D. Bunce, </w:t>
      </w:r>
      <w:proofErr w:type="spellStart"/>
      <w:r w:rsidR="00FA5BF9" w:rsidRPr="00F3234C">
        <w:rPr>
          <w:rFonts w:asciiTheme="majorBidi" w:hAnsiTheme="majorBidi" w:cstheme="majorBidi"/>
          <w:sz w:val="20"/>
          <w:szCs w:val="20"/>
        </w:rPr>
        <w:t>J.Am</w:t>
      </w:r>
      <w:proofErr w:type="spellEnd"/>
      <w:r w:rsidR="00FA5BF9" w:rsidRPr="00F3234C">
        <w:rPr>
          <w:rFonts w:asciiTheme="majorBidi" w:hAnsiTheme="majorBidi" w:cstheme="majorBidi"/>
          <w:sz w:val="20"/>
          <w:szCs w:val="20"/>
        </w:rPr>
        <w:t>. Chem. Soc.</w:t>
      </w:r>
      <w:r w:rsidR="00FA5BF9" w:rsidRPr="00F3234C">
        <w:rPr>
          <w:rFonts w:asciiTheme="majorBidi" w:hAnsiTheme="majorBidi" w:cstheme="majorBidi"/>
          <w:b/>
          <w:bCs/>
          <w:sz w:val="20"/>
          <w:szCs w:val="20"/>
        </w:rPr>
        <w:t>110</w:t>
      </w:r>
      <w:r w:rsidR="00FA5BF9" w:rsidRPr="00F3234C">
        <w:rPr>
          <w:rFonts w:asciiTheme="majorBidi" w:hAnsiTheme="majorBidi" w:cstheme="majorBidi"/>
          <w:sz w:val="20"/>
          <w:szCs w:val="20"/>
        </w:rPr>
        <w:t>, 5959(1988)</w:t>
      </w:r>
      <w:r w:rsidR="00D41F41"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18</w:t>
      </w:r>
      <w:r w:rsidR="00B239CA" w:rsidRPr="00F3234C">
        <w:rPr>
          <w:rFonts w:asciiTheme="majorBidi" w:hAnsiTheme="majorBidi" w:cstheme="majorBidi"/>
          <w:sz w:val="20"/>
          <w:szCs w:val="20"/>
        </w:rPr>
        <w:t>.G.Klebe,U.Abrahamand</w:t>
      </w:r>
      <w:r w:rsidR="00FA5BF9" w:rsidRPr="00F3234C">
        <w:rPr>
          <w:rFonts w:asciiTheme="majorBidi" w:hAnsiTheme="majorBidi" w:cstheme="majorBidi"/>
          <w:sz w:val="20"/>
          <w:szCs w:val="20"/>
        </w:rPr>
        <w:t xml:space="preserve">T.Mietzner,J.Med.Chem. </w:t>
      </w:r>
      <w:r w:rsidR="00FA5BF9" w:rsidRPr="00F3234C">
        <w:rPr>
          <w:rFonts w:asciiTheme="majorBidi" w:hAnsiTheme="majorBidi" w:cstheme="majorBidi"/>
          <w:b/>
          <w:bCs/>
          <w:sz w:val="20"/>
          <w:szCs w:val="20"/>
        </w:rPr>
        <w:t>37</w:t>
      </w:r>
      <w:r w:rsidR="00FA5BF9" w:rsidRPr="00F3234C">
        <w:rPr>
          <w:rFonts w:asciiTheme="majorBidi" w:hAnsiTheme="majorBidi" w:cstheme="majorBidi"/>
          <w:sz w:val="20"/>
          <w:szCs w:val="20"/>
        </w:rPr>
        <w:t>,4130 (1994)</w:t>
      </w:r>
      <w:r w:rsidR="00D4189B" w:rsidRPr="00F3234C">
        <w:rPr>
          <w:rFonts w:asciiTheme="majorBidi" w:hAnsiTheme="majorBidi" w:cstheme="majorBidi"/>
          <w:sz w:val="20"/>
          <w:szCs w:val="20"/>
        </w:rPr>
        <w:t>.</w:t>
      </w:r>
    </w:p>
    <w:p w:rsidR="00FA5BF9" w:rsidRPr="0073194D"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19</w:t>
      </w:r>
      <w:r w:rsidR="00B460A8" w:rsidRPr="00F3234C">
        <w:rPr>
          <w:rFonts w:asciiTheme="majorBidi" w:hAnsiTheme="majorBidi" w:cstheme="majorBidi"/>
          <w:sz w:val="20"/>
          <w:szCs w:val="20"/>
        </w:rPr>
        <w:t>.</w:t>
      </w:r>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A.N.Jain</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K.Koile</w:t>
      </w:r>
      <w:proofErr w:type="spellEnd"/>
      <w:r w:rsidR="00FA5BF9" w:rsidRPr="00F3234C">
        <w:rPr>
          <w:rFonts w:asciiTheme="majorBidi" w:hAnsiTheme="majorBidi" w:cstheme="majorBidi"/>
          <w:sz w:val="20"/>
          <w:szCs w:val="20"/>
        </w:rPr>
        <w:t xml:space="preserve"> and D. Chapman, </w:t>
      </w:r>
      <w:proofErr w:type="spellStart"/>
      <w:r w:rsidR="00FA5BF9" w:rsidRPr="00F3234C">
        <w:rPr>
          <w:rFonts w:asciiTheme="majorBidi" w:hAnsiTheme="majorBidi" w:cstheme="majorBidi"/>
          <w:sz w:val="20"/>
          <w:szCs w:val="20"/>
        </w:rPr>
        <w:t>J.Med</w:t>
      </w:r>
      <w:proofErr w:type="spellEnd"/>
      <w:r w:rsidR="00FA5BF9" w:rsidRPr="00F3234C">
        <w:rPr>
          <w:rFonts w:asciiTheme="majorBidi" w:hAnsiTheme="majorBidi" w:cstheme="majorBidi"/>
          <w:sz w:val="20"/>
          <w:szCs w:val="20"/>
        </w:rPr>
        <w:t xml:space="preserve">. Chem. </w:t>
      </w:r>
      <w:r w:rsidR="00FA5BF9" w:rsidRPr="00F3234C">
        <w:rPr>
          <w:rFonts w:asciiTheme="majorBidi" w:hAnsiTheme="majorBidi" w:cstheme="majorBidi"/>
          <w:b/>
          <w:bCs/>
          <w:sz w:val="20"/>
          <w:szCs w:val="20"/>
        </w:rPr>
        <w:t>37</w:t>
      </w:r>
      <w:r w:rsidR="00FA5BF9" w:rsidRPr="00F3234C">
        <w:rPr>
          <w:rFonts w:asciiTheme="majorBidi" w:hAnsiTheme="majorBidi" w:cstheme="majorBidi"/>
          <w:sz w:val="20"/>
          <w:szCs w:val="20"/>
        </w:rPr>
        <w:t>, 2315 (1994)</w:t>
      </w:r>
      <w:r w:rsidR="002B484A"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20</w:t>
      </w:r>
      <w:r w:rsidR="00B460A8"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B.D. Silverman, </w:t>
      </w:r>
      <w:proofErr w:type="spellStart"/>
      <w:r w:rsidR="00FA5BF9" w:rsidRPr="00F3234C">
        <w:rPr>
          <w:rFonts w:asciiTheme="majorBidi" w:hAnsiTheme="majorBidi" w:cstheme="majorBidi"/>
          <w:sz w:val="20"/>
          <w:szCs w:val="20"/>
        </w:rPr>
        <w:t>D.E.Platt</w:t>
      </w:r>
      <w:proofErr w:type="spellEnd"/>
      <w:r w:rsidR="00FA5BF9" w:rsidRPr="00F3234C">
        <w:rPr>
          <w:rFonts w:asciiTheme="majorBidi" w:hAnsiTheme="majorBidi" w:cstheme="majorBidi"/>
          <w:sz w:val="20"/>
          <w:szCs w:val="20"/>
        </w:rPr>
        <w:t>, J.Med.Chem.</w:t>
      </w:r>
      <w:r w:rsidR="00FA5BF9" w:rsidRPr="00F3234C">
        <w:rPr>
          <w:rFonts w:asciiTheme="majorBidi" w:hAnsiTheme="majorBidi" w:cstheme="majorBidi"/>
          <w:b/>
          <w:bCs/>
          <w:sz w:val="20"/>
          <w:szCs w:val="20"/>
        </w:rPr>
        <w:t>39</w:t>
      </w:r>
      <w:r w:rsidR="00FA5BF9" w:rsidRPr="00F3234C">
        <w:rPr>
          <w:rFonts w:asciiTheme="majorBidi" w:hAnsiTheme="majorBidi" w:cstheme="majorBidi"/>
          <w:sz w:val="20"/>
          <w:szCs w:val="20"/>
        </w:rPr>
        <w:t>, 2129 ( 1996)</w:t>
      </w:r>
      <w:r w:rsidR="002B484A" w:rsidRPr="00F3234C">
        <w:rPr>
          <w:rFonts w:asciiTheme="majorBidi" w:hAnsiTheme="majorBidi" w:cstheme="majorBidi"/>
          <w:sz w:val="20"/>
          <w:szCs w:val="20"/>
        </w:rPr>
        <w:t>.</w:t>
      </w:r>
    </w:p>
    <w:p w:rsidR="00FA5BF9" w:rsidRPr="00F3234C" w:rsidRDefault="00B66D0A"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21</w:t>
      </w:r>
      <w:r w:rsidR="00B460A8" w:rsidRPr="00F3234C">
        <w:rPr>
          <w:rFonts w:asciiTheme="majorBidi" w:hAnsiTheme="majorBidi" w:cstheme="majorBidi"/>
          <w:sz w:val="20"/>
          <w:szCs w:val="20"/>
        </w:rPr>
        <w:t>.</w:t>
      </w:r>
      <w:r w:rsidR="00FA5BF9" w:rsidRPr="00F3234C">
        <w:rPr>
          <w:rFonts w:asciiTheme="majorBidi" w:hAnsiTheme="majorBidi" w:cstheme="majorBidi"/>
          <w:sz w:val="20"/>
          <w:szCs w:val="20"/>
        </w:rPr>
        <w:t xml:space="preserve"> G. </w:t>
      </w:r>
      <w:proofErr w:type="spellStart"/>
      <w:r w:rsidR="00FA5BF9" w:rsidRPr="00F3234C">
        <w:rPr>
          <w:rFonts w:asciiTheme="majorBidi" w:hAnsiTheme="majorBidi" w:cstheme="majorBidi"/>
          <w:sz w:val="20"/>
          <w:szCs w:val="20"/>
        </w:rPr>
        <w:t>Bravi</w:t>
      </w:r>
      <w:proofErr w:type="spellEnd"/>
      <w:r w:rsidR="00FA5BF9" w:rsidRPr="00F3234C">
        <w:rPr>
          <w:rFonts w:asciiTheme="majorBidi" w:hAnsiTheme="majorBidi" w:cstheme="majorBidi"/>
          <w:sz w:val="20"/>
          <w:szCs w:val="20"/>
        </w:rPr>
        <w:t xml:space="preserve">, E. </w:t>
      </w:r>
      <w:proofErr w:type="spellStart"/>
      <w:r w:rsidR="00FA5BF9" w:rsidRPr="00F3234C">
        <w:rPr>
          <w:rFonts w:asciiTheme="majorBidi" w:hAnsiTheme="majorBidi" w:cstheme="majorBidi"/>
          <w:sz w:val="20"/>
          <w:szCs w:val="20"/>
        </w:rPr>
        <w:t>Gancia</w:t>
      </w:r>
      <w:proofErr w:type="spellEnd"/>
      <w:r w:rsidR="00FA5BF9" w:rsidRPr="00F3234C">
        <w:rPr>
          <w:rFonts w:asciiTheme="majorBidi" w:hAnsiTheme="majorBidi" w:cstheme="majorBidi"/>
          <w:sz w:val="20"/>
          <w:szCs w:val="20"/>
        </w:rPr>
        <w:t xml:space="preserve"> and A. </w:t>
      </w:r>
      <w:proofErr w:type="spellStart"/>
      <w:r w:rsidR="00FA5BF9" w:rsidRPr="00F3234C">
        <w:rPr>
          <w:rFonts w:asciiTheme="majorBidi" w:hAnsiTheme="majorBidi" w:cstheme="majorBidi"/>
          <w:sz w:val="20"/>
          <w:szCs w:val="20"/>
        </w:rPr>
        <w:t>Zaliani</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J.Comput</w:t>
      </w:r>
      <w:proofErr w:type="spellEnd"/>
      <w:r w:rsidR="00FA5BF9" w:rsidRPr="00F3234C">
        <w:rPr>
          <w:rFonts w:asciiTheme="majorBidi" w:hAnsiTheme="majorBidi" w:cstheme="majorBidi"/>
          <w:sz w:val="20"/>
          <w:szCs w:val="20"/>
        </w:rPr>
        <w:t xml:space="preserve">-Aided Mol. Des. </w:t>
      </w:r>
      <w:r w:rsidR="00FA5BF9" w:rsidRPr="00F3234C">
        <w:rPr>
          <w:rFonts w:asciiTheme="majorBidi" w:hAnsiTheme="majorBidi" w:cstheme="majorBidi"/>
          <w:b/>
          <w:bCs/>
          <w:sz w:val="20"/>
          <w:szCs w:val="20"/>
        </w:rPr>
        <w:t>11</w:t>
      </w:r>
      <w:r w:rsidR="00FA5BF9" w:rsidRPr="00F3234C">
        <w:rPr>
          <w:rFonts w:asciiTheme="majorBidi" w:hAnsiTheme="majorBidi" w:cstheme="majorBidi"/>
          <w:sz w:val="20"/>
          <w:szCs w:val="20"/>
        </w:rPr>
        <w:t>, 62 (1997)</w:t>
      </w:r>
      <w:r w:rsidR="00E75753" w:rsidRPr="00F3234C">
        <w:rPr>
          <w:rFonts w:asciiTheme="majorBidi" w:hAnsiTheme="majorBidi" w:cstheme="majorBidi"/>
          <w:sz w:val="20"/>
          <w:szCs w:val="20"/>
        </w:rPr>
        <w:t>.</w:t>
      </w:r>
    </w:p>
    <w:p w:rsidR="00FA5BF9" w:rsidRPr="00F3234C" w:rsidRDefault="00B66D0A" w:rsidP="005A5C90">
      <w:pPr>
        <w:bidi w:val="0"/>
        <w:spacing w:after="0" w:line="240" w:lineRule="auto"/>
        <w:ind w:left="284" w:hanging="284"/>
        <w:jc w:val="both"/>
        <w:rPr>
          <w:rFonts w:asciiTheme="majorBidi" w:hAnsiTheme="majorBidi" w:cstheme="majorBidi"/>
          <w:sz w:val="20"/>
          <w:szCs w:val="20"/>
        </w:rPr>
      </w:pPr>
      <w:r w:rsidRPr="00F3234C">
        <w:rPr>
          <w:rFonts w:asciiTheme="majorBidi" w:hAnsiTheme="majorBidi" w:cstheme="majorBidi"/>
          <w:sz w:val="20"/>
          <w:szCs w:val="20"/>
        </w:rPr>
        <w:t>22</w:t>
      </w:r>
      <w:r w:rsidR="00B460A8" w:rsidRPr="00F3234C">
        <w:rPr>
          <w:rFonts w:asciiTheme="majorBidi" w:hAnsiTheme="majorBidi" w:cstheme="majorBidi"/>
          <w:sz w:val="20"/>
          <w:szCs w:val="20"/>
        </w:rPr>
        <w:t xml:space="preserve">. </w:t>
      </w:r>
      <w:r w:rsidR="00FA5BF9" w:rsidRPr="00F3234C">
        <w:rPr>
          <w:rFonts w:asciiTheme="majorBidi" w:hAnsiTheme="majorBidi" w:cstheme="majorBidi"/>
          <w:sz w:val="20"/>
          <w:szCs w:val="20"/>
        </w:rPr>
        <w:t xml:space="preserve">B. </w:t>
      </w:r>
      <w:proofErr w:type="spellStart"/>
      <w:r w:rsidR="00FA5BF9" w:rsidRPr="00F3234C">
        <w:rPr>
          <w:rFonts w:asciiTheme="majorBidi" w:hAnsiTheme="majorBidi" w:cstheme="majorBidi"/>
          <w:sz w:val="20"/>
          <w:szCs w:val="20"/>
        </w:rPr>
        <w:t>D.Dhorajiya</w:t>
      </w:r>
      <w:proofErr w:type="spellEnd"/>
      <w:r w:rsidR="00FA5BF9" w:rsidRPr="00F3234C">
        <w:rPr>
          <w:rFonts w:asciiTheme="majorBidi" w:hAnsiTheme="majorBidi" w:cstheme="majorBidi"/>
          <w:sz w:val="20"/>
          <w:szCs w:val="20"/>
        </w:rPr>
        <w:t xml:space="preserve">, A. </w:t>
      </w:r>
      <w:proofErr w:type="spellStart"/>
      <w:r w:rsidR="00FA5BF9" w:rsidRPr="00F3234C">
        <w:rPr>
          <w:rFonts w:asciiTheme="majorBidi" w:hAnsiTheme="majorBidi" w:cstheme="majorBidi"/>
          <w:sz w:val="20"/>
          <w:szCs w:val="20"/>
        </w:rPr>
        <w:t>S.Ibrahim,F</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A.Badria,B</w:t>
      </w:r>
      <w:proofErr w:type="spellEnd"/>
      <w:r w:rsidR="00FA5BF9" w:rsidRPr="00F3234C">
        <w:rPr>
          <w:rFonts w:asciiTheme="majorBidi" w:hAnsiTheme="majorBidi" w:cstheme="majorBidi"/>
          <w:sz w:val="20"/>
          <w:szCs w:val="20"/>
        </w:rPr>
        <w:t xml:space="preserve">. Z. </w:t>
      </w:r>
      <w:proofErr w:type="spellStart"/>
      <w:r w:rsidR="00FA5BF9" w:rsidRPr="00F3234C">
        <w:rPr>
          <w:rFonts w:asciiTheme="majorBidi" w:hAnsiTheme="majorBidi" w:cstheme="majorBidi"/>
          <w:sz w:val="20"/>
          <w:szCs w:val="20"/>
        </w:rPr>
        <w:t>Dholakiya</w:t>
      </w:r>
      <w:proofErr w:type="spellEnd"/>
      <w:r w:rsidR="00FA5BF9"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Med.Chem</w:t>
      </w:r>
      <w:proofErr w:type="spellEnd"/>
      <w:r w:rsidR="00FA5BF9" w:rsidRPr="00F3234C">
        <w:rPr>
          <w:rFonts w:asciiTheme="majorBidi" w:hAnsiTheme="majorBidi" w:cstheme="majorBidi"/>
          <w:sz w:val="20"/>
          <w:szCs w:val="20"/>
        </w:rPr>
        <w:t xml:space="preserve">. Res. </w:t>
      </w:r>
      <w:r w:rsidR="00FA5BF9" w:rsidRPr="00F3234C">
        <w:rPr>
          <w:rFonts w:asciiTheme="majorBidi" w:hAnsiTheme="majorBidi" w:cstheme="majorBidi"/>
          <w:b/>
          <w:bCs/>
          <w:sz w:val="20"/>
          <w:szCs w:val="20"/>
        </w:rPr>
        <w:t>23</w:t>
      </w:r>
      <w:r w:rsidR="00FA5BF9" w:rsidRPr="00F3234C">
        <w:rPr>
          <w:rFonts w:asciiTheme="majorBidi" w:hAnsiTheme="majorBidi" w:cstheme="majorBidi"/>
          <w:sz w:val="20"/>
          <w:szCs w:val="20"/>
        </w:rPr>
        <w:t>, 839(2014)</w:t>
      </w:r>
      <w:r w:rsidR="00024C5B" w:rsidRPr="00F3234C">
        <w:rPr>
          <w:rFonts w:asciiTheme="majorBidi" w:hAnsiTheme="majorBidi" w:cstheme="majorBidi"/>
          <w:sz w:val="20"/>
          <w:szCs w:val="20"/>
        </w:rPr>
        <w:t>.</w:t>
      </w:r>
    </w:p>
    <w:p w:rsidR="00B20BF7" w:rsidRPr="00F3234C" w:rsidRDefault="00B66D0A" w:rsidP="005A5C90">
      <w:pPr>
        <w:bidi w:val="0"/>
        <w:spacing w:after="0" w:line="240" w:lineRule="auto"/>
        <w:ind w:left="284" w:hanging="284"/>
        <w:jc w:val="both"/>
        <w:rPr>
          <w:rFonts w:asciiTheme="majorBidi" w:hAnsiTheme="majorBidi" w:cstheme="majorBidi"/>
          <w:sz w:val="20"/>
          <w:szCs w:val="20"/>
          <w:rtl/>
        </w:rPr>
      </w:pPr>
      <w:r w:rsidRPr="00F3234C">
        <w:rPr>
          <w:rFonts w:asciiTheme="majorBidi" w:hAnsiTheme="majorBidi" w:cstheme="majorBidi"/>
          <w:sz w:val="20"/>
          <w:szCs w:val="20"/>
        </w:rPr>
        <w:t>23</w:t>
      </w:r>
      <w:r w:rsidR="00B460A8" w:rsidRPr="00F3234C">
        <w:rPr>
          <w:rFonts w:asciiTheme="majorBidi" w:hAnsiTheme="majorBidi" w:cstheme="majorBidi"/>
          <w:sz w:val="20"/>
          <w:szCs w:val="20"/>
        </w:rPr>
        <w:t xml:space="preserve">. </w:t>
      </w:r>
      <w:proofErr w:type="spellStart"/>
      <w:r w:rsidR="00FA5BF9" w:rsidRPr="00F3234C">
        <w:rPr>
          <w:rFonts w:asciiTheme="majorBidi" w:hAnsiTheme="majorBidi" w:cstheme="majorBidi"/>
          <w:sz w:val="20"/>
          <w:szCs w:val="20"/>
        </w:rPr>
        <w:t>Taletesrl</w:t>
      </w:r>
      <w:proofErr w:type="spellEnd"/>
      <w:r w:rsidR="00FA5BF9" w:rsidRPr="00F3234C">
        <w:rPr>
          <w:rFonts w:asciiTheme="majorBidi" w:hAnsiTheme="majorBidi" w:cstheme="majorBidi"/>
          <w:sz w:val="20"/>
          <w:szCs w:val="20"/>
        </w:rPr>
        <w:t xml:space="preserve"> DRAGON for Windows(Software for Molecular Descriptor Calculations).Version5.5-</w:t>
      </w:r>
      <w:hyperlink r:id="rId15" w:history="1">
        <w:r w:rsidR="00FA5BF9" w:rsidRPr="00F3234C">
          <w:rPr>
            <w:rStyle w:val="Hyperlink"/>
            <w:rFonts w:asciiTheme="majorBidi" w:hAnsiTheme="majorBidi" w:cstheme="majorBidi"/>
            <w:color w:val="auto"/>
            <w:sz w:val="20"/>
            <w:szCs w:val="20"/>
            <w:u w:val="none"/>
          </w:rPr>
          <w:t>http://www.talete.mi.it/products/dragon_description.htm</w:t>
        </w:r>
      </w:hyperlink>
      <w:r w:rsidR="00AB65A7" w:rsidRPr="00F3234C">
        <w:rPr>
          <w:rFonts w:asciiTheme="majorBidi" w:hAnsiTheme="majorBidi" w:cstheme="majorBidi"/>
          <w:sz w:val="20"/>
          <w:szCs w:val="20"/>
        </w:rPr>
        <w:t>(2007).</w:t>
      </w:r>
    </w:p>
    <w:p w:rsidR="002D0DEF" w:rsidRPr="005A5C90" w:rsidRDefault="002D0DEF" w:rsidP="005A5C90">
      <w:pPr>
        <w:bidi w:val="0"/>
        <w:spacing w:after="0" w:line="240" w:lineRule="auto"/>
        <w:ind w:left="284" w:hanging="284"/>
        <w:jc w:val="both"/>
        <w:rPr>
          <w:rFonts w:asciiTheme="majorBidi" w:hAnsiTheme="majorBidi" w:cstheme="majorBidi"/>
          <w:sz w:val="20"/>
          <w:szCs w:val="20"/>
          <w:rtl/>
        </w:rPr>
        <w:sectPr w:rsidR="002D0DEF" w:rsidRPr="005A5C90" w:rsidSect="005A5C90">
          <w:type w:val="continuous"/>
          <w:pgSz w:w="11906" w:h="16838"/>
          <w:pgMar w:top="1440" w:right="1440" w:bottom="1440" w:left="1440" w:header="708" w:footer="708" w:gutter="0"/>
          <w:cols w:num="2" w:space="709"/>
          <w:rtlGutter/>
          <w:docGrid w:linePitch="360"/>
        </w:sectPr>
      </w:pPr>
    </w:p>
    <w:p w:rsidR="00B20BF7" w:rsidRPr="005A5C90" w:rsidRDefault="00B20BF7" w:rsidP="005A5C90">
      <w:pPr>
        <w:bidi w:val="0"/>
        <w:spacing w:after="0" w:line="240" w:lineRule="auto"/>
        <w:ind w:left="284" w:hanging="284"/>
        <w:jc w:val="both"/>
        <w:rPr>
          <w:rFonts w:asciiTheme="majorBidi" w:hAnsiTheme="majorBidi" w:cstheme="majorBidi"/>
          <w:sz w:val="20"/>
          <w:szCs w:val="20"/>
          <w:rtl/>
        </w:rPr>
      </w:pPr>
    </w:p>
    <w:p w:rsidR="00B20BF7" w:rsidRPr="005A5C90" w:rsidRDefault="00B20BF7" w:rsidP="005A5C90">
      <w:pPr>
        <w:bidi w:val="0"/>
        <w:spacing w:after="0" w:line="240" w:lineRule="auto"/>
        <w:ind w:left="284" w:hanging="284"/>
        <w:jc w:val="both"/>
        <w:rPr>
          <w:rFonts w:asciiTheme="majorBidi" w:hAnsiTheme="majorBidi" w:cstheme="majorBidi"/>
          <w:sz w:val="20"/>
          <w:szCs w:val="20"/>
          <w:rtl/>
        </w:rPr>
      </w:pPr>
    </w:p>
    <w:p w:rsidR="00685466" w:rsidRPr="005A5C90" w:rsidRDefault="00685466" w:rsidP="005A5C90">
      <w:pPr>
        <w:autoSpaceDE w:val="0"/>
        <w:autoSpaceDN w:val="0"/>
        <w:bidi w:val="0"/>
        <w:adjustRightInd w:val="0"/>
        <w:spacing w:after="0" w:line="240" w:lineRule="auto"/>
        <w:ind w:left="284" w:hanging="284"/>
        <w:jc w:val="both"/>
        <w:rPr>
          <w:rFonts w:asciiTheme="majorBidi" w:hAnsiTheme="majorBidi" w:cstheme="majorBidi"/>
          <w:color w:val="000000"/>
          <w:sz w:val="20"/>
          <w:szCs w:val="20"/>
        </w:rPr>
      </w:pPr>
    </w:p>
    <w:p w:rsidR="00685466" w:rsidRPr="005A5C90" w:rsidRDefault="00685466" w:rsidP="005A5C90">
      <w:pPr>
        <w:autoSpaceDE w:val="0"/>
        <w:autoSpaceDN w:val="0"/>
        <w:bidi w:val="0"/>
        <w:adjustRightInd w:val="0"/>
        <w:spacing w:after="0" w:line="240" w:lineRule="auto"/>
        <w:ind w:left="284" w:hanging="284"/>
        <w:jc w:val="both"/>
        <w:rPr>
          <w:rFonts w:asciiTheme="majorBidi" w:hAnsiTheme="majorBidi" w:cstheme="majorBidi"/>
          <w:sz w:val="20"/>
          <w:szCs w:val="20"/>
        </w:rPr>
      </w:pPr>
    </w:p>
    <w:p w:rsidR="00B72E08" w:rsidRPr="005A5C90" w:rsidRDefault="00B72E08" w:rsidP="005A5C90">
      <w:pPr>
        <w:bidi w:val="0"/>
        <w:spacing w:after="0" w:line="240" w:lineRule="auto"/>
        <w:ind w:left="284" w:hanging="284"/>
        <w:jc w:val="both"/>
        <w:rPr>
          <w:rFonts w:asciiTheme="majorBidi" w:hAnsiTheme="majorBidi" w:cstheme="majorBidi"/>
          <w:sz w:val="20"/>
          <w:szCs w:val="20"/>
          <w:rtl/>
        </w:rPr>
      </w:pPr>
    </w:p>
    <w:sectPr w:rsidR="00B72E08" w:rsidRPr="005A5C90" w:rsidSect="005A5C90">
      <w:type w:val="continuous"/>
      <w:pgSz w:w="11906" w:h="16838"/>
      <w:pgMar w:top="1440" w:right="1440" w:bottom="1440" w:left="1440" w:header="708" w:footer="708" w:gutter="0"/>
      <w:cols w:num="2"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089" w:rsidRDefault="009C5089" w:rsidP="008C426B">
      <w:pPr>
        <w:spacing w:after="0" w:line="240" w:lineRule="auto"/>
      </w:pPr>
      <w:r>
        <w:separator/>
      </w:r>
    </w:p>
  </w:endnote>
  <w:endnote w:type="continuationSeparator" w:id="0">
    <w:p w:rsidR="009C5089" w:rsidRDefault="009C5089" w:rsidP="008C4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D6" w:rsidRPr="005A5C90" w:rsidRDefault="005336D6" w:rsidP="005A5C90">
    <w:pPr>
      <w:tabs>
        <w:tab w:val="center" w:pos="4513"/>
        <w:tab w:val="right" w:pos="9026"/>
      </w:tabs>
      <w:bidi w:val="0"/>
      <w:spacing w:after="0" w:line="240" w:lineRule="auto"/>
      <w:rPr>
        <w:rFonts w:ascii="Calibri" w:eastAsia="Calibri" w:hAnsi="Calibri" w:cs="Arial"/>
      </w:rPr>
    </w:pPr>
    <w:r w:rsidRPr="005A5C90">
      <w:rPr>
        <w:rFonts w:ascii="Calibri" w:eastAsia="Calibri" w:hAnsi="Calibri" w:cs="Arial"/>
      </w:rPr>
      <w:fldChar w:fldCharType="begin"/>
    </w:r>
    <w:r w:rsidRPr="005A5C90">
      <w:rPr>
        <w:rFonts w:ascii="Calibri" w:eastAsia="Calibri" w:hAnsi="Calibri" w:cs="Arial"/>
      </w:rPr>
      <w:instrText xml:space="preserve"> PAGE   \* MERGEFORMAT </w:instrText>
    </w:r>
    <w:r w:rsidRPr="005A5C90">
      <w:rPr>
        <w:rFonts w:ascii="Calibri" w:eastAsia="Calibri" w:hAnsi="Calibri" w:cs="Arial"/>
      </w:rPr>
      <w:fldChar w:fldCharType="separate"/>
    </w:r>
    <w:r w:rsidR="007051BA">
      <w:rPr>
        <w:rFonts w:ascii="Calibri" w:eastAsia="Calibri" w:hAnsi="Calibri" w:cs="Arial"/>
        <w:noProof/>
      </w:rPr>
      <w:t>8</w:t>
    </w:r>
    <w:r w:rsidRPr="005A5C90">
      <w:rPr>
        <w:rFonts w:ascii="Calibri" w:eastAsia="Calibri" w:hAnsi="Calibri" w:cs="Arial"/>
        <w:noProof/>
      </w:rPr>
      <w:fldChar w:fldCharType="end"/>
    </w:r>
  </w:p>
  <w:p w:rsidR="005336D6" w:rsidRDefault="005336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35377"/>
      <w:docPartObj>
        <w:docPartGallery w:val="Page Numbers (Bottom of Page)"/>
        <w:docPartUnique/>
      </w:docPartObj>
    </w:sdtPr>
    <w:sdtEndPr/>
    <w:sdtContent>
      <w:p w:rsidR="005336D6" w:rsidRDefault="005336D6" w:rsidP="005A5C90">
        <w:pPr>
          <w:pStyle w:val="Footer"/>
          <w:bidi w:val="0"/>
          <w:jc w:val="right"/>
        </w:pPr>
        <w:r>
          <w:fldChar w:fldCharType="begin"/>
        </w:r>
        <w:r>
          <w:instrText xml:space="preserve"> PAGE   \* MERGEFORMAT </w:instrText>
        </w:r>
        <w:r>
          <w:fldChar w:fldCharType="separate"/>
        </w:r>
        <w:r w:rsidR="007051BA">
          <w:rPr>
            <w:noProof/>
          </w:rPr>
          <w:t>7</w:t>
        </w:r>
        <w:r>
          <w:rPr>
            <w:noProof/>
          </w:rPr>
          <w:fldChar w:fldCharType="end"/>
        </w:r>
      </w:p>
    </w:sdtContent>
  </w:sdt>
  <w:p w:rsidR="005336D6" w:rsidRDefault="005336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D6" w:rsidRPr="005A5C90" w:rsidRDefault="005336D6" w:rsidP="005A5C90">
    <w:pPr>
      <w:tabs>
        <w:tab w:val="center" w:pos="4513"/>
        <w:tab w:val="right" w:pos="9026"/>
      </w:tabs>
      <w:bidi w:val="0"/>
      <w:spacing w:after="0" w:line="240" w:lineRule="auto"/>
      <w:jc w:val="right"/>
      <w:rPr>
        <w:rFonts w:ascii="Times New Roman" w:eastAsia="Times New Roman" w:hAnsi="Times New Roman" w:cs="Times New Roman"/>
      </w:rPr>
    </w:pPr>
    <w:r w:rsidRPr="005A5C90">
      <w:rPr>
        <w:rFonts w:ascii="Times New Roman" w:eastAsia="Times New Roman" w:hAnsi="Times New Roman" w:cs="Arial"/>
        <w:sz w:val="18"/>
        <w:szCs w:val="20"/>
        <w:lang w:val="sl-SI" w:eastAsia="sl-SI" w:bidi="ar-SA"/>
      </w:rPr>
      <w:t>2017 Bulgarian Academy of Sciences, Union of Chemists in Bulgaria</w:t>
    </w:r>
    <w:r w:rsidRPr="005A5C90">
      <w:rPr>
        <w:rFonts w:ascii="Times New Roman" w:eastAsia="Times New Roman" w:hAnsi="Times New Roman" w:cs="Times New Roman"/>
        <w:sz w:val="24"/>
        <w:szCs w:val="24"/>
        <w:lang w:val="sl-SI" w:eastAsia="sl-SI" w:bidi="ar-SA"/>
      </w:rPr>
      <w:t xml:space="preserve">                </w:t>
    </w:r>
    <w:r w:rsidRPr="005A5C90">
      <w:rPr>
        <w:rFonts w:ascii="Times New Roman" w:eastAsia="Times New Roman" w:hAnsi="Times New Roman" w:cs="Times New Roman"/>
        <w:sz w:val="24"/>
        <w:szCs w:val="24"/>
        <w:lang w:val="sl-SI" w:eastAsia="sl-SI" w:bidi="ar-SA"/>
      </w:rPr>
      <w:fldChar w:fldCharType="begin"/>
    </w:r>
    <w:r w:rsidRPr="005A5C90">
      <w:rPr>
        <w:rFonts w:ascii="Times New Roman" w:eastAsia="Times New Roman" w:hAnsi="Times New Roman" w:cs="Times New Roman"/>
        <w:sz w:val="24"/>
        <w:szCs w:val="24"/>
        <w:lang w:val="sl-SI" w:eastAsia="sl-SI" w:bidi="ar-SA"/>
      </w:rPr>
      <w:instrText xml:space="preserve"> PAGE   \* MERGEFORMAT </w:instrText>
    </w:r>
    <w:r w:rsidRPr="005A5C90">
      <w:rPr>
        <w:rFonts w:ascii="Times New Roman" w:eastAsia="Times New Roman" w:hAnsi="Times New Roman" w:cs="Times New Roman"/>
        <w:sz w:val="24"/>
        <w:szCs w:val="24"/>
        <w:lang w:val="sl-SI" w:eastAsia="sl-SI" w:bidi="ar-SA"/>
      </w:rPr>
      <w:fldChar w:fldCharType="separate"/>
    </w:r>
    <w:r w:rsidR="007051BA">
      <w:rPr>
        <w:rFonts w:ascii="Times New Roman" w:eastAsia="Times New Roman" w:hAnsi="Times New Roman" w:cs="Times New Roman"/>
        <w:noProof/>
        <w:sz w:val="24"/>
        <w:szCs w:val="24"/>
        <w:lang w:val="sl-SI" w:eastAsia="sl-SI" w:bidi="ar-SA"/>
      </w:rPr>
      <w:t>1</w:t>
    </w:r>
    <w:r w:rsidRPr="005A5C90">
      <w:rPr>
        <w:rFonts w:ascii="Times New Roman" w:eastAsia="Times New Roman" w:hAnsi="Times New Roman" w:cs="Times New Roman"/>
        <w:noProof/>
        <w:sz w:val="24"/>
        <w:szCs w:val="24"/>
        <w:lang w:val="sl-SI" w:eastAsia="sl-SI"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089" w:rsidRDefault="009C5089" w:rsidP="008C426B">
      <w:pPr>
        <w:spacing w:after="0" w:line="240" w:lineRule="auto"/>
      </w:pPr>
      <w:r>
        <w:separator/>
      </w:r>
    </w:p>
  </w:footnote>
  <w:footnote w:type="continuationSeparator" w:id="0">
    <w:p w:rsidR="009C5089" w:rsidRDefault="009C5089" w:rsidP="008C4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D6" w:rsidRPr="005A5C90" w:rsidRDefault="005336D6" w:rsidP="005A5C90">
    <w:pPr>
      <w:bidi w:val="0"/>
      <w:spacing w:line="0" w:lineRule="atLeast"/>
      <w:ind w:right="20"/>
      <w:jc w:val="center"/>
      <w:rPr>
        <w:rFonts w:asciiTheme="majorBidi" w:hAnsiTheme="majorBidi" w:cstheme="majorBidi"/>
        <w:i/>
        <w:sz w:val="18"/>
        <w:szCs w:val="20"/>
      </w:rPr>
    </w:pPr>
    <w:proofErr w:type="spellStart"/>
    <w:r>
      <w:rPr>
        <w:rFonts w:asciiTheme="majorBidi" w:hAnsiTheme="majorBidi" w:cstheme="majorBidi"/>
        <w:i/>
        <w:sz w:val="18"/>
        <w:szCs w:val="20"/>
      </w:rPr>
      <w:t>F.Shafiei</w:t>
    </w:r>
    <w:proofErr w:type="spellEnd"/>
    <w:r w:rsidRPr="005A5C90">
      <w:rPr>
        <w:rFonts w:asciiTheme="majorBidi" w:hAnsiTheme="majorBidi" w:cstheme="majorBidi"/>
        <w:i/>
        <w:sz w:val="18"/>
        <w:szCs w:val="20"/>
      </w:rPr>
      <w:t xml:space="preserve"> </w:t>
    </w:r>
    <w:r>
      <w:rPr>
        <w:rFonts w:asciiTheme="majorBidi" w:hAnsiTheme="majorBidi" w:cstheme="majorBidi"/>
        <w:i/>
        <w:sz w:val="18"/>
        <w:szCs w:val="20"/>
      </w:rPr>
      <w:t xml:space="preserve">et </w:t>
    </w:r>
    <w:proofErr w:type="gramStart"/>
    <w:r>
      <w:rPr>
        <w:rFonts w:asciiTheme="majorBidi" w:hAnsiTheme="majorBidi" w:cstheme="majorBidi"/>
        <w:i/>
        <w:sz w:val="18"/>
        <w:szCs w:val="20"/>
      </w:rPr>
      <w:t xml:space="preserve">al </w:t>
    </w:r>
    <w:r w:rsidRPr="005A5C90">
      <w:rPr>
        <w:rFonts w:asciiTheme="majorBidi" w:hAnsiTheme="majorBidi" w:cstheme="majorBidi"/>
        <w:i/>
        <w:sz w:val="18"/>
        <w:szCs w:val="20"/>
      </w:rPr>
      <w:t>:</w:t>
    </w:r>
    <w:proofErr w:type="gramEnd"/>
    <w:r w:rsidRPr="005A5C90">
      <w:rPr>
        <w:rFonts w:asciiTheme="majorBidi" w:hAnsiTheme="majorBidi" w:cstheme="majorBidi"/>
        <w:i/>
        <w:sz w:val="18"/>
        <w:szCs w:val="20"/>
      </w:rPr>
      <w:t xml:space="preserve"> </w:t>
    </w:r>
    <w:proofErr w:type="spellStart"/>
    <w:r w:rsidRPr="005A5C90">
      <w:rPr>
        <w:rFonts w:asciiTheme="majorBidi" w:hAnsiTheme="majorBidi" w:cstheme="majorBidi"/>
        <w:i/>
        <w:sz w:val="18"/>
        <w:szCs w:val="20"/>
      </w:rPr>
      <w:t>Qsar</w:t>
    </w:r>
    <w:proofErr w:type="spellEnd"/>
    <w:r w:rsidRPr="005A5C90">
      <w:rPr>
        <w:rFonts w:asciiTheme="majorBidi" w:hAnsiTheme="majorBidi" w:cstheme="majorBidi"/>
        <w:i/>
        <w:sz w:val="18"/>
        <w:szCs w:val="20"/>
      </w:rPr>
      <w:t xml:space="preserve"> Study For The Prediction Of </w:t>
    </w:r>
    <w:proofErr w:type="spellStart"/>
    <w:r w:rsidRPr="005A5C90">
      <w:rPr>
        <w:rFonts w:asciiTheme="majorBidi" w:hAnsiTheme="majorBidi" w:cstheme="majorBidi"/>
        <w:i/>
        <w:sz w:val="18"/>
        <w:szCs w:val="20"/>
      </w:rPr>
      <w:t>Physico</w:t>
    </w:r>
    <w:proofErr w:type="spellEnd"/>
    <w:r w:rsidRPr="005A5C90">
      <w:rPr>
        <w:rFonts w:asciiTheme="majorBidi" w:hAnsiTheme="majorBidi" w:cstheme="majorBidi"/>
        <w:i/>
        <w:sz w:val="18"/>
        <w:szCs w:val="20"/>
      </w:rPr>
      <w:t>-Chemical Parameter Of Category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D6" w:rsidRPr="005A5C90" w:rsidRDefault="005336D6" w:rsidP="005A5C90">
    <w:pPr>
      <w:bidi w:val="0"/>
      <w:spacing w:line="0" w:lineRule="atLeast"/>
      <w:ind w:right="20"/>
      <w:jc w:val="center"/>
      <w:rPr>
        <w:rFonts w:asciiTheme="majorBidi" w:hAnsiTheme="majorBidi" w:cstheme="majorBidi"/>
        <w:i/>
        <w:sz w:val="18"/>
        <w:szCs w:val="20"/>
      </w:rPr>
    </w:pPr>
    <w:proofErr w:type="spellStart"/>
    <w:r>
      <w:rPr>
        <w:rFonts w:asciiTheme="majorBidi" w:hAnsiTheme="majorBidi" w:cstheme="majorBidi"/>
        <w:i/>
        <w:sz w:val="18"/>
        <w:szCs w:val="20"/>
      </w:rPr>
      <w:t>F.Shafiei</w:t>
    </w:r>
    <w:proofErr w:type="spellEnd"/>
    <w:r w:rsidRPr="005A5C90">
      <w:rPr>
        <w:rFonts w:asciiTheme="majorBidi" w:hAnsiTheme="majorBidi" w:cstheme="majorBidi"/>
        <w:i/>
        <w:sz w:val="18"/>
        <w:szCs w:val="20"/>
      </w:rPr>
      <w:t xml:space="preserve"> </w:t>
    </w:r>
    <w:r>
      <w:rPr>
        <w:rFonts w:asciiTheme="majorBidi" w:hAnsiTheme="majorBidi" w:cstheme="majorBidi"/>
        <w:i/>
        <w:sz w:val="18"/>
        <w:szCs w:val="20"/>
      </w:rPr>
      <w:t xml:space="preserve">et </w:t>
    </w:r>
    <w:proofErr w:type="gramStart"/>
    <w:r>
      <w:rPr>
        <w:rFonts w:asciiTheme="majorBidi" w:hAnsiTheme="majorBidi" w:cstheme="majorBidi"/>
        <w:i/>
        <w:sz w:val="18"/>
        <w:szCs w:val="20"/>
      </w:rPr>
      <w:t xml:space="preserve">al </w:t>
    </w:r>
    <w:r w:rsidRPr="005A5C90">
      <w:rPr>
        <w:rFonts w:asciiTheme="majorBidi" w:hAnsiTheme="majorBidi" w:cstheme="majorBidi"/>
        <w:i/>
        <w:sz w:val="18"/>
        <w:szCs w:val="20"/>
      </w:rPr>
      <w:t>:</w:t>
    </w:r>
    <w:proofErr w:type="gramEnd"/>
    <w:r w:rsidRPr="005A5C90">
      <w:rPr>
        <w:rFonts w:asciiTheme="majorBidi" w:hAnsiTheme="majorBidi" w:cstheme="majorBidi"/>
        <w:i/>
        <w:sz w:val="18"/>
        <w:szCs w:val="20"/>
      </w:rPr>
      <w:t xml:space="preserve"> </w:t>
    </w:r>
    <w:proofErr w:type="spellStart"/>
    <w:r w:rsidRPr="005A5C90">
      <w:rPr>
        <w:rFonts w:asciiTheme="majorBidi" w:hAnsiTheme="majorBidi" w:cstheme="majorBidi"/>
        <w:i/>
        <w:sz w:val="18"/>
        <w:szCs w:val="20"/>
      </w:rPr>
      <w:t>Qsar</w:t>
    </w:r>
    <w:proofErr w:type="spellEnd"/>
    <w:r w:rsidRPr="005A5C90">
      <w:rPr>
        <w:rFonts w:asciiTheme="majorBidi" w:hAnsiTheme="majorBidi" w:cstheme="majorBidi"/>
        <w:i/>
        <w:sz w:val="18"/>
        <w:szCs w:val="20"/>
      </w:rPr>
      <w:t xml:space="preserve"> Study For The Prediction Of </w:t>
    </w:r>
    <w:proofErr w:type="spellStart"/>
    <w:r w:rsidRPr="005A5C90">
      <w:rPr>
        <w:rFonts w:asciiTheme="majorBidi" w:hAnsiTheme="majorBidi" w:cstheme="majorBidi"/>
        <w:i/>
        <w:sz w:val="18"/>
        <w:szCs w:val="20"/>
      </w:rPr>
      <w:t>Physico</w:t>
    </w:r>
    <w:proofErr w:type="spellEnd"/>
    <w:r w:rsidRPr="005A5C90">
      <w:rPr>
        <w:rFonts w:asciiTheme="majorBidi" w:hAnsiTheme="majorBidi" w:cstheme="majorBidi"/>
        <w:i/>
        <w:sz w:val="18"/>
        <w:szCs w:val="20"/>
      </w:rPr>
      <w:t>-Chemical Parameter Of Category …</w:t>
    </w:r>
  </w:p>
  <w:p w:rsidR="005336D6" w:rsidRDefault="005336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D6" w:rsidRPr="005A5C90" w:rsidRDefault="005336D6" w:rsidP="005A5C90">
    <w:pPr>
      <w:bidi w:val="0"/>
      <w:spacing w:after="0" w:line="0" w:lineRule="atLeast"/>
      <w:ind w:left="91"/>
      <w:rPr>
        <w:rFonts w:ascii="Times New Roman" w:eastAsia="Times New Roman" w:hAnsi="Times New Roman" w:cs="Arial"/>
        <w:i/>
        <w:sz w:val="20"/>
        <w:szCs w:val="20"/>
      </w:rPr>
    </w:pPr>
    <w:bookmarkStart w:id="0" w:name="page1"/>
    <w:bookmarkEnd w:id="0"/>
    <w:r w:rsidRPr="005A5C90">
      <w:rPr>
        <w:rFonts w:ascii="Times New Roman" w:eastAsia="Times New Roman" w:hAnsi="Times New Roman" w:cs="Arial"/>
        <w:i/>
        <w:sz w:val="20"/>
        <w:szCs w:val="20"/>
      </w:rPr>
      <w:t>Bulgarian Chemical Communications, Volume 49, Number 2 (pp. 331 – 334) 2016</w:t>
    </w:r>
  </w:p>
  <w:p w:rsidR="005336D6" w:rsidRPr="005A5C90" w:rsidRDefault="005336D6" w:rsidP="005A5C90">
    <w:pPr>
      <w:tabs>
        <w:tab w:val="center" w:pos="4513"/>
        <w:tab w:val="right" w:pos="9026"/>
      </w:tabs>
      <w:suppressAutoHyphens/>
      <w:rPr>
        <w:rFonts w:ascii="Calibri" w:eastAsia="Calibri" w:hAnsi="Calibri" w:cs="Arial"/>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C2A"/>
    <w:rsid w:val="00003F3F"/>
    <w:rsid w:val="0000585B"/>
    <w:rsid w:val="00007319"/>
    <w:rsid w:val="00015A4C"/>
    <w:rsid w:val="000236A4"/>
    <w:rsid w:val="00024C5B"/>
    <w:rsid w:val="000353AD"/>
    <w:rsid w:val="00035B35"/>
    <w:rsid w:val="000427E7"/>
    <w:rsid w:val="00050DDD"/>
    <w:rsid w:val="0005323D"/>
    <w:rsid w:val="00055DA7"/>
    <w:rsid w:val="00073333"/>
    <w:rsid w:val="00081A99"/>
    <w:rsid w:val="00083611"/>
    <w:rsid w:val="0008659E"/>
    <w:rsid w:val="0008787A"/>
    <w:rsid w:val="0009006D"/>
    <w:rsid w:val="000A5E4F"/>
    <w:rsid w:val="000A73D5"/>
    <w:rsid w:val="000C73B7"/>
    <w:rsid w:val="000D164E"/>
    <w:rsid w:val="000D4454"/>
    <w:rsid w:val="000D4A9B"/>
    <w:rsid w:val="000D6C45"/>
    <w:rsid w:val="000E7E6A"/>
    <w:rsid w:val="000F6A9A"/>
    <w:rsid w:val="000F7FD3"/>
    <w:rsid w:val="00103C8B"/>
    <w:rsid w:val="001061BF"/>
    <w:rsid w:val="0011004D"/>
    <w:rsid w:val="001150DF"/>
    <w:rsid w:val="001169C1"/>
    <w:rsid w:val="001305C9"/>
    <w:rsid w:val="001307A2"/>
    <w:rsid w:val="00140210"/>
    <w:rsid w:val="001503EF"/>
    <w:rsid w:val="00151C52"/>
    <w:rsid w:val="00152C97"/>
    <w:rsid w:val="00166CBB"/>
    <w:rsid w:val="001859D6"/>
    <w:rsid w:val="00185A9E"/>
    <w:rsid w:val="001934D6"/>
    <w:rsid w:val="001942E5"/>
    <w:rsid w:val="00194630"/>
    <w:rsid w:val="001A536B"/>
    <w:rsid w:val="001A6F7C"/>
    <w:rsid w:val="001B2380"/>
    <w:rsid w:val="001C0C49"/>
    <w:rsid w:val="001C3BD5"/>
    <w:rsid w:val="001D0FD7"/>
    <w:rsid w:val="001D1FFA"/>
    <w:rsid w:val="001D6537"/>
    <w:rsid w:val="001D6DB7"/>
    <w:rsid w:val="001D7ACF"/>
    <w:rsid w:val="001E31E9"/>
    <w:rsid w:val="001F7FEF"/>
    <w:rsid w:val="0021027F"/>
    <w:rsid w:val="00211766"/>
    <w:rsid w:val="00213B95"/>
    <w:rsid w:val="0022316C"/>
    <w:rsid w:val="00224CAC"/>
    <w:rsid w:val="00230D7C"/>
    <w:rsid w:val="00245746"/>
    <w:rsid w:val="002637E5"/>
    <w:rsid w:val="00266938"/>
    <w:rsid w:val="002701E3"/>
    <w:rsid w:val="00270F7C"/>
    <w:rsid w:val="002729BA"/>
    <w:rsid w:val="002740DF"/>
    <w:rsid w:val="00286C37"/>
    <w:rsid w:val="00296E14"/>
    <w:rsid w:val="002B484A"/>
    <w:rsid w:val="002B68FB"/>
    <w:rsid w:val="002B6F08"/>
    <w:rsid w:val="002C1A31"/>
    <w:rsid w:val="002C2BD6"/>
    <w:rsid w:val="002C7F01"/>
    <w:rsid w:val="002D0DEF"/>
    <w:rsid w:val="002D5002"/>
    <w:rsid w:val="002D6662"/>
    <w:rsid w:val="002E479E"/>
    <w:rsid w:val="002E570F"/>
    <w:rsid w:val="002F07CA"/>
    <w:rsid w:val="002F70B2"/>
    <w:rsid w:val="00311783"/>
    <w:rsid w:val="00315740"/>
    <w:rsid w:val="00321D02"/>
    <w:rsid w:val="00323EBD"/>
    <w:rsid w:val="003240BD"/>
    <w:rsid w:val="0034081D"/>
    <w:rsid w:val="0034345F"/>
    <w:rsid w:val="0035255A"/>
    <w:rsid w:val="00353988"/>
    <w:rsid w:val="00354C10"/>
    <w:rsid w:val="0035674B"/>
    <w:rsid w:val="00357F8F"/>
    <w:rsid w:val="00362363"/>
    <w:rsid w:val="00375B50"/>
    <w:rsid w:val="0038593A"/>
    <w:rsid w:val="00395CEC"/>
    <w:rsid w:val="003B3D82"/>
    <w:rsid w:val="003C6D0B"/>
    <w:rsid w:val="003D4BEB"/>
    <w:rsid w:val="003E26A5"/>
    <w:rsid w:val="003E5EA9"/>
    <w:rsid w:val="003E6469"/>
    <w:rsid w:val="003F2743"/>
    <w:rsid w:val="003F604B"/>
    <w:rsid w:val="00402452"/>
    <w:rsid w:val="004040D6"/>
    <w:rsid w:val="00416C96"/>
    <w:rsid w:val="004178F0"/>
    <w:rsid w:val="00422DFF"/>
    <w:rsid w:val="004233F8"/>
    <w:rsid w:val="00435130"/>
    <w:rsid w:val="0044753C"/>
    <w:rsid w:val="00451BF6"/>
    <w:rsid w:val="0045322C"/>
    <w:rsid w:val="00465F80"/>
    <w:rsid w:val="00472E8C"/>
    <w:rsid w:val="00473B48"/>
    <w:rsid w:val="004755AA"/>
    <w:rsid w:val="00482575"/>
    <w:rsid w:val="0048791E"/>
    <w:rsid w:val="0049182D"/>
    <w:rsid w:val="00491AF9"/>
    <w:rsid w:val="004934B5"/>
    <w:rsid w:val="004A02D4"/>
    <w:rsid w:val="004A3DFA"/>
    <w:rsid w:val="004A47C0"/>
    <w:rsid w:val="004A666E"/>
    <w:rsid w:val="004B737F"/>
    <w:rsid w:val="004B7A96"/>
    <w:rsid w:val="004C1998"/>
    <w:rsid w:val="004C7CBD"/>
    <w:rsid w:val="004D627E"/>
    <w:rsid w:val="004E3081"/>
    <w:rsid w:val="004F4D3B"/>
    <w:rsid w:val="00502E94"/>
    <w:rsid w:val="005036DF"/>
    <w:rsid w:val="00505876"/>
    <w:rsid w:val="00526E5A"/>
    <w:rsid w:val="005336D6"/>
    <w:rsid w:val="00533C4D"/>
    <w:rsid w:val="0054023E"/>
    <w:rsid w:val="00544CD7"/>
    <w:rsid w:val="005873D4"/>
    <w:rsid w:val="005A1CFA"/>
    <w:rsid w:val="005A5C90"/>
    <w:rsid w:val="005A759E"/>
    <w:rsid w:val="005B0B0E"/>
    <w:rsid w:val="005B1CB7"/>
    <w:rsid w:val="005B1CE9"/>
    <w:rsid w:val="005C1425"/>
    <w:rsid w:val="005C24CB"/>
    <w:rsid w:val="005D0755"/>
    <w:rsid w:val="005D29B0"/>
    <w:rsid w:val="005D3AFA"/>
    <w:rsid w:val="005D5C3A"/>
    <w:rsid w:val="005F003E"/>
    <w:rsid w:val="005F2913"/>
    <w:rsid w:val="00606EE5"/>
    <w:rsid w:val="006265BB"/>
    <w:rsid w:val="00646667"/>
    <w:rsid w:val="0065162C"/>
    <w:rsid w:val="0065378E"/>
    <w:rsid w:val="00654783"/>
    <w:rsid w:val="006618A5"/>
    <w:rsid w:val="006626EF"/>
    <w:rsid w:val="0066487B"/>
    <w:rsid w:val="00665594"/>
    <w:rsid w:val="00665E66"/>
    <w:rsid w:val="00682814"/>
    <w:rsid w:val="00685466"/>
    <w:rsid w:val="00694F8D"/>
    <w:rsid w:val="00695AC4"/>
    <w:rsid w:val="006A3430"/>
    <w:rsid w:val="006A3BC1"/>
    <w:rsid w:val="006A4825"/>
    <w:rsid w:val="006A7041"/>
    <w:rsid w:val="006B3F0C"/>
    <w:rsid w:val="006B40C0"/>
    <w:rsid w:val="006B4699"/>
    <w:rsid w:val="006B4C0F"/>
    <w:rsid w:val="006B658A"/>
    <w:rsid w:val="006C18E2"/>
    <w:rsid w:val="006C2F19"/>
    <w:rsid w:val="006C6A6B"/>
    <w:rsid w:val="006D5C5A"/>
    <w:rsid w:val="006D7270"/>
    <w:rsid w:val="006E53D0"/>
    <w:rsid w:val="00704C9F"/>
    <w:rsid w:val="007051BA"/>
    <w:rsid w:val="0071587E"/>
    <w:rsid w:val="00722532"/>
    <w:rsid w:val="00724BAD"/>
    <w:rsid w:val="0073194D"/>
    <w:rsid w:val="00732CC6"/>
    <w:rsid w:val="0074090D"/>
    <w:rsid w:val="0074643C"/>
    <w:rsid w:val="0074682E"/>
    <w:rsid w:val="0078018A"/>
    <w:rsid w:val="0079416D"/>
    <w:rsid w:val="007A7C4C"/>
    <w:rsid w:val="007B37D4"/>
    <w:rsid w:val="007B5FD4"/>
    <w:rsid w:val="007B6521"/>
    <w:rsid w:val="007C0CB2"/>
    <w:rsid w:val="007C0D04"/>
    <w:rsid w:val="007C33ED"/>
    <w:rsid w:val="007C4A5C"/>
    <w:rsid w:val="007C56E5"/>
    <w:rsid w:val="007D55C5"/>
    <w:rsid w:val="007D7263"/>
    <w:rsid w:val="007E0BD7"/>
    <w:rsid w:val="007F4046"/>
    <w:rsid w:val="008022A4"/>
    <w:rsid w:val="00802AFC"/>
    <w:rsid w:val="008042E8"/>
    <w:rsid w:val="008128AD"/>
    <w:rsid w:val="00821339"/>
    <w:rsid w:val="00840177"/>
    <w:rsid w:val="00844A5A"/>
    <w:rsid w:val="008459FC"/>
    <w:rsid w:val="008526A7"/>
    <w:rsid w:val="00856632"/>
    <w:rsid w:val="00863387"/>
    <w:rsid w:val="0087501E"/>
    <w:rsid w:val="00882697"/>
    <w:rsid w:val="00885DD8"/>
    <w:rsid w:val="008878B2"/>
    <w:rsid w:val="00894E5C"/>
    <w:rsid w:val="00895FE4"/>
    <w:rsid w:val="008A3614"/>
    <w:rsid w:val="008C1242"/>
    <w:rsid w:val="008C426B"/>
    <w:rsid w:val="008D2752"/>
    <w:rsid w:val="008D62FD"/>
    <w:rsid w:val="008E48DF"/>
    <w:rsid w:val="008F343A"/>
    <w:rsid w:val="008F3F45"/>
    <w:rsid w:val="009223B6"/>
    <w:rsid w:val="0092313A"/>
    <w:rsid w:val="00924522"/>
    <w:rsid w:val="00935459"/>
    <w:rsid w:val="00935EB3"/>
    <w:rsid w:val="009376DB"/>
    <w:rsid w:val="0094501C"/>
    <w:rsid w:val="00951A6D"/>
    <w:rsid w:val="00954324"/>
    <w:rsid w:val="00960BCD"/>
    <w:rsid w:val="00961368"/>
    <w:rsid w:val="009861AA"/>
    <w:rsid w:val="00986E6E"/>
    <w:rsid w:val="00990E0A"/>
    <w:rsid w:val="009A0C43"/>
    <w:rsid w:val="009A7251"/>
    <w:rsid w:val="009A76C4"/>
    <w:rsid w:val="009B6F17"/>
    <w:rsid w:val="009C0032"/>
    <w:rsid w:val="009C5089"/>
    <w:rsid w:val="009C54B7"/>
    <w:rsid w:val="009D08B7"/>
    <w:rsid w:val="009D295C"/>
    <w:rsid w:val="009D4354"/>
    <w:rsid w:val="009D624C"/>
    <w:rsid w:val="009E523E"/>
    <w:rsid w:val="009E62AB"/>
    <w:rsid w:val="009E73D2"/>
    <w:rsid w:val="009E76C6"/>
    <w:rsid w:val="00A0113D"/>
    <w:rsid w:val="00A029AE"/>
    <w:rsid w:val="00A06279"/>
    <w:rsid w:val="00A07814"/>
    <w:rsid w:val="00A20EB6"/>
    <w:rsid w:val="00A23DC8"/>
    <w:rsid w:val="00A24EA2"/>
    <w:rsid w:val="00A25D6D"/>
    <w:rsid w:val="00A35EAB"/>
    <w:rsid w:val="00A434E3"/>
    <w:rsid w:val="00A56FB1"/>
    <w:rsid w:val="00A67EB7"/>
    <w:rsid w:val="00A70E7F"/>
    <w:rsid w:val="00A74A50"/>
    <w:rsid w:val="00A757DD"/>
    <w:rsid w:val="00A8296F"/>
    <w:rsid w:val="00A84940"/>
    <w:rsid w:val="00A84E41"/>
    <w:rsid w:val="00A92C71"/>
    <w:rsid w:val="00AA2B3A"/>
    <w:rsid w:val="00AA7132"/>
    <w:rsid w:val="00AB65A7"/>
    <w:rsid w:val="00AB761C"/>
    <w:rsid w:val="00AC34B6"/>
    <w:rsid w:val="00AC4F2A"/>
    <w:rsid w:val="00AD2AA1"/>
    <w:rsid w:val="00AE397F"/>
    <w:rsid w:val="00AF0408"/>
    <w:rsid w:val="00AF4663"/>
    <w:rsid w:val="00AF4A47"/>
    <w:rsid w:val="00AF7097"/>
    <w:rsid w:val="00B03188"/>
    <w:rsid w:val="00B127F4"/>
    <w:rsid w:val="00B20BF7"/>
    <w:rsid w:val="00B22561"/>
    <w:rsid w:val="00B239CA"/>
    <w:rsid w:val="00B24150"/>
    <w:rsid w:val="00B444E8"/>
    <w:rsid w:val="00B45022"/>
    <w:rsid w:val="00B45872"/>
    <w:rsid w:val="00B460A8"/>
    <w:rsid w:val="00B527EE"/>
    <w:rsid w:val="00B53030"/>
    <w:rsid w:val="00B54D35"/>
    <w:rsid w:val="00B5738E"/>
    <w:rsid w:val="00B646F3"/>
    <w:rsid w:val="00B64F9B"/>
    <w:rsid w:val="00B66D0A"/>
    <w:rsid w:val="00B7074E"/>
    <w:rsid w:val="00B72E08"/>
    <w:rsid w:val="00B8058C"/>
    <w:rsid w:val="00B80618"/>
    <w:rsid w:val="00B8073C"/>
    <w:rsid w:val="00B91CA8"/>
    <w:rsid w:val="00B9398B"/>
    <w:rsid w:val="00BA3921"/>
    <w:rsid w:val="00BB2B5F"/>
    <w:rsid w:val="00BB4F7A"/>
    <w:rsid w:val="00BC1620"/>
    <w:rsid w:val="00BC3109"/>
    <w:rsid w:val="00BD3F05"/>
    <w:rsid w:val="00BD3FEF"/>
    <w:rsid w:val="00BE088D"/>
    <w:rsid w:val="00BE10A7"/>
    <w:rsid w:val="00BE524E"/>
    <w:rsid w:val="00BE61CD"/>
    <w:rsid w:val="00BE6BCB"/>
    <w:rsid w:val="00BF136E"/>
    <w:rsid w:val="00BF1D94"/>
    <w:rsid w:val="00BF370E"/>
    <w:rsid w:val="00BF5F9D"/>
    <w:rsid w:val="00BF7F61"/>
    <w:rsid w:val="00C008C9"/>
    <w:rsid w:val="00C0182B"/>
    <w:rsid w:val="00C02899"/>
    <w:rsid w:val="00C0346B"/>
    <w:rsid w:val="00C157EB"/>
    <w:rsid w:val="00C1652E"/>
    <w:rsid w:val="00C2675F"/>
    <w:rsid w:val="00C40475"/>
    <w:rsid w:val="00C407C7"/>
    <w:rsid w:val="00C40D91"/>
    <w:rsid w:val="00C522D8"/>
    <w:rsid w:val="00C525E2"/>
    <w:rsid w:val="00C55E98"/>
    <w:rsid w:val="00C633A1"/>
    <w:rsid w:val="00C64DB1"/>
    <w:rsid w:val="00C65776"/>
    <w:rsid w:val="00C67ADC"/>
    <w:rsid w:val="00C70974"/>
    <w:rsid w:val="00C730B1"/>
    <w:rsid w:val="00C74548"/>
    <w:rsid w:val="00C76491"/>
    <w:rsid w:val="00C841A4"/>
    <w:rsid w:val="00C843B1"/>
    <w:rsid w:val="00C90165"/>
    <w:rsid w:val="00C95D04"/>
    <w:rsid w:val="00C96FAA"/>
    <w:rsid w:val="00CB6D2A"/>
    <w:rsid w:val="00CC0093"/>
    <w:rsid w:val="00CC517C"/>
    <w:rsid w:val="00CE1509"/>
    <w:rsid w:val="00CE7DAA"/>
    <w:rsid w:val="00CF0AD4"/>
    <w:rsid w:val="00D14367"/>
    <w:rsid w:val="00D36A0A"/>
    <w:rsid w:val="00D37773"/>
    <w:rsid w:val="00D37B37"/>
    <w:rsid w:val="00D4189B"/>
    <w:rsid w:val="00D41F41"/>
    <w:rsid w:val="00D561E2"/>
    <w:rsid w:val="00D603B7"/>
    <w:rsid w:val="00D61F5D"/>
    <w:rsid w:val="00D65BD2"/>
    <w:rsid w:val="00D70494"/>
    <w:rsid w:val="00D72029"/>
    <w:rsid w:val="00D80465"/>
    <w:rsid w:val="00D811E4"/>
    <w:rsid w:val="00D83A0E"/>
    <w:rsid w:val="00D92167"/>
    <w:rsid w:val="00DA2800"/>
    <w:rsid w:val="00DA5707"/>
    <w:rsid w:val="00DB2825"/>
    <w:rsid w:val="00DD5BDD"/>
    <w:rsid w:val="00DE1837"/>
    <w:rsid w:val="00DE1B70"/>
    <w:rsid w:val="00DF0120"/>
    <w:rsid w:val="00E0153A"/>
    <w:rsid w:val="00E11111"/>
    <w:rsid w:val="00E152AD"/>
    <w:rsid w:val="00E17E75"/>
    <w:rsid w:val="00E30367"/>
    <w:rsid w:val="00E32518"/>
    <w:rsid w:val="00E35DA3"/>
    <w:rsid w:val="00E40741"/>
    <w:rsid w:val="00E42373"/>
    <w:rsid w:val="00E4297A"/>
    <w:rsid w:val="00E53D15"/>
    <w:rsid w:val="00E5712C"/>
    <w:rsid w:val="00E668A5"/>
    <w:rsid w:val="00E67C9A"/>
    <w:rsid w:val="00E75753"/>
    <w:rsid w:val="00E80A3F"/>
    <w:rsid w:val="00E80DAB"/>
    <w:rsid w:val="00E8473F"/>
    <w:rsid w:val="00E91318"/>
    <w:rsid w:val="00E94393"/>
    <w:rsid w:val="00E96104"/>
    <w:rsid w:val="00E97C2A"/>
    <w:rsid w:val="00EA4EBD"/>
    <w:rsid w:val="00EA6F59"/>
    <w:rsid w:val="00EB0C6A"/>
    <w:rsid w:val="00EB2273"/>
    <w:rsid w:val="00EB368E"/>
    <w:rsid w:val="00EB3FD2"/>
    <w:rsid w:val="00EC6179"/>
    <w:rsid w:val="00EC63BF"/>
    <w:rsid w:val="00EC7F74"/>
    <w:rsid w:val="00ED28BE"/>
    <w:rsid w:val="00ED3AF3"/>
    <w:rsid w:val="00ED4FFE"/>
    <w:rsid w:val="00ED7484"/>
    <w:rsid w:val="00EF0DC4"/>
    <w:rsid w:val="00EF4BB2"/>
    <w:rsid w:val="00F06823"/>
    <w:rsid w:val="00F101D2"/>
    <w:rsid w:val="00F15562"/>
    <w:rsid w:val="00F24378"/>
    <w:rsid w:val="00F27CC1"/>
    <w:rsid w:val="00F3234C"/>
    <w:rsid w:val="00F335CB"/>
    <w:rsid w:val="00F411EC"/>
    <w:rsid w:val="00F471A3"/>
    <w:rsid w:val="00F51A9B"/>
    <w:rsid w:val="00F758DF"/>
    <w:rsid w:val="00F76B14"/>
    <w:rsid w:val="00F77779"/>
    <w:rsid w:val="00F82FBA"/>
    <w:rsid w:val="00F8322C"/>
    <w:rsid w:val="00F84FAA"/>
    <w:rsid w:val="00F8683D"/>
    <w:rsid w:val="00F9120B"/>
    <w:rsid w:val="00FA5BF9"/>
    <w:rsid w:val="00FB0143"/>
    <w:rsid w:val="00FB0475"/>
    <w:rsid w:val="00FB526A"/>
    <w:rsid w:val="00FC1134"/>
    <w:rsid w:val="00FC1C6D"/>
    <w:rsid w:val="00FC5CAC"/>
    <w:rsid w:val="00FD0787"/>
    <w:rsid w:val="00FD15D8"/>
    <w:rsid w:val="00FF66BA"/>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5:docId w15:val="{BEE0466A-49F8-4D90-A670-F3CB5459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C2A"/>
    <w:pPr>
      <w:bidi/>
    </w:pPr>
  </w:style>
  <w:style w:type="paragraph" w:styleId="Heading1">
    <w:name w:val="heading 1"/>
    <w:basedOn w:val="Normal"/>
    <w:next w:val="Normal"/>
    <w:link w:val="Heading1Char"/>
    <w:uiPriority w:val="9"/>
    <w:qFormat/>
    <w:rsid w:val="006A3B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E97C2A"/>
  </w:style>
  <w:style w:type="character" w:customStyle="1" w:styleId="hps">
    <w:name w:val="hps"/>
    <w:basedOn w:val="DefaultParagraphFont"/>
    <w:rsid w:val="00E97C2A"/>
  </w:style>
  <w:style w:type="paragraph" w:styleId="FootnoteText">
    <w:name w:val="footnote text"/>
    <w:basedOn w:val="Normal"/>
    <w:link w:val="FootnoteTextChar"/>
    <w:rsid w:val="00E97C2A"/>
    <w:pPr>
      <w:bidi w:val="0"/>
      <w:spacing w:after="0" w:line="240" w:lineRule="auto"/>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uiPriority w:val="99"/>
    <w:rsid w:val="00E97C2A"/>
    <w:rPr>
      <w:rFonts w:ascii="Times New Roman" w:eastAsia="Times New Roman" w:hAnsi="Times New Roman" w:cs="Times New Roman"/>
      <w:sz w:val="20"/>
      <w:szCs w:val="20"/>
      <w:lang w:bidi="ar-SA"/>
    </w:rPr>
  </w:style>
  <w:style w:type="table" w:customStyle="1" w:styleId="LightShading1">
    <w:name w:val="Light Shading1"/>
    <w:basedOn w:val="TableNormal"/>
    <w:uiPriority w:val="60"/>
    <w:rsid w:val="00E97C2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352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55A"/>
    <w:rPr>
      <w:rFonts w:ascii="Tahoma" w:hAnsi="Tahoma" w:cs="Tahoma"/>
      <w:sz w:val="16"/>
      <w:szCs w:val="16"/>
    </w:rPr>
  </w:style>
  <w:style w:type="paragraph" w:styleId="Header">
    <w:name w:val="header"/>
    <w:basedOn w:val="Normal"/>
    <w:link w:val="HeaderChar"/>
    <w:uiPriority w:val="99"/>
    <w:unhideWhenUsed/>
    <w:rsid w:val="008C42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26B"/>
  </w:style>
  <w:style w:type="paragraph" w:styleId="Footer">
    <w:name w:val="footer"/>
    <w:basedOn w:val="Normal"/>
    <w:link w:val="FooterChar"/>
    <w:uiPriority w:val="99"/>
    <w:unhideWhenUsed/>
    <w:rsid w:val="008C42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26B"/>
  </w:style>
  <w:style w:type="table" w:styleId="TableGrid">
    <w:name w:val="Table Grid"/>
    <w:basedOn w:val="TableNormal"/>
    <w:uiPriority w:val="59"/>
    <w:rsid w:val="00C709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Shading2">
    <w:name w:val="Light Shading2"/>
    <w:basedOn w:val="TableNormal"/>
    <w:uiPriority w:val="60"/>
    <w:rsid w:val="00885DD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FA5BF9"/>
    <w:rPr>
      <w:color w:val="0000FF"/>
      <w:u w:val="single"/>
    </w:rPr>
  </w:style>
  <w:style w:type="paragraph" w:styleId="ListParagraph">
    <w:name w:val="List Paragraph"/>
    <w:basedOn w:val="Normal"/>
    <w:uiPriority w:val="34"/>
    <w:qFormat/>
    <w:rsid w:val="00B239CA"/>
    <w:pPr>
      <w:ind w:left="720"/>
      <w:contextualSpacing/>
    </w:pPr>
  </w:style>
  <w:style w:type="character" w:styleId="FootnoteReference">
    <w:name w:val="footnote reference"/>
    <w:basedOn w:val="DefaultParagraphFont"/>
    <w:uiPriority w:val="99"/>
    <w:semiHidden/>
    <w:unhideWhenUsed/>
    <w:rsid w:val="006A3BC1"/>
    <w:rPr>
      <w:vertAlign w:val="superscript"/>
    </w:rPr>
  </w:style>
  <w:style w:type="paragraph" w:styleId="EndnoteText">
    <w:name w:val="endnote text"/>
    <w:basedOn w:val="Normal"/>
    <w:link w:val="EndnoteTextChar"/>
    <w:uiPriority w:val="99"/>
    <w:semiHidden/>
    <w:unhideWhenUsed/>
    <w:rsid w:val="006A3B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A3BC1"/>
    <w:rPr>
      <w:sz w:val="20"/>
      <w:szCs w:val="20"/>
    </w:rPr>
  </w:style>
  <w:style w:type="character" w:styleId="EndnoteReference">
    <w:name w:val="endnote reference"/>
    <w:basedOn w:val="DefaultParagraphFont"/>
    <w:uiPriority w:val="99"/>
    <w:semiHidden/>
    <w:unhideWhenUsed/>
    <w:rsid w:val="006A3BC1"/>
    <w:rPr>
      <w:vertAlign w:val="superscript"/>
    </w:rPr>
  </w:style>
  <w:style w:type="character" w:customStyle="1" w:styleId="Heading1Char">
    <w:name w:val="Heading 1 Char"/>
    <w:basedOn w:val="DefaultParagraphFont"/>
    <w:link w:val="Heading1"/>
    <w:uiPriority w:val="9"/>
    <w:rsid w:val="006A3BC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765317">
      <w:bodyDiv w:val="1"/>
      <w:marLeft w:val="0"/>
      <w:marRight w:val="0"/>
      <w:marTop w:val="0"/>
      <w:marBottom w:val="0"/>
      <w:divBdr>
        <w:top w:val="none" w:sz="0" w:space="0" w:color="auto"/>
        <w:left w:val="none" w:sz="0" w:space="0" w:color="auto"/>
        <w:bottom w:val="none" w:sz="0" w:space="0" w:color="auto"/>
        <w:right w:val="none" w:sz="0" w:space="0" w:color="auto"/>
      </w:divBdr>
    </w:div>
    <w:div w:id="199337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shafiei@iau-arak.ac.ir"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talete.mi.it/products/dragon_description.htm"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Sheet1!$F$6</c:f>
              <c:strCache>
                <c:ptCount val="1"/>
                <c:pt idx="0">
                  <c:v>observed POL</c:v>
                </c:pt>
              </c:strCache>
            </c:strRef>
          </c:tx>
          <c:spPr>
            <a:ln w="28575">
              <a:noFill/>
            </a:ln>
          </c:spPr>
          <c:xVal>
            <c:numRef>
              <c:f>Sheet1!$E$7:$E$38</c:f>
              <c:numCache>
                <c:formatCode>General</c:formatCode>
                <c:ptCount val="3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numCache>
            </c:numRef>
          </c:xVal>
          <c:yVal>
            <c:numRef>
              <c:f>Sheet1!$F$7:$F$38</c:f>
              <c:numCache>
                <c:formatCode>General</c:formatCode>
                <c:ptCount val="32"/>
                <c:pt idx="0">
                  <c:v>11.1</c:v>
                </c:pt>
                <c:pt idx="1">
                  <c:v>14.219999999999999</c:v>
                </c:pt>
                <c:pt idx="2">
                  <c:v>14.77</c:v>
                </c:pt>
                <c:pt idx="3">
                  <c:v>16.600000000000001</c:v>
                </c:pt>
                <c:pt idx="4">
                  <c:v>16.600000000000001</c:v>
                </c:pt>
                <c:pt idx="5">
                  <c:v>23.14</c:v>
                </c:pt>
                <c:pt idx="6">
                  <c:v>23.939999999999987</c:v>
                </c:pt>
                <c:pt idx="7">
                  <c:v>23.939999999999987</c:v>
                </c:pt>
                <c:pt idx="8">
                  <c:v>22.110000000000031</c:v>
                </c:pt>
                <c:pt idx="9">
                  <c:v>22.110000000000031</c:v>
                </c:pt>
                <c:pt idx="10">
                  <c:v>29.45</c:v>
                </c:pt>
                <c:pt idx="11">
                  <c:v>25.58</c:v>
                </c:pt>
                <c:pt idx="12">
                  <c:v>21.91</c:v>
                </c:pt>
                <c:pt idx="13">
                  <c:v>24.01</c:v>
                </c:pt>
                <c:pt idx="14">
                  <c:v>24.43</c:v>
                </c:pt>
                <c:pt idx="15">
                  <c:v>26.259999999999987</c:v>
                </c:pt>
                <c:pt idx="16">
                  <c:v>27.55</c:v>
                </c:pt>
                <c:pt idx="17">
                  <c:v>12.139999999999999</c:v>
                </c:pt>
                <c:pt idx="18">
                  <c:v>13.42</c:v>
                </c:pt>
                <c:pt idx="19">
                  <c:v>16.600000000000001</c:v>
                </c:pt>
                <c:pt idx="20">
                  <c:v>18.439999999999987</c:v>
                </c:pt>
                <c:pt idx="21">
                  <c:v>18.239999999999988</c:v>
                </c:pt>
                <c:pt idx="22">
                  <c:v>20.27</c:v>
                </c:pt>
                <c:pt idx="23">
                  <c:v>22.110000000000031</c:v>
                </c:pt>
                <c:pt idx="24">
                  <c:v>22.110000000000031</c:v>
                </c:pt>
                <c:pt idx="25">
                  <c:v>20.079999999999988</c:v>
                </c:pt>
                <c:pt idx="26">
                  <c:v>21.91</c:v>
                </c:pt>
                <c:pt idx="27">
                  <c:v>23.2</c:v>
                </c:pt>
                <c:pt idx="28">
                  <c:v>27.610000000000031</c:v>
                </c:pt>
                <c:pt idx="29">
                  <c:v>23.4</c:v>
                </c:pt>
                <c:pt idx="30">
                  <c:v>25.23</c:v>
                </c:pt>
                <c:pt idx="31">
                  <c:v>25.04</c:v>
                </c:pt>
              </c:numCache>
            </c:numRef>
          </c:yVal>
          <c:smooth val="0"/>
          <c:extLst xmlns:c16r2="http://schemas.microsoft.com/office/drawing/2015/06/chart">
            <c:ext xmlns:c16="http://schemas.microsoft.com/office/drawing/2014/chart" uri="{C3380CC4-5D6E-409C-BE32-E72D297353CC}">
              <c16:uniqueId val="{00000000-46CC-46D6-8A31-02C9EEDE4E89}"/>
            </c:ext>
          </c:extLst>
        </c:ser>
        <c:ser>
          <c:idx val="1"/>
          <c:order val="1"/>
          <c:tx>
            <c:strRef>
              <c:f>Sheet1!$G$6</c:f>
              <c:strCache>
                <c:ptCount val="1"/>
                <c:pt idx="0">
                  <c:v>Predicted POL</c:v>
                </c:pt>
              </c:strCache>
            </c:strRef>
          </c:tx>
          <c:spPr>
            <a:ln w="28575">
              <a:noFill/>
            </a:ln>
          </c:spPr>
          <c:xVal>
            <c:numRef>
              <c:f>Sheet1!$E$7:$E$38</c:f>
              <c:numCache>
                <c:formatCode>General</c:formatCode>
                <c:ptCount val="3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numCache>
            </c:numRef>
          </c:xVal>
          <c:yVal>
            <c:numRef>
              <c:f>Sheet1!$G$7:$G$38</c:f>
              <c:numCache>
                <c:formatCode>0.000</c:formatCode>
                <c:ptCount val="32"/>
                <c:pt idx="0">
                  <c:v>10.799611497169998</c:v>
                </c:pt>
                <c:pt idx="1">
                  <c:v>14.5769356052598</c:v>
                </c:pt>
                <c:pt idx="2">
                  <c:v>15.479891204726281</c:v>
                </c:pt>
                <c:pt idx="3">
                  <c:v>16.655597270673589</c:v>
                </c:pt>
                <c:pt idx="4">
                  <c:v>16.040549176892586</c:v>
                </c:pt>
                <c:pt idx="5">
                  <c:v>24.225780801699067</c:v>
                </c:pt>
                <c:pt idx="6">
                  <c:v>23.496785384422189</c:v>
                </c:pt>
                <c:pt idx="7">
                  <c:v>23.231181346292917</c:v>
                </c:pt>
                <c:pt idx="8">
                  <c:v>22.165568745883199</c:v>
                </c:pt>
                <c:pt idx="9">
                  <c:v>22.1382907017476</c:v>
                </c:pt>
                <c:pt idx="10">
                  <c:v>28.809315979359287</c:v>
                </c:pt>
                <c:pt idx="11">
                  <c:v>24.790755020368699</c:v>
                </c:pt>
                <c:pt idx="12">
                  <c:v>21.541731828159786</c:v>
                </c:pt>
                <c:pt idx="13">
                  <c:v>25.090043330667182</c:v>
                </c:pt>
                <c:pt idx="14">
                  <c:v>23.938513126956288</c:v>
                </c:pt>
                <c:pt idx="15">
                  <c:v>26.084609114669167</c:v>
                </c:pt>
                <c:pt idx="16">
                  <c:v>28.188080550558599</c:v>
                </c:pt>
                <c:pt idx="17">
                  <c:v>12.659555526068562</c:v>
                </c:pt>
                <c:pt idx="18">
                  <c:v>14.073029074963626</c:v>
                </c:pt>
                <c:pt idx="19">
                  <c:v>16.718303658108287</c:v>
                </c:pt>
                <c:pt idx="20">
                  <c:v>17.800706443746087</c:v>
                </c:pt>
                <c:pt idx="21">
                  <c:v>18.134337906635601</c:v>
                </c:pt>
                <c:pt idx="22">
                  <c:v>19.533562164637001</c:v>
                </c:pt>
                <c:pt idx="23">
                  <c:v>21.298550881914689</c:v>
                </c:pt>
                <c:pt idx="24">
                  <c:v>22.278015879933182</c:v>
                </c:pt>
                <c:pt idx="25">
                  <c:v>19.3363209224256</c:v>
                </c:pt>
                <c:pt idx="26">
                  <c:v>22.836389769058158</c:v>
                </c:pt>
                <c:pt idx="27">
                  <c:v>23.9949665820902</c:v>
                </c:pt>
                <c:pt idx="28">
                  <c:v>27.166013196379687</c:v>
                </c:pt>
                <c:pt idx="29">
                  <c:v>23.202247574316619</c:v>
                </c:pt>
                <c:pt idx="30">
                  <c:v>25.118973019960801</c:v>
                </c:pt>
                <c:pt idx="31">
                  <c:v>26.115786714253598</c:v>
                </c:pt>
              </c:numCache>
            </c:numRef>
          </c:yVal>
          <c:smooth val="0"/>
          <c:extLst xmlns:c16r2="http://schemas.microsoft.com/office/drawing/2015/06/chart">
            <c:ext xmlns:c16="http://schemas.microsoft.com/office/drawing/2014/chart" uri="{C3380CC4-5D6E-409C-BE32-E72D297353CC}">
              <c16:uniqueId val="{00000001-46CC-46D6-8A31-02C9EEDE4E89}"/>
            </c:ext>
          </c:extLst>
        </c:ser>
        <c:dLbls>
          <c:showLegendKey val="0"/>
          <c:showVal val="0"/>
          <c:showCatName val="0"/>
          <c:showSerName val="0"/>
          <c:showPercent val="0"/>
          <c:showBubbleSize val="0"/>
        </c:dLbls>
        <c:axId val="-473715408"/>
        <c:axId val="-473714320"/>
      </c:scatterChart>
      <c:valAx>
        <c:axId val="-473715408"/>
        <c:scaling>
          <c:orientation val="minMax"/>
        </c:scaling>
        <c:delete val="0"/>
        <c:axPos val="b"/>
        <c:numFmt formatCode="General" sourceLinked="1"/>
        <c:majorTickMark val="out"/>
        <c:minorTickMark val="none"/>
        <c:tickLblPos val="nextTo"/>
        <c:crossAx val="-473714320"/>
        <c:crosses val="autoZero"/>
        <c:crossBetween val="midCat"/>
      </c:valAx>
      <c:valAx>
        <c:axId val="-473714320"/>
        <c:scaling>
          <c:orientation val="minMax"/>
        </c:scaling>
        <c:delete val="0"/>
        <c:axPos val="l"/>
        <c:numFmt formatCode="General" sourceLinked="1"/>
        <c:majorTickMark val="out"/>
        <c:minorTickMark val="none"/>
        <c:tickLblPos val="nextTo"/>
        <c:crossAx val="-473715408"/>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3A240-CD55-4EB3-9A75-CEBE1FEA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3354</Words>
  <Characters>19124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Venko</cp:lastModifiedBy>
  <cp:revision>2</cp:revision>
  <dcterms:created xsi:type="dcterms:W3CDTF">2018-07-30T12:31:00Z</dcterms:created>
  <dcterms:modified xsi:type="dcterms:W3CDTF">2018-07-30T12:31:00Z</dcterms:modified>
</cp:coreProperties>
</file>