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4D27" w:rsidRPr="00283A2B" w:rsidRDefault="00283A2B" w:rsidP="00283A2B">
      <w:pPr>
        <w:autoSpaceDE w:val="0"/>
        <w:autoSpaceDN w:val="0"/>
        <w:adjustRightInd w:val="0"/>
        <w:spacing w:before="480" w:after="120" w:line="240" w:lineRule="auto"/>
        <w:ind w:firstLine="284"/>
        <w:jc w:val="center"/>
        <w:rPr>
          <w:rFonts w:asciiTheme="majorBidi" w:hAnsiTheme="majorBidi" w:cstheme="majorBidi"/>
          <w:sz w:val="28"/>
          <w:szCs w:val="28"/>
        </w:rPr>
      </w:pPr>
      <w:bookmarkStart w:id="0" w:name="_GoBack"/>
      <w:bookmarkEnd w:id="0"/>
      <w:r w:rsidRPr="00283A2B">
        <w:rPr>
          <w:rFonts w:asciiTheme="majorBidi" w:hAnsiTheme="majorBidi" w:cstheme="majorBidi"/>
          <w:sz w:val="28"/>
          <w:szCs w:val="28"/>
        </w:rPr>
        <w:t>Extraction Water-</w:t>
      </w:r>
      <w:proofErr w:type="spellStart"/>
      <w:r w:rsidRPr="00283A2B">
        <w:rPr>
          <w:rFonts w:asciiTheme="majorBidi" w:hAnsiTheme="majorBidi" w:cstheme="majorBidi"/>
          <w:sz w:val="28"/>
          <w:szCs w:val="28"/>
        </w:rPr>
        <w:t>Swellable</w:t>
      </w:r>
      <w:proofErr w:type="spellEnd"/>
      <w:r w:rsidRPr="00283A2B">
        <w:rPr>
          <w:rFonts w:asciiTheme="majorBidi" w:hAnsiTheme="majorBidi" w:cstheme="majorBidi"/>
          <w:sz w:val="28"/>
          <w:szCs w:val="28"/>
        </w:rPr>
        <w:t xml:space="preserve"> Fraction </w:t>
      </w:r>
      <w:proofErr w:type="gramStart"/>
      <w:r w:rsidRPr="00283A2B">
        <w:rPr>
          <w:rFonts w:asciiTheme="majorBidi" w:hAnsiTheme="majorBidi" w:cstheme="majorBidi"/>
          <w:sz w:val="28"/>
          <w:szCs w:val="28"/>
        </w:rPr>
        <w:t>Of</w:t>
      </w:r>
      <w:proofErr w:type="gramEnd"/>
      <w:r w:rsidRPr="00283A2B">
        <w:rPr>
          <w:rFonts w:asciiTheme="majorBidi" w:hAnsiTheme="majorBidi" w:cstheme="majorBidi"/>
          <w:sz w:val="28"/>
          <w:szCs w:val="28"/>
        </w:rPr>
        <w:t xml:space="preserve"> Gum </w:t>
      </w:r>
      <w:proofErr w:type="spellStart"/>
      <w:r w:rsidRPr="00283A2B">
        <w:rPr>
          <w:rFonts w:asciiTheme="majorBidi" w:hAnsiTheme="majorBidi" w:cstheme="majorBidi"/>
          <w:sz w:val="28"/>
          <w:szCs w:val="28"/>
        </w:rPr>
        <w:t>Tragacanth</w:t>
      </w:r>
      <w:proofErr w:type="spellEnd"/>
      <w:r w:rsidRPr="00283A2B">
        <w:rPr>
          <w:rFonts w:asciiTheme="majorBidi" w:hAnsiTheme="majorBidi" w:cstheme="majorBidi"/>
          <w:sz w:val="28"/>
          <w:szCs w:val="28"/>
        </w:rPr>
        <w:t xml:space="preserve"> For Innovation In Burn Wound Dressing</w:t>
      </w:r>
    </w:p>
    <w:p w:rsidR="00065EC7" w:rsidRPr="00283A2B" w:rsidRDefault="00065EC7" w:rsidP="00283A2B">
      <w:pPr>
        <w:spacing w:after="0" w:line="240" w:lineRule="auto"/>
        <w:ind w:firstLine="284"/>
        <w:rPr>
          <w:rFonts w:asciiTheme="majorBidi" w:hAnsiTheme="majorBidi" w:cstheme="majorBidi"/>
          <w:b/>
          <w:bCs/>
        </w:rPr>
      </w:pPr>
    </w:p>
    <w:p w:rsidR="004C7D01" w:rsidRPr="00283A2B" w:rsidRDefault="004C7D01" w:rsidP="00283A2B">
      <w:pPr>
        <w:autoSpaceDE w:val="0"/>
        <w:autoSpaceDN w:val="0"/>
        <w:adjustRightInd w:val="0"/>
        <w:spacing w:after="0" w:line="240" w:lineRule="auto"/>
        <w:ind w:firstLine="284"/>
        <w:jc w:val="center"/>
        <w:rPr>
          <w:rFonts w:asciiTheme="majorBidi" w:hAnsiTheme="majorBidi" w:cstheme="majorBidi"/>
        </w:rPr>
      </w:pPr>
      <w:proofErr w:type="spellStart"/>
      <w:r w:rsidRPr="00283A2B">
        <w:rPr>
          <w:rFonts w:asciiTheme="majorBidi" w:hAnsiTheme="majorBidi" w:cstheme="majorBidi"/>
          <w:sz w:val="24"/>
          <w:szCs w:val="24"/>
        </w:rPr>
        <w:t>Farnaz</w:t>
      </w:r>
      <w:proofErr w:type="spellEnd"/>
      <w:r w:rsidRPr="00283A2B">
        <w:rPr>
          <w:rFonts w:asciiTheme="majorBidi" w:hAnsiTheme="majorBidi" w:cstheme="majorBidi"/>
          <w:sz w:val="24"/>
          <w:szCs w:val="24"/>
        </w:rPr>
        <w:t xml:space="preserve"> </w:t>
      </w:r>
      <w:proofErr w:type="spellStart"/>
      <w:r w:rsidRPr="00283A2B">
        <w:rPr>
          <w:rFonts w:asciiTheme="majorBidi" w:hAnsiTheme="majorBidi" w:cstheme="majorBidi"/>
          <w:sz w:val="24"/>
          <w:szCs w:val="24"/>
        </w:rPr>
        <w:t>Nayeb</w:t>
      </w:r>
      <w:proofErr w:type="spellEnd"/>
      <w:r w:rsidRPr="00283A2B">
        <w:rPr>
          <w:rFonts w:asciiTheme="majorBidi" w:hAnsiTheme="majorBidi" w:cstheme="majorBidi"/>
          <w:sz w:val="24"/>
          <w:szCs w:val="24"/>
        </w:rPr>
        <w:t xml:space="preserve"> Morad</w:t>
      </w:r>
      <w:r w:rsidR="00F42DD5" w:rsidRPr="00B918D5">
        <w:rPr>
          <w:rFonts w:asciiTheme="majorBidi" w:hAnsiTheme="majorBidi" w:cstheme="majorBidi"/>
          <w:sz w:val="32"/>
          <w:szCs w:val="32"/>
          <w:vertAlign w:val="superscript"/>
        </w:rPr>
        <w:t>1</w:t>
      </w:r>
      <w:proofErr w:type="gramStart"/>
      <w:r w:rsidRPr="00283A2B">
        <w:rPr>
          <w:rFonts w:asciiTheme="majorBidi" w:hAnsiTheme="majorBidi" w:cstheme="majorBidi"/>
          <w:sz w:val="24"/>
          <w:szCs w:val="24"/>
        </w:rPr>
        <w:t>,Abosaeed</w:t>
      </w:r>
      <w:proofErr w:type="gramEnd"/>
      <w:r w:rsidRPr="00283A2B">
        <w:rPr>
          <w:rFonts w:asciiTheme="majorBidi" w:hAnsiTheme="majorBidi" w:cstheme="majorBidi"/>
          <w:sz w:val="24"/>
          <w:szCs w:val="24"/>
        </w:rPr>
        <w:t xml:space="preserve"> Rashid</w:t>
      </w:r>
      <w:r w:rsidR="00F42DD5" w:rsidRPr="00B918D5">
        <w:rPr>
          <w:rFonts w:asciiTheme="majorBidi" w:hAnsiTheme="majorBidi" w:cstheme="majorBidi"/>
          <w:sz w:val="32"/>
          <w:szCs w:val="32"/>
          <w:vertAlign w:val="superscript"/>
        </w:rPr>
        <w:t>1</w:t>
      </w:r>
      <w:r w:rsidRPr="00283A2B">
        <w:rPr>
          <w:rFonts w:asciiTheme="majorBidi" w:hAnsiTheme="majorBidi" w:cstheme="majorBidi"/>
          <w:sz w:val="24"/>
          <w:szCs w:val="24"/>
        </w:rPr>
        <w:t>*,</w:t>
      </w:r>
      <w:proofErr w:type="spellStart"/>
      <w:r w:rsidRPr="00283A2B">
        <w:rPr>
          <w:rFonts w:asciiTheme="majorBidi" w:hAnsiTheme="majorBidi" w:cstheme="majorBidi"/>
          <w:sz w:val="24"/>
          <w:szCs w:val="24"/>
        </w:rPr>
        <w:t>Ramin</w:t>
      </w:r>
      <w:proofErr w:type="spellEnd"/>
      <w:r w:rsidRPr="00283A2B">
        <w:rPr>
          <w:rFonts w:asciiTheme="majorBidi" w:hAnsiTheme="majorBidi" w:cstheme="majorBidi"/>
          <w:sz w:val="24"/>
          <w:szCs w:val="24"/>
        </w:rPr>
        <w:t xml:space="preserve"> Khajavi</w:t>
      </w:r>
      <w:r w:rsidR="00F42DD5" w:rsidRPr="00B918D5">
        <w:rPr>
          <w:rFonts w:asciiTheme="majorBidi" w:hAnsiTheme="majorBidi" w:cstheme="majorBidi"/>
          <w:sz w:val="32"/>
          <w:szCs w:val="32"/>
          <w:vertAlign w:val="superscript"/>
        </w:rPr>
        <w:t>2</w:t>
      </w:r>
      <w:r w:rsidRPr="00283A2B">
        <w:rPr>
          <w:rFonts w:asciiTheme="majorBidi" w:hAnsiTheme="majorBidi" w:cstheme="majorBidi"/>
          <w:sz w:val="24"/>
          <w:szCs w:val="24"/>
        </w:rPr>
        <w:t>,Mohammad Karim Rahimi</w:t>
      </w:r>
      <w:r w:rsidRPr="00B918D5">
        <w:rPr>
          <w:rFonts w:asciiTheme="majorBidi" w:hAnsiTheme="majorBidi" w:cstheme="majorBidi"/>
          <w:sz w:val="32"/>
          <w:szCs w:val="32"/>
          <w:vertAlign w:val="superscript"/>
        </w:rPr>
        <w:t>3</w:t>
      </w:r>
      <w:r w:rsidRPr="00283A2B">
        <w:rPr>
          <w:rFonts w:asciiTheme="majorBidi" w:hAnsiTheme="majorBidi" w:cstheme="majorBidi"/>
          <w:sz w:val="24"/>
          <w:szCs w:val="24"/>
        </w:rPr>
        <w:t xml:space="preserve">,Abbas </w:t>
      </w:r>
      <w:r w:rsidRPr="00283A2B">
        <w:rPr>
          <w:rFonts w:asciiTheme="majorBidi" w:hAnsiTheme="majorBidi" w:cstheme="majorBidi"/>
        </w:rPr>
        <w:t>Bahador</w:t>
      </w:r>
      <w:r w:rsidRPr="00B918D5">
        <w:rPr>
          <w:rFonts w:asciiTheme="majorBidi" w:hAnsiTheme="majorBidi" w:cstheme="majorBidi"/>
          <w:sz w:val="32"/>
          <w:szCs w:val="32"/>
          <w:vertAlign w:val="superscript"/>
        </w:rPr>
        <w:t>4</w:t>
      </w:r>
    </w:p>
    <w:p w:rsidR="004C7D01" w:rsidRPr="00951D83" w:rsidRDefault="004C7D01" w:rsidP="00283A2B">
      <w:pPr>
        <w:autoSpaceDE w:val="0"/>
        <w:autoSpaceDN w:val="0"/>
        <w:adjustRightInd w:val="0"/>
        <w:spacing w:after="0" w:line="240" w:lineRule="auto"/>
        <w:ind w:firstLine="284"/>
        <w:jc w:val="center"/>
        <w:rPr>
          <w:rFonts w:asciiTheme="majorBidi" w:hAnsiTheme="majorBidi" w:cstheme="majorBidi"/>
          <w:i/>
          <w:iCs/>
          <w:sz w:val="20"/>
          <w:szCs w:val="20"/>
        </w:rPr>
      </w:pPr>
      <w:r w:rsidRPr="00951D83">
        <w:rPr>
          <w:rFonts w:asciiTheme="majorBidi" w:hAnsiTheme="majorBidi" w:cstheme="majorBidi"/>
          <w:i/>
          <w:iCs/>
          <w:sz w:val="20"/>
          <w:szCs w:val="20"/>
          <w:vertAlign w:val="superscript"/>
        </w:rPr>
        <w:t>1</w:t>
      </w:r>
      <w:r w:rsidRPr="00951D83">
        <w:rPr>
          <w:rFonts w:asciiTheme="majorBidi" w:hAnsiTheme="majorBidi" w:cstheme="majorBidi"/>
          <w:i/>
          <w:iCs/>
          <w:sz w:val="20"/>
          <w:szCs w:val="20"/>
        </w:rPr>
        <w:t>De</w:t>
      </w:r>
      <w:r w:rsidR="00951D83">
        <w:rPr>
          <w:rFonts w:asciiTheme="majorBidi" w:hAnsiTheme="majorBidi" w:cstheme="majorBidi"/>
          <w:i/>
          <w:iCs/>
          <w:sz w:val="20"/>
          <w:szCs w:val="20"/>
        </w:rPr>
        <w:t>partment of Textile Engineering</w:t>
      </w:r>
      <w:r w:rsidRPr="00951D83">
        <w:rPr>
          <w:rFonts w:asciiTheme="majorBidi" w:hAnsiTheme="majorBidi" w:cstheme="majorBidi"/>
          <w:i/>
          <w:iCs/>
          <w:sz w:val="20"/>
          <w:szCs w:val="20"/>
        </w:rPr>
        <w:t>, Science and Research Branch, Islamic Azad University,</w:t>
      </w:r>
      <w:r w:rsidR="00951D83">
        <w:rPr>
          <w:rFonts w:asciiTheme="majorBidi" w:hAnsiTheme="majorBidi" w:cstheme="majorBidi"/>
          <w:i/>
          <w:iCs/>
          <w:sz w:val="20"/>
          <w:szCs w:val="20"/>
        </w:rPr>
        <w:t xml:space="preserve"> </w:t>
      </w:r>
      <w:r w:rsidRPr="00951D83">
        <w:rPr>
          <w:rFonts w:asciiTheme="majorBidi" w:hAnsiTheme="majorBidi" w:cstheme="majorBidi"/>
          <w:i/>
          <w:iCs/>
          <w:sz w:val="20"/>
          <w:szCs w:val="20"/>
        </w:rPr>
        <w:t>Tehran, Iran.</w:t>
      </w:r>
    </w:p>
    <w:p w:rsidR="004C7D01" w:rsidRPr="00951D83" w:rsidRDefault="004C7D01" w:rsidP="00283A2B">
      <w:pPr>
        <w:autoSpaceDE w:val="0"/>
        <w:autoSpaceDN w:val="0"/>
        <w:adjustRightInd w:val="0"/>
        <w:spacing w:after="0" w:line="240" w:lineRule="auto"/>
        <w:ind w:firstLine="284"/>
        <w:jc w:val="center"/>
        <w:rPr>
          <w:rFonts w:asciiTheme="majorBidi" w:hAnsiTheme="majorBidi" w:cstheme="majorBidi"/>
          <w:i/>
          <w:iCs/>
          <w:sz w:val="20"/>
          <w:szCs w:val="20"/>
        </w:rPr>
      </w:pPr>
      <w:r w:rsidRPr="00951D83">
        <w:rPr>
          <w:rFonts w:asciiTheme="majorBidi" w:hAnsiTheme="majorBidi" w:cstheme="majorBidi"/>
          <w:i/>
          <w:iCs/>
          <w:sz w:val="20"/>
          <w:szCs w:val="20"/>
          <w:vertAlign w:val="superscript"/>
        </w:rPr>
        <w:t>2</w:t>
      </w:r>
      <w:r w:rsidRPr="00951D83">
        <w:rPr>
          <w:rFonts w:asciiTheme="majorBidi" w:hAnsiTheme="majorBidi" w:cstheme="majorBidi"/>
          <w:i/>
          <w:iCs/>
          <w:sz w:val="20"/>
          <w:szCs w:val="20"/>
        </w:rPr>
        <w:t>De</w:t>
      </w:r>
      <w:r w:rsidR="00951D83">
        <w:rPr>
          <w:rFonts w:asciiTheme="majorBidi" w:hAnsiTheme="majorBidi" w:cstheme="majorBidi"/>
          <w:i/>
          <w:iCs/>
          <w:sz w:val="20"/>
          <w:szCs w:val="20"/>
        </w:rPr>
        <w:t>partment of Textile Engineering</w:t>
      </w:r>
      <w:r w:rsidRPr="00951D83">
        <w:rPr>
          <w:rFonts w:asciiTheme="majorBidi" w:hAnsiTheme="majorBidi" w:cstheme="majorBidi"/>
          <w:i/>
          <w:iCs/>
          <w:sz w:val="20"/>
          <w:szCs w:val="20"/>
        </w:rPr>
        <w:t>, Tehran South Branch, Islamic Azad University, Tehran, Iran.</w:t>
      </w:r>
    </w:p>
    <w:p w:rsidR="004C7D01" w:rsidRPr="00951D83" w:rsidRDefault="004C7D01" w:rsidP="00283A2B">
      <w:pPr>
        <w:autoSpaceDE w:val="0"/>
        <w:autoSpaceDN w:val="0"/>
        <w:adjustRightInd w:val="0"/>
        <w:spacing w:after="0" w:line="240" w:lineRule="auto"/>
        <w:ind w:firstLine="284"/>
        <w:jc w:val="center"/>
        <w:rPr>
          <w:rFonts w:asciiTheme="majorBidi" w:hAnsiTheme="majorBidi" w:cstheme="majorBidi"/>
          <w:i/>
          <w:iCs/>
          <w:sz w:val="20"/>
          <w:szCs w:val="20"/>
        </w:rPr>
      </w:pPr>
      <w:r w:rsidRPr="00951D83">
        <w:rPr>
          <w:rFonts w:asciiTheme="majorBidi" w:hAnsiTheme="majorBidi" w:cstheme="majorBidi"/>
          <w:i/>
          <w:iCs/>
          <w:sz w:val="20"/>
          <w:szCs w:val="20"/>
          <w:vertAlign w:val="superscript"/>
        </w:rPr>
        <w:t>3</w:t>
      </w:r>
      <w:r w:rsidR="00951D83">
        <w:rPr>
          <w:rFonts w:asciiTheme="majorBidi" w:hAnsiTheme="majorBidi" w:cstheme="majorBidi"/>
          <w:i/>
          <w:iCs/>
          <w:sz w:val="20"/>
          <w:szCs w:val="20"/>
        </w:rPr>
        <w:t>Medical Science</w:t>
      </w:r>
      <w:r w:rsidRPr="00951D83">
        <w:rPr>
          <w:rFonts w:asciiTheme="majorBidi" w:hAnsiTheme="majorBidi" w:cstheme="majorBidi"/>
          <w:i/>
          <w:iCs/>
          <w:sz w:val="20"/>
          <w:szCs w:val="20"/>
        </w:rPr>
        <w:t>, Tehran North Branch, Islamic Azad University, Tehran, Iran.</w:t>
      </w:r>
    </w:p>
    <w:p w:rsidR="001D6E25" w:rsidRPr="00951D83" w:rsidRDefault="004C7D01" w:rsidP="00283A2B">
      <w:pPr>
        <w:autoSpaceDE w:val="0"/>
        <w:autoSpaceDN w:val="0"/>
        <w:adjustRightInd w:val="0"/>
        <w:spacing w:after="0" w:line="240" w:lineRule="auto"/>
        <w:ind w:firstLine="284"/>
        <w:jc w:val="center"/>
        <w:rPr>
          <w:rFonts w:asciiTheme="majorBidi" w:hAnsiTheme="majorBidi" w:cstheme="majorBidi"/>
          <w:i/>
          <w:iCs/>
          <w:sz w:val="20"/>
          <w:szCs w:val="20"/>
        </w:rPr>
      </w:pPr>
      <w:r w:rsidRPr="00951D83">
        <w:rPr>
          <w:rFonts w:asciiTheme="majorBidi" w:hAnsiTheme="majorBidi" w:cstheme="majorBidi"/>
          <w:i/>
          <w:iCs/>
          <w:sz w:val="20"/>
          <w:szCs w:val="20"/>
          <w:vertAlign w:val="superscript"/>
        </w:rPr>
        <w:t>4</w:t>
      </w:r>
      <w:r w:rsidR="00951D83">
        <w:rPr>
          <w:rFonts w:asciiTheme="majorBidi" w:hAnsiTheme="majorBidi" w:cstheme="majorBidi"/>
          <w:i/>
          <w:iCs/>
          <w:sz w:val="20"/>
          <w:szCs w:val="20"/>
        </w:rPr>
        <w:t xml:space="preserve"> Microbiology Department</w:t>
      </w:r>
      <w:r w:rsidRPr="00951D83">
        <w:rPr>
          <w:rFonts w:asciiTheme="majorBidi" w:hAnsiTheme="majorBidi" w:cstheme="majorBidi"/>
          <w:i/>
          <w:iCs/>
          <w:sz w:val="20"/>
          <w:szCs w:val="20"/>
        </w:rPr>
        <w:t>,</w:t>
      </w:r>
      <w:r w:rsidR="00951D83">
        <w:rPr>
          <w:rFonts w:asciiTheme="majorBidi" w:hAnsiTheme="majorBidi" w:cstheme="majorBidi"/>
          <w:i/>
          <w:iCs/>
          <w:sz w:val="20"/>
          <w:szCs w:val="20"/>
        </w:rPr>
        <w:t xml:space="preserve"> </w:t>
      </w:r>
      <w:r w:rsidRPr="00951D83">
        <w:rPr>
          <w:rFonts w:asciiTheme="majorBidi" w:hAnsiTheme="majorBidi" w:cstheme="majorBidi"/>
          <w:i/>
          <w:iCs/>
          <w:sz w:val="20"/>
          <w:szCs w:val="20"/>
        </w:rPr>
        <w:t>School of Medicine,</w:t>
      </w:r>
      <w:r w:rsidR="00951D83">
        <w:rPr>
          <w:rFonts w:asciiTheme="majorBidi" w:hAnsiTheme="majorBidi" w:cstheme="majorBidi"/>
          <w:i/>
          <w:iCs/>
          <w:sz w:val="20"/>
          <w:szCs w:val="20"/>
        </w:rPr>
        <w:t xml:space="preserve"> </w:t>
      </w:r>
      <w:r w:rsidRPr="00951D83">
        <w:rPr>
          <w:rFonts w:asciiTheme="majorBidi" w:hAnsiTheme="majorBidi" w:cstheme="majorBidi"/>
          <w:i/>
          <w:iCs/>
          <w:sz w:val="20"/>
          <w:szCs w:val="20"/>
        </w:rPr>
        <w:t>Tehran University of Medical Sciences, Tehran,</w:t>
      </w:r>
      <w:r w:rsidR="00951D83">
        <w:rPr>
          <w:rFonts w:asciiTheme="majorBidi" w:hAnsiTheme="majorBidi" w:cstheme="majorBidi"/>
          <w:i/>
          <w:iCs/>
          <w:sz w:val="20"/>
          <w:szCs w:val="20"/>
        </w:rPr>
        <w:t xml:space="preserve"> </w:t>
      </w:r>
      <w:r w:rsidRPr="00951D83">
        <w:rPr>
          <w:rFonts w:asciiTheme="majorBidi" w:hAnsiTheme="majorBidi" w:cstheme="majorBidi"/>
          <w:i/>
          <w:iCs/>
          <w:sz w:val="20"/>
          <w:szCs w:val="20"/>
        </w:rPr>
        <w:t>Iran.</w:t>
      </w:r>
    </w:p>
    <w:p w:rsidR="00283A2B" w:rsidRDefault="00283A2B" w:rsidP="00283A2B">
      <w:pPr>
        <w:suppressAutoHyphens/>
        <w:bidi/>
        <w:spacing w:before="120" w:after="120"/>
        <w:ind w:left="720"/>
        <w:jc w:val="center"/>
        <w:rPr>
          <w:rFonts w:ascii="Times New Roman" w:hAnsi="Times New Roman" w:cs="Times New Roman"/>
          <w:sz w:val="18"/>
          <w:szCs w:val="18"/>
          <w:lang w:eastAsia="bg-BG"/>
        </w:rPr>
      </w:pPr>
      <w:r>
        <w:rPr>
          <w:rFonts w:ascii="Times New Roman" w:hAnsi="Times New Roman" w:cs="Times New Roman"/>
          <w:sz w:val="18"/>
          <w:szCs w:val="18"/>
          <w:lang w:eastAsia="bg-BG"/>
        </w:rPr>
        <w:t>Submitted March 24, 2016; Accepted August 8, 2016</w:t>
      </w:r>
    </w:p>
    <w:p w:rsidR="00225C77" w:rsidRPr="00283A2B" w:rsidRDefault="00225C77" w:rsidP="00283A2B">
      <w:pPr>
        <w:autoSpaceDE w:val="0"/>
        <w:autoSpaceDN w:val="0"/>
        <w:adjustRightInd w:val="0"/>
        <w:spacing w:after="0" w:line="240" w:lineRule="auto"/>
        <w:ind w:firstLine="284"/>
        <w:jc w:val="both"/>
        <w:rPr>
          <w:rFonts w:asciiTheme="majorBidi" w:hAnsiTheme="majorBidi" w:cstheme="majorBidi"/>
          <w:sz w:val="20"/>
          <w:szCs w:val="20"/>
        </w:rPr>
      </w:pPr>
      <w:r w:rsidRPr="00283A2B">
        <w:rPr>
          <w:rFonts w:asciiTheme="majorBidi" w:hAnsiTheme="majorBidi" w:cstheme="majorBidi"/>
          <w:sz w:val="20"/>
          <w:szCs w:val="20"/>
        </w:rPr>
        <w:t xml:space="preserve">Gum </w:t>
      </w:r>
      <w:proofErr w:type="spellStart"/>
      <w:r w:rsidR="00C70A91" w:rsidRPr="00283A2B">
        <w:rPr>
          <w:rFonts w:asciiTheme="majorBidi" w:hAnsiTheme="majorBidi" w:cstheme="majorBidi"/>
          <w:sz w:val="20"/>
          <w:szCs w:val="20"/>
        </w:rPr>
        <w:t>T</w:t>
      </w:r>
      <w:r w:rsidRPr="00283A2B">
        <w:rPr>
          <w:rFonts w:asciiTheme="majorBidi" w:hAnsiTheme="majorBidi" w:cstheme="majorBidi"/>
          <w:sz w:val="20"/>
          <w:szCs w:val="20"/>
        </w:rPr>
        <w:t>ragacanth</w:t>
      </w:r>
      <w:proofErr w:type="spellEnd"/>
      <w:r w:rsidRPr="00283A2B">
        <w:rPr>
          <w:rFonts w:asciiTheme="majorBidi" w:hAnsiTheme="majorBidi" w:cstheme="majorBidi"/>
          <w:sz w:val="20"/>
          <w:szCs w:val="20"/>
        </w:rPr>
        <w:t xml:space="preserve"> (GT)</w:t>
      </w:r>
      <w:r w:rsidR="002E4C1A" w:rsidRPr="00283A2B">
        <w:rPr>
          <w:rFonts w:asciiTheme="majorBidi" w:hAnsiTheme="majorBidi" w:cstheme="majorBidi"/>
          <w:sz w:val="20"/>
          <w:szCs w:val="20"/>
        </w:rPr>
        <w:t xml:space="preserve"> </w:t>
      </w:r>
      <w:r w:rsidR="00451A8B" w:rsidRPr="00283A2B">
        <w:rPr>
          <w:rFonts w:asciiTheme="majorBidi" w:hAnsiTheme="majorBidi" w:cstheme="majorBidi"/>
          <w:sz w:val="20"/>
          <w:szCs w:val="20"/>
        </w:rPr>
        <w:t xml:space="preserve">obtained from </w:t>
      </w:r>
      <w:proofErr w:type="spellStart"/>
      <w:r w:rsidR="002E4C1A" w:rsidRPr="00283A2B">
        <w:rPr>
          <w:rFonts w:asciiTheme="majorBidi" w:hAnsiTheme="majorBidi" w:cstheme="majorBidi"/>
          <w:sz w:val="20"/>
          <w:szCs w:val="20"/>
        </w:rPr>
        <w:t>Astragalus</w:t>
      </w:r>
      <w:proofErr w:type="spellEnd"/>
      <w:r w:rsidR="002E4C1A" w:rsidRPr="00283A2B">
        <w:rPr>
          <w:rFonts w:asciiTheme="majorBidi" w:hAnsiTheme="majorBidi" w:cstheme="majorBidi"/>
          <w:sz w:val="20"/>
          <w:szCs w:val="20"/>
        </w:rPr>
        <w:t xml:space="preserve"> </w:t>
      </w:r>
      <w:proofErr w:type="spellStart"/>
      <w:r w:rsidR="002E4C1A" w:rsidRPr="00283A2B">
        <w:rPr>
          <w:rFonts w:asciiTheme="majorBidi" w:hAnsiTheme="majorBidi" w:cstheme="majorBidi"/>
          <w:sz w:val="20"/>
          <w:szCs w:val="20"/>
        </w:rPr>
        <w:t>gossypinus</w:t>
      </w:r>
      <w:proofErr w:type="spellEnd"/>
      <w:r w:rsidRPr="00283A2B">
        <w:rPr>
          <w:rFonts w:asciiTheme="majorBidi" w:hAnsiTheme="majorBidi" w:cstheme="majorBidi"/>
          <w:sz w:val="20"/>
          <w:szCs w:val="20"/>
        </w:rPr>
        <w:t xml:space="preserve"> is one of the most widely used natural gums which has found applications in many areas because of its attractive features such as biodegradability, nontoxic nature, natural availability, moisture absorption and creating a network of </w:t>
      </w:r>
      <w:r w:rsidR="00C06220" w:rsidRPr="00283A2B">
        <w:rPr>
          <w:rFonts w:asciiTheme="majorBidi" w:hAnsiTheme="majorBidi" w:cstheme="majorBidi"/>
          <w:sz w:val="20"/>
          <w:szCs w:val="20"/>
        </w:rPr>
        <w:t>Hydrocolloid. It</w:t>
      </w:r>
      <w:r w:rsidRPr="00283A2B">
        <w:rPr>
          <w:rFonts w:asciiTheme="majorBidi" w:hAnsiTheme="majorBidi" w:cstheme="majorBidi"/>
          <w:sz w:val="20"/>
          <w:szCs w:val="20"/>
        </w:rPr>
        <w:t xml:space="preserve"> also has maintenance and delivery of </w:t>
      </w:r>
      <w:r w:rsidR="00C06220" w:rsidRPr="00283A2B">
        <w:rPr>
          <w:rFonts w:asciiTheme="majorBidi" w:hAnsiTheme="majorBidi" w:cstheme="majorBidi"/>
          <w:sz w:val="20"/>
          <w:szCs w:val="20"/>
        </w:rPr>
        <w:t>drugs, higher</w:t>
      </w:r>
      <w:r w:rsidRPr="00283A2B">
        <w:rPr>
          <w:rFonts w:asciiTheme="majorBidi" w:hAnsiTheme="majorBidi" w:cstheme="majorBidi"/>
          <w:sz w:val="20"/>
          <w:szCs w:val="20"/>
        </w:rPr>
        <w:t xml:space="preserve"> resistance to microbial attacks and long shelf-life properties.</w:t>
      </w:r>
      <w:r w:rsidR="000A667F" w:rsidRPr="00283A2B">
        <w:rPr>
          <w:rFonts w:asciiTheme="majorBidi" w:hAnsiTheme="majorBidi" w:cstheme="majorBidi"/>
          <w:sz w:val="20"/>
          <w:szCs w:val="20"/>
        </w:rPr>
        <w:t xml:space="preserve"> Gum </w:t>
      </w:r>
      <w:proofErr w:type="spellStart"/>
      <w:r w:rsidR="000A667F" w:rsidRPr="00283A2B">
        <w:rPr>
          <w:rFonts w:asciiTheme="majorBidi" w:hAnsiTheme="majorBidi" w:cstheme="majorBidi"/>
          <w:sz w:val="20"/>
          <w:szCs w:val="20"/>
        </w:rPr>
        <w:t>Tragacanth</w:t>
      </w:r>
      <w:proofErr w:type="spellEnd"/>
      <w:r w:rsidR="000A667F" w:rsidRPr="00283A2B">
        <w:rPr>
          <w:rFonts w:asciiTheme="majorBidi" w:hAnsiTheme="majorBidi" w:cstheme="majorBidi"/>
          <w:sz w:val="20"/>
          <w:szCs w:val="20"/>
        </w:rPr>
        <w:t xml:space="preserve"> consists two major fractions: a water-soluble part which contain </w:t>
      </w:r>
      <w:proofErr w:type="spellStart"/>
      <w:r w:rsidR="000A667F" w:rsidRPr="00283A2B">
        <w:rPr>
          <w:rFonts w:asciiTheme="majorBidi" w:hAnsiTheme="majorBidi" w:cstheme="majorBidi"/>
          <w:sz w:val="20"/>
          <w:szCs w:val="20"/>
        </w:rPr>
        <w:t>Tragacanthic</w:t>
      </w:r>
      <w:proofErr w:type="spellEnd"/>
      <w:r w:rsidR="000A667F" w:rsidRPr="00283A2B">
        <w:rPr>
          <w:rFonts w:asciiTheme="majorBidi" w:hAnsiTheme="majorBidi" w:cstheme="majorBidi"/>
          <w:sz w:val="20"/>
          <w:szCs w:val="20"/>
        </w:rPr>
        <w:t xml:space="preserve"> Acid and small amount of an Arabinogalactan and water insoluble part ,contain </w:t>
      </w:r>
      <w:proofErr w:type="spellStart"/>
      <w:r w:rsidR="000A667F" w:rsidRPr="00283A2B">
        <w:rPr>
          <w:rFonts w:asciiTheme="majorBidi" w:hAnsiTheme="majorBidi" w:cstheme="majorBidi"/>
          <w:sz w:val="20"/>
          <w:szCs w:val="20"/>
        </w:rPr>
        <w:t>Bassorin</w:t>
      </w:r>
      <w:proofErr w:type="spellEnd"/>
      <w:r w:rsidR="000A667F" w:rsidRPr="00283A2B">
        <w:rPr>
          <w:rFonts w:asciiTheme="majorBidi" w:hAnsiTheme="majorBidi" w:cstheme="majorBidi"/>
          <w:sz w:val="20"/>
          <w:szCs w:val="20"/>
        </w:rPr>
        <w:t xml:space="preserve"> which insoluble in water, has the capacity to swell and form a gel</w:t>
      </w:r>
      <w:r w:rsidR="0057779C" w:rsidRPr="00283A2B">
        <w:rPr>
          <w:rFonts w:asciiTheme="majorBidi" w:hAnsiTheme="majorBidi" w:cstheme="majorBidi"/>
          <w:sz w:val="20"/>
          <w:szCs w:val="20"/>
        </w:rPr>
        <w:t>.</w:t>
      </w:r>
    </w:p>
    <w:p w:rsidR="00A440F3" w:rsidRPr="00283A2B" w:rsidRDefault="00225C77" w:rsidP="00283A2B">
      <w:pPr>
        <w:autoSpaceDE w:val="0"/>
        <w:autoSpaceDN w:val="0"/>
        <w:adjustRightInd w:val="0"/>
        <w:spacing w:after="0" w:line="240" w:lineRule="auto"/>
        <w:jc w:val="both"/>
        <w:rPr>
          <w:rFonts w:asciiTheme="majorBidi" w:hAnsiTheme="majorBidi" w:cstheme="majorBidi"/>
          <w:sz w:val="20"/>
          <w:szCs w:val="20"/>
        </w:rPr>
      </w:pPr>
      <w:r w:rsidRPr="00283A2B">
        <w:rPr>
          <w:rFonts w:asciiTheme="majorBidi" w:hAnsiTheme="majorBidi" w:cstheme="majorBidi"/>
          <w:sz w:val="20"/>
          <w:szCs w:val="20"/>
        </w:rPr>
        <w:t>In present study,</w:t>
      </w:r>
      <w:r w:rsidR="0057779C" w:rsidRPr="00283A2B">
        <w:rPr>
          <w:rFonts w:asciiTheme="majorBidi" w:hAnsiTheme="majorBidi" w:cstheme="majorBidi"/>
          <w:sz w:val="20"/>
          <w:szCs w:val="20"/>
        </w:rPr>
        <w:t xml:space="preserve"> </w:t>
      </w:r>
      <w:r w:rsidR="00A81A96" w:rsidRPr="00283A2B">
        <w:rPr>
          <w:rFonts w:asciiTheme="majorBidi" w:hAnsiTheme="majorBidi" w:cstheme="majorBidi"/>
          <w:sz w:val="20"/>
          <w:szCs w:val="20"/>
        </w:rPr>
        <w:t>the</w:t>
      </w:r>
      <w:r w:rsidR="000A667F" w:rsidRPr="00283A2B">
        <w:rPr>
          <w:rFonts w:asciiTheme="majorBidi" w:hAnsiTheme="majorBidi" w:cstheme="majorBidi"/>
          <w:sz w:val="20"/>
          <w:szCs w:val="20"/>
        </w:rPr>
        <w:t xml:space="preserve"> separation of </w:t>
      </w:r>
      <w:proofErr w:type="spellStart"/>
      <w:r w:rsidR="0057779C" w:rsidRPr="00283A2B">
        <w:rPr>
          <w:rFonts w:asciiTheme="majorBidi" w:hAnsiTheme="majorBidi" w:cstheme="majorBidi"/>
          <w:sz w:val="20"/>
          <w:szCs w:val="20"/>
        </w:rPr>
        <w:t>T</w:t>
      </w:r>
      <w:r w:rsidR="000A667F" w:rsidRPr="00283A2B">
        <w:rPr>
          <w:rFonts w:asciiTheme="majorBidi" w:hAnsiTheme="majorBidi" w:cstheme="majorBidi"/>
          <w:sz w:val="20"/>
          <w:szCs w:val="20"/>
        </w:rPr>
        <w:t>ragacanthin</w:t>
      </w:r>
      <w:proofErr w:type="spellEnd"/>
      <w:r w:rsidR="000A667F" w:rsidRPr="00283A2B">
        <w:rPr>
          <w:rFonts w:asciiTheme="majorBidi" w:hAnsiTheme="majorBidi" w:cstheme="majorBidi"/>
          <w:sz w:val="20"/>
          <w:szCs w:val="20"/>
        </w:rPr>
        <w:t xml:space="preserve"> and </w:t>
      </w:r>
      <w:proofErr w:type="spellStart"/>
      <w:r w:rsidR="0057779C" w:rsidRPr="00283A2B">
        <w:rPr>
          <w:rFonts w:asciiTheme="majorBidi" w:hAnsiTheme="majorBidi" w:cstheme="majorBidi"/>
          <w:sz w:val="20"/>
          <w:szCs w:val="20"/>
        </w:rPr>
        <w:t>B</w:t>
      </w:r>
      <w:r w:rsidR="000A667F" w:rsidRPr="00283A2B">
        <w:rPr>
          <w:rFonts w:asciiTheme="majorBidi" w:hAnsiTheme="majorBidi" w:cstheme="majorBidi"/>
          <w:sz w:val="20"/>
          <w:szCs w:val="20"/>
        </w:rPr>
        <w:t>assorin</w:t>
      </w:r>
      <w:proofErr w:type="spellEnd"/>
      <w:r w:rsidR="000A667F" w:rsidRPr="00283A2B">
        <w:rPr>
          <w:rFonts w:asciiTheme="majorBidi" w:hAnsiTheme="majorBidi" w:cstheme="majorBidi"/>
          <w:sz w:val="20"/>
          <w:szCs w:val="20"/>
        </w:rPr>
        <w:t xml:space="preserve"> suggests that the two polysaccharides are in a physical</w:t>
      </w:r>
      <w:r w:rsidR="0057779C" w:rsidRPr="00283A2B">
        <w:rPr>
          <w:rFonts w:asciiTheme="majorBidi" w:hAnsiTheme="majorBidi" w:cstheme="majorBidi"/>
          <w:sz w:val="20"/>
          <w:szCs w:val="20"/>
        </w:rPr>
        <w:t xml:space="preserve"> </w:t>
      </w:r>
      <w:r w:rsidR="000A667F" w:rsidRPr="00283A2B">
        <w:rPr>
          <w:rFonts w:asciiTheme="majorBidi" w:hAnsiTheme="majorBidi" w:cstheme="majorBidi"/>
          <w:sz w:val="20"/>
          <w:szCs w:val="20"/>
        </w:rPr>
        <w:t xml:space="preserve">mixture and not chemically </w:t>
      </w:r>
      <w:r w:rsidR="00A81A96" w:rsidRPr="00283A2B">
        <w:rPr>
          <w:rFonts w:asciiTheme="majorBidi" w:hAnsiTheme="majorBidi" w:cstheme="majorBidi"/>
          <w:sz w:val="20"/>
          <w:szCs w:val="20"/>
        </w:rPr>
        <w:t xml:space="preserve">bonded. </w:t>
      </w:r>
      <w:proofErr w:type="spellStart"/>
      <w:r w:rsidR="000A667F" w:rsidRPr="00283A2B">
        <w:rPr>
          <w:rFonts w:asciiTheme="majorBidi" w:hAnsiTheme="majorBidi" w:cstheme="majorBidi"/>
          <w:sz w:val="20"/>
          <w:szCs w:val="20"/>
        </w:rPr>
        <w:t>Bassorin</w:t>
      </w:r>
      <w:proofErr w:type="spellEnd"/>
      <w:r w:rsidR="000A667F" w:rsidRPr="00283A2B">
        <w:rPr>
          <w:rFonts w:asciiTheme="majorBidi" w:hAnsiTheme="majorBidi" w:cstheme="majorBidi"/>
          <w:sz w:val="20"/>
          <w:szCs w:val="20"/>
        </w:rPr>
        <w:t xml:space="preserve"> which represents 60–70% of the</w:t>
      </w:r>
      <w:r w:rsidR="0057779C" w:rsidRPr="00283A2B">
        <w:rPr>
          <w:rFonts w:asciiTheme="majorBidi" w:hAnsiTheme="majorBidi" w:cstheme="majorBidi"/>
          <w:sz w:val="20"/>
          <w:szCs w:val="20"/>
        </w:rPr>
        <w:t xml:space="preserve"> total gum with a molar mass of </w:t>
      </w:r>
      <w:r w:rsidR="000A667F" w:rsidRPr="00283A2B">
        <w:rPr>
          <w:rFonts w:asciiTheme="majorBidi" w:hAnsiTheme="majorBidi" w:cstheme="majorBidi"/>
          <w:sz w:val="20"/>
          <w:szCs w:val="20"/>
        </w:rPr>
        <w:t>approximately 105 Da, though insoluble in water</w:t>
      </w:r>
      <w:r w:rsidR="0057779C" w:rsidRPr="00283A2B">
        <w:rPr>
          <w:rFonts w:asciiTheme="majorBidi" w:hAnsiTheme="majorBidi" w:cstheme="majorBidi"/>
          <w:sz w:val="20"/>
          <w:szCs w:val="20"/>
        </w:rPr>
        <w:t xml:space="preserve">. Another small </w:t>
      </w:r>
      <w:proofErr w:type="spellStart"/>
      <w:r w:rsidR="0057779C" w:rsidRPr="00283A2B">
        <w:rPr>
          <w:rFonts w:asciiTheme="majorBidi" w:hAnsiTheme="majorBidi" w:cstheme="majorBidi"/>
          <w:sz w:val="20"/>
          <w:szCs w:val="20"/>
        </w:rPr>
        <w:t>fraction</w:t>
      </w:r>
      <w:proofErr w:type="gramStart"/>
      <w:r w:rsidR="0057779C" w:rsidRPr="00283A2B">
        <w:rPr>
          <w:rFonts w:asciiTheme="majorBidi" w:hAnsiTheme="majorBidi" w:cstheme="majorBidi"/>
          <w:sz w:val="20"/>
          <w:szCs w:val="20"/>
        </w:rPr>
        <w:t>,</w:t>
      </w:r>
      <w:r w:rsidR="000A667F" w:rsidRPr="00283A2B">
        <w:rPr>
          <w:rFonts w:asciiTheme="majorBidi" w:hAnsiTheme="majorBidi" w:cstheme="majorBidi"/>
          <w:sz w:val="20"/>
          <w:szCs w:val="20"/>
        </w:rPr>
        <w:t>termed</w:t>
      </w:r>
      <w:proofErr w:type="spellEnd"/>
      <w:proofErr w:type="gramEnd"/>
      <w:r w:rsidR="000A667F" w:rsidRPr="00283A2B">
        <w:rPr>
          <w:rFonts w:asciiTheme="majorBidi" w:hAnsiTheme="majorBidi" w:cstheme="majorBidi"/>
          <w:sz w:val="20"/>
          <w:szCs w:val="20"/>
        </w:rPr>
        <w:t xml:space="preserve"> </w:t>
      </w:r>
      <w:proofErr w:type="spellStart"/>
      <w:r w:rsidR="000A667F" w:rsidRPr="00283A2B">
        <w:rPr>
          <w:rFonts w:asciiTheme="majorBidi" w:hAnsiTheme="majorBidi" w:cstheme="majorBidi"/>
          <w:sz w:val="20"/>
          <w:szCs w:val="20"/>
        </w:rPr>
        <w:t>Tragacanthin</w:t>
      </w:r>
      <w:proofErr w:type="spellEnd"/>
      <w:r w:rsidR="000A667F" w:rsidRPr="00283A2B">
        <w:rPr>
          <w:rFonts w:asciiTheme="majorBidi" w:hAnsiTheme="majorBidi" w:cstheme="majorBidi"/>
          <w:sz w:val="20"/>
          <w:szCs w:val="20"/>
        </w:rPr>
        <w:t xml:space="preserve"> is soluble in water with a molar mass of approximately 104 Da</w:t>
      </w:r>
      <w:r w:rsidR="0057779C" w:rsidRPr="00283A2B">
        <w:rPr>
          <w:rFonts w:asciiTheme="majorBidi" w:hAnsiTheme="majorBidi" w:cstheme="majorBidi"/>
          <w:sz w:val="20"/>
          <w:szCs w:val="20"/>
        </w:rPr>
        <w:t xml:space="preserve"> to give a colloidal, </w:t>
      </w:r>
      <w:r w:rsidR="000A667F" w:rsidRPr="00283A2B">
        <w:rPr>
          <w:rFonts w:asciiTheme="majorBidi" w:hAnsiTheme="majorBidi" w:cstheme="majorBidi"/>
          <w:sz w:val="20"/>
          <w:szCs w:val="20"/>
        </w:rPr>
        <w:t xml:space="preserve">hydrosol solution. </w:t>
      </w:r>
      <w:proofErr w:type="spellStart"/>
      <w:r w:rsidR="000A667F" w:rsidRPr="00283A2B">
        <w:rPr>
          <w:rFonts w:asciiTheme="majorBidi" w:hAnsiTheme="majorBidi" w:cstheme="majorBidi"/>
          <w:sz w:val="20"/>
          <w:szCs w:val="20"/>
        </w:rPr>
        <w:t>Bassorin</w:t>
      </w:r>
      <w:proofErr w:type="spellEnd"/>
      <w:r w:rsidR="000A667F" w:rsidRPr="00283A2B">
        <w:rPr>
          <w:rFonts w:asciiTheme="majorBidi" w:hAnsiTheme="majorBidi" w:cstheme="majorBidi"/>
          <w:sz w:val="20"/>
          <w:szCs w:val="20"/>
        </w:rPr>
        <w:t xml:space="preserve">, a </w:t>
      </w:r>
      <w:proofErr w:type="spellStart"/>
      <w:r w:rsidR="000A667F" w:rsidRPr="00283A2B">
        <w:rPr>
          <w:rFonts w:asciiTheme="majorBidi" w:hAnsiTheme="majorBidi" w:cstheme="majorBidi"/>
          <w:sz w:val="20"/>
          <w:szCs w:val="20"/>
        </w:rPr>
        <w:t>pectic</w:t>
      </w:r>
      <w:proofErr w:type="spellEnd"/>
      <w:r w:rsidR="000A667F" w:rsidRPr="00283A2B">
        <w:rPr>
          <w:rFonts w:asciiTheme="majorBidi" w:hAnsiTheme="majorBidi" w:cstheme="majorBidi"/>
          <w:sz w:val="20"/>
          <w:szCs w:val="20"/>
        </w:rPr>
        <w:t xml:space="preserve"> component, has a chain of (1-4)-linked </w:t>
      </w:r>
      <w:r w:rsidR="000A667F" w:rsidRPr="00283A2B">
        <w:rPr>
          <w:rFonts w:asciiTheme="majorBidi" w:eastAsia="TimesNewRoman" w:hAnsiTheme="majorBidi" w:cstheme="majorBidi"/>
          <w:sz w:val="20"/>
          <w:szCs w:val="20"/>
        </w:rPr>
        <w:t>α</w:t>
      </w:r>
      <w:r w:rsidR="000A667F" w:rsidRPr="00283A2B">
        <w:rPr>
          <w:rFonts w:asciiTheme="majorBidi" w:hAnsiTheme="majorBidi" w:cstheme="majorBidi"/>
          <w:sz w:val="20"/>
          <w:szCs w:val="20"/>
        </w:rPr>
        <w:t>-D-</w:t>
      </w:r>
      <w:proofErr w:type="spellStart"/>
      <w:r w:rsidR="0057779C" w:rsidRPr="00283A2B">
        <w:rPr>
          <w:rFonts w:asciiTheme="majorBidi" w:hAnsiTheme="majorBidi" w:cstheme="majorBidi"/>
          <w:sz w:val="20"/>
          <w:szCs w:val="20"/>
        </w:rPr>
        <w:t>galacturonic</w:t>
      </w:r>
      <w:proofErr w:type="spellEnd"/>
      <w:r w:rsidR="0057779C" w:rsidRPr="00283A2B">
        <w:rPr>
          <w:rFonts w:asciiTheme="majorBidi" w:hAnsiTheme="majorBidi" w:cstheme="majorBidi"/>
          <w:sz w:val="20"/>
          <w:szCs w:val="20"/>
        </w:rPr>
        <w:t xml:space="preserve"> acid units some of </w:t>
      </w:r>
      <w:r w:rsidR="000A667F" w:rsidRPr="00283A2B">
        <w:rPr>
          <w:rFonts w:asciiTheme="majorBidi" w:hAnsiTheme="majorBidi" w:cstheme="majorBidi"/>
          <w:sz w:val="20"/>
          <w:szCs w:val="20"/>
        </w:rPr>
        <w:t xml:space="preserve">which are substituted at O-3 with </w:t>
      </w:r>
      <w:r w:rsidR="000A667F" w:rsidRPr="00283A2B">
        <w:rPr>
          <w:rFonts w:asciiTheme="majorBidi" w:eastAsia="TimesNewRoman" w:hAnsiTheme="majorBidi" w:cstheme="majorBidi"/>
          <w:sz w:val="20"/>
          <w:szCs w:val="20"/>
        </w:rPr>
        <w:t>β</w:t>
      </w:r>
      <w:r w:rsidR="000A667F" w:rsidRPr="00283A2B">
        <w:rPr>
          <w:rFonts w:asciiTheme="majorBidi" w:hAnsiTheme="majorBidi" w:cstheme="majorBidi"/>
          <w:sz w:val="20"/>
          <w:szCs w:val="20"/>
        </w:rPr>
        <w:t>-D-</w:t>
      </w:r>
      <w:proofErr w:type="spellStart"/>
      <w:r w:rsidR="000A667F" w:rsidRPr="00283A2B">
        <w:rPr>
          <w:rFonts w:asciiTheme="majorBidi" w:hAnsiTheme="majorBidi" w:cstheme="majorBidi"/>
          <w:sz w:val="20"/>
          <w:szCs w:val="20"/>
        </w:rPr>
        <w:t>xylopyranosyl</w:t>
      </w:r>
      <w:proofErr w:type="spellEnd"/>
      <w:r w:rsidR="000A667F" w:rsidRPr="00283A2B">
        <w:rPr>
          <w:rFonts w:asciiTheme="majorBidi" w:hAnsiTheme="majorBidi" w:cstheme="majorBidi"/>
          <w:sz w:val="20"/>
          <w:szCs w:val="20"/>
        </w:rPr>
        <w:t xml:space="preserve"> units and some of these being terminated with D-Gal or L-</w:t>
      </w:r>
      <w:proofErr w:type="spellStart"/>
      <w:r w:rsidR="000A667F" w:rsidRPr="00283A2B">
        <w:rPr>
          <w:rFonts w:asciiTheme="majorBidi" w:hAnsiTheme="majorBidi" w:cstheme="majorBidi"/>
          <w:sz w:val="20"/>
          <w:szCs w:val="20"/>
        </w:rPr>
        <w:t>Fuc</w:t>
      </w:r>
      <w:proofErr w:type="spellEnd"/>
      <w:r w:rsidR="0057779C" w:rsidRPr="00283A2B">
        <w:rPr>
          <w:rFonts w:asciiTheme="majorBidi" w:hAnsiTheme="majorBidi" w:cstheme="majorBidi"/>
          <w:sz w:val="20"/>
          <w:szCs w:val="20"/>
        </w:rPr>
        <w:t xml:space="preserve"> .The solution of  </w:t>
      </w:r>
      <w:proofErr w:type="spellStart"/>
      <w:r w:rsidR="0057779C" w:rsidRPr="00283A2B">
        <w:rPr>
          <w:rFonts w:asciiTheme="majorBidi" w:hAnsiTheme="majorBidi" w:cstheme="majorBidi"/>
          <w:sz w:val="20"/>
          <w:szCs w:val="20"/>
        </w:rPr>
        <w:t>Bassorin</w:t>
      </w:r>
      <w:proofErr w:type="spellEnd"/>
      <w:r w:rsidR="0057779C" w:rsidRPr="00283A2B">
        <w:rPr>
          <w:rFonts w:asciiTheme="majorBidi" w:hAnsiTheme="majorBidi" w:cstheme="majorBidi"/>
          <w:sz w:val="20"/>
          <w:szCs w:val="20"/>
        </w:rPr>
        <w:t xml:space="preserve"> viscosity were very high and could not be </w:t>
      </w:r>
      <w:proofErr w:type="spellStart"/>
      <w:r w:rsidR="0057779C" w:rsidRPr="00283A2B">
        <w:rPr>
          <w:rFonts w:asciiTheme="majorBidi" w:hAnsiTheme="majorBidi" w:cstheme="majorBidi"/>
          <w:sz w:val="20"/>
          <w:szCs w:val="20"/>
        </w:rPr>
        <w:t>electrospun</w:t>
      </w:r>
      <w:proofErr w:type="spellEnd"/>
      <w:r w:rsidR="0057779C" w:rsidRPr="00283A2B">
        <w:rPr>
          <w:rFonts w:asciiTheme="majorBidi" w:hAnsiTheme="majorBidi" w:cstheme="majorBidi"/>
          <w:sz w:val="20"/>
          <w:szCs w:val="20"/>
        </w:rPr>
        <w:t xml:space="preserve">. To improve the spin ability of </w:t>
      </w:r>
      <w:proofErr w:type="spellStart"/>
      <w:proofErr w:type="gramStart"/>
      <w:r w:rsidR="0057779C" w:rsidRPr="00283A2B">
        <w:rPr>
          <w:rFonts w:asciiTheme="majorBidi" w:hAnsiTheme="majorBidi" w:cstheme="majorBidi"/>
          <w:sz w:val="20"/>
          <w:szCs w:val="20"/>
        </w:rPr>
        <w:t>Bassorin</w:t>
      </w:r>
      <w:proofErr w:type="spellEnd"/>
      <w:r w:rsidR="0057779C" w:rsidRPr="00283A2B">
        <w:rPr>
          <w:rFonts w:asciiTheme="majorBidi" w:hAnsiTheme="majorBidi" w:cstheme="majorBidi"/>
          <w:sz w:val="20"/>
          <w:szCs w:val="20"/>
        </w:rPr>
        <w:t xml:space="preserve"> ,</w:t>
      </w:r>
      <w:proofErr w:type="gramEnd"/>
      <w:r w:rsidR="0057779C" w:rsidRPr="00283A2B">
        <w:rPr>
          <w:rFonts w:asciiTheme="majorBidi" w:hAnsiTheme="majorBidi" w:cstheme="majorBidi"/>
          <w:sz w:val="20"/>
          <w:szCs w:val="20"/>
        </w:rPr>
        <w:t xml:space="preserve"> Poly Ethylene Oxide (PEO) was blended with this polysaccharide.</w:t>
      </w:r>
      <w:r w:rsidR="00A81A96" w:rsidRPr="00283A2B">
        <w:rPr>
          <w:rFonts w:asciiTheme="majorBidi" w:hAnsiTheme="majorBidi" w:cstheme="majorBidi"/>
          <w:sz w:val="20"/>
          <w:szCs w:val="20"/>
        </w:rPr>
        <w:t xml:space="preserve"> P</w:t>
      </w:r>
      <w:r w:rsidR="006F4628" w:rsidRPr="00283A2B">
        <w:rPr>
          <w:rFonts w:asciiTheme="majorBidi" w:hAnsiTheme="majorBidi" w:cstheme="majorBidi"/>
          <w:sz w:val="20"/>
          <w:szCs w:val="20"/>
        </w:rPr>
        <w:t>reparation n</w:t>
      </w:r>
      <w:r w:rsidRPr="00283A2B">
        <w:rPr>
          <w:rFonts w:asciiTheme="majorBidi" w:hAnsiTheme="majorBidi" w:cstheme="majorBidi"/>
          <w:sz w:val="20"/>
          <w:szCs w:val="20"/>
        </w:rPr>
        <w:t xml:space="preserve">anofibers </w:t>
      </w:r>
      <w:r w:rsidR="006F4628" w:rsidRPr="00283A2B">
        <w:rPr>
          <w:rFonts w:asciiTheme="majorBidi" w:hAnsiTheme="majorBidi" w:cstheme="majorBidi"/>
          <w:sz w:val="20"/>
          <w:szCs w:val="20"/>
        </w:rPr>
        <w:t>of</w:t>
      </w:r>
      <w:r w:rsidR="004B1404" w:rsidRPr="00283A2B">
        <w:rPr>
          <w:rFonts w:asciiTheme="majorBidi" w:hAnsiTheme="majorBidi" w:cstheme="majorBidi"/>
          <w:sz w:val="20"/>
          <w:szCs w:val="20"/>
        </w:rPr>
        <w:t xml:space="preserve"> 50 </w:t>
      </w:r>
      <w:proofErr w:type="spellStart"/>
      <w:r w:rsidR="004B1404" w:rsidRPr="00283A2B">
        <w:rPr>
          <w:rFonts w:asciiTheme="majorBidi" w:hAnsiTheme="majorBidi" w:cstheme="majorBidi"/>
          <w:sz w:val="20"/>
          <w:szCs w:val="20"/>
        </w:rPr>
        <w:t>wt</w:t>
      </w:r>
      <w:proofErr w:type="spellEnd"/>
      <w:proofErr w:type="gramStart"/>
      <w:r w:rsidR="004B1404" w:rsidRPr="00283A2B">
        <w:rPr>
          <w:rFonts w:asciiTheme="majorBidi" w:hAnsiTheme="majorBidi" w:cstheme="majorBidi"/>
          <w:sz w:val="20"/>
          <w:szCs w:val="20"/>
        </w:rPr>
        <w:t xml:space="preserve">% </w:t>
      </w:r>
      <w:r w:rsidR="006F4628" w:rsidRPr="00283A2B">
        <w:rPr>
          <w:rFonts w:asciiTheme="majorBidi" w:hAnsiTheme="majorBidi" w:cstheme="majorBidi"/>
          <w:sz w:val="20"/>
          <w:szCs w:val="20"/>
        </w:rPr>
        <w:t xml:space="preserve"> </w:t>
      </w:r>
      <w:proofErr w:type="spellStart"/>
      <w:r w:rsidRPr="00283A2B">
        <w:rPr>
          <w:rFonts w:asciiTheme="majorBidi" w:hAnsiTheme="majorBidi" w:cstheme="majorBidi"/>
          <w:sz w:val="20"/>
          <w:szCs w:val="20"/>
        </w:rPr>
        <w:t>Bassorin</w:t>
      </w:r>
      <w:proofErr w:type="spellEnd"/>
      <w:proofErr w:type="gramEnd"/>
      <w:r w:rsidRPr="00283A2B">
        <w:rPr>
          <w:rFonts w:asciiTheme="majorBidi" w:hAnsiTheme="majorBidi" w:cstheme="majorBidi"/>
          <w:sz w:val="20"/>
          <w:szCs w:val="20"/>
        </w:rPr>
        <w:t xml:space="preserve"> (extracted from Gum </w:t>
      </w:r>
      <w:proofErr w:type="spellStart"/>
      <w:r w:rsidRPr="00283A2B">
        <w:rPr>
          <w:rFonts w:asciiTheme="majorBidi" w:hAnsiTheme="majorBidi" w:cstheme="majorBidi"/>
          <w:sz w:val="20"/>
          <w:szCs w:val="20"/>
        </w:rPr>
        <w:t>Tragacanth</w:t>
      </w:r>
      <w:proofErr w:type="spellEnd"/>
      <w:r w:rsidRPr="00283A2B">
        <w:rPr>
          <w:rFonts w:asciiTheme="majorBidi" w:hAnsiTheme="majorBidi" w:cstheme="majorBidi"/>
          <w:sz w:val="20"/>
          <w:szCs w:val="20"/>
        </w:rPr>
        <w:t xml:space="preserve">) has been mixed by </w:t>
      </w:r>
      <w:r w:rsidR="004B1404" w:rsidRPr="00283A2B">
        <w:rPr>
          <w:rFonts w:asciiTheme="majorBidi" w:hAnsiTheme="majorBidi" w:cstheme="majorBidi"/>
          <w:sz w:val="20"/>
          <w:szCs w:val="20"/>
        </w:rPr>
        <w:t xml:space="preserve">50 </w:t>
      </w:r>
      <w:proofErr w:type="spellStart"/>
      <w:r w:rsidR="004B1404" w:rsidRPr="00283A2B">
        <w:rPr>
          <w:rFonts w:asciiTheme="majorBidi" w:hAnsiTheme="majorBidi" w:cstheme="majorBidi"/>
          <w:sz w:val="20"/>
          <w:szCs w:val="20"/>
        </w:rPr>
        <w:t>wt</w:t>
      </w:r>
      <w:proofErr w:type="spellEnd"/>
      <w:r w:rsidR="004B1404" w:rsidRPr="00283A2B">
        <w:rPr>
          <w:rFonts w:asciiTheme="majorBidi" w:hAnsiTheme="majorBidi" w:cstheme="majorBidi"/>
          <w:sz w:val="20"/>
          <w:szCs w:val="20"/>
        </w:rPr>
        <w:t xml:space="preserve">%  </w:t>
      </w:r>
      <w:r w:rsidRPr="00283A2B">
        <w:rPr>
          <w:rFonts w:asciiTheme="majorBidi" w:hAnsiTheme="majorBidi" w:cstheme="majorBidi"/>
          <w:sz w:val="20"/>
          <w:szCs w:val="20"/>
        </w:rPr>
        <w:t xml:space="preserve">Poly </w:t>
      </w:r>
      <w:r w:rsidR="00E5540E" w:rsidRPr="00283A2B">
        <w:rPr>
          <w:rFonts w:asciiTheme="majorBidi" w:hAnsiTheme="majorBidi" w:cstheme="majorBidi"/>
          <w:sz w:val="20"/>
          <w:szCs w:val="20"/>
        </w:rPr>
        <w:t>E</w:t>
      </w:r>
      <w:r w:rsidRPr="00283A2B">
        <w:rPr>
          <w:rFonts w:asciiTheme="majorBidi" w:hAnsiTheme="majorBidi" w:cstheme="majorBidi"/>
          <w:sz w:val="20"/>
          <w:szCs w:val="20"/>
        </w:rPr>
        <w:t xml:space="preserve">thylene </w:t>
      </w:r>
      <w:r w:rsidR="00E5540E" w:rsidRPr="00283A2B">
        <w:rPr>
          <w:rFonts w:asciiTheme="majorBidi" w:hAnsiTheme="majorBidi" w:cstheme="majorBidi"/>
          <w:sz w:val="20"/>
          <w:szCs w:val="20"/>
        </w:rPr>
        <w:t>O</w:t>
      </w:r>
      <w:r w:rsidRPr="00283A2B">
        <w:rPr>
          <w:rFonts w:asciiTheme="majorBidi" w:hAnsiTheme="majorBidi" w:cstheme="majorBidi"/>
          <w:sz w:val="20"/>
          <w:szCs w:val="20"/>
        </w:rPr>
        <w:t>xide and</w:t>
      </w:r>
      <w:r w:rsidR="004B1404" w:rsidRPr="00283A2B">
        <w:rPr>
          <w:rFonts w:asciiTheme="majorBidi" w:hAnsiTheme="majorBidi" w:cstheme="majorBidi"/>
          <w:sz w:val="20"/>
          <w:szCs w:val="20"/>
        </w:rPr>
        <w:t xml:space="preserve"> 0.01 </w:t>
      </w:r>
      <w:proofErr w:type="spellStart"/>
      <w:r w:rsidR="004B1404" w:rsidRPr="00283A2B">
        <w:rPr>
          <w:rFonts w:asciiTheme="majorBidi" w:hAnsiTheme="majorBidi" w:cstheme="majorBidi"/>
          <w:sz w:val="20"/>
          <w:szCs w:val="20"/>
        </w:rPr>
        <w:t>wt</w:t>
      </w:r>
      <w:proofErr w:type="spellEnd"/>
      <w:r w:rsidR="004B1404" w:rsidRPr="00283A2B">
        <w:rPr>
          <w:rFonts w:asciiTheme="majorBidi" w:hAnsiTheme="majorBidi" w:cstheme="majorBidi"/>
          <w:sz w:val="20"/>
          <w:szCs w:val="20"/>
        </w:rPr>
        <w:t xml:space="preserve">% </w:t>
      </w:r>
      <w:r w:rsidRPr="00283A2B">
        <w:rPr>
          <w:rFonts w:asciiTheme="majorBidi" w:hAnsiTheme="majorBidi" w:cstheme="majorBidi"/>
          <w:sz w:val="20"/>
          <w:szCs w:val="20"/>
        </w:rPr>
        <w:t xml:space="preserve"> </w:t>
      </w:r>
      <w:proofErr w:type="spellStart"/>
      <w:r w:rsidRPr="00283A2B">
        <w:rPr>
          <w:rFonts w:asciiTheme="majorBidi" w:hAnsiTheme="majorBidi" w:cstheme="majorBidi"/>
          <w:sz w:val="20"/>
          <w:szCs w:val="20"/>
        </w:rPr>
        <w:t>Ofloxacin</w:t>
      </w:r>
      <w:proofErr w:type="spellEnd"/>
      <w:r w:rsidRPr="00283A2B">
        <w:rPr>
          <w:rFonts w:asciiTheme="majorBidi" w:hAnsiTheme="majorBidi" w:cstheme="majorBidi"/>
          <w:sz w:val="20"/>
          <w:szCs w:val="20"/>
        </w:rPr>
        <w:t xml:space="preserve"> (Ba/PEO/</w:t>
      </w:r>
      <w:proofErr w:type="spellStart"/>
      <w:r w:rsidRPr="00283A2B">
        <w:rPr>
          <w:rFonts w:asciiTheme="majorBidi" w:hAnsiTheme="majorBidi" w:cstheme="majorBidi"/>
          <w:sz w:val="20"/>
          <w:szCs w:val="20"/>
        </w:rPr>
        <w:t>Ofx</w:t>
      </w:r>
      <w:proofErr w:type="spellEnd"/>
      <w:r w:rsidRPr="00283A2B">
        <w:rPr>
          <w:rFonts w:asciiTheme="majorBidi" w:hAnsiTheme="majorBidi" w:cstheme="majorBidi"/>
          <w:sz w:val="20"/>
          <w:szCs w:val="20"/>
        </w:rPr>
        <w:t xml:space="preserve">) for Electrospinning. </w:t>
      </w:r>
      <w:r w:rsidR="002E4C1A" w:rsidRPr="00283A2B">
        <w:rPr>
          <w:rFonts w:asciiTheme="majorBidi" w:hAnsiTheme="majorBidi" w:cstheme="majorBidi"/>
          <w:sz w:val="20"/>
          <w:szCs w:val="20"/>
        </w:rPr>
        <w:t>N</w:t>
      </w:r>
      <w:r w:rsidRPr="00283A2B">
        <w:rPr>
          <w:rFonts w:asciiTheme="majorBidi" w:hAnsiTheme="majorBidi" w:cstheme="majorBidi"/>
          <w:sz w:val="20"/>
          <w:szCs w:val="20"/>
        </w:rPr>
        <w:t>anofibers coated on cotton gauze.</w:t>
      </w:r>
      <w:r w:rsidR="006F4628" w:rsidRPr="00283A2B">
        <w:rPr>
          <w:rFonts w:asciiTheme="majorBidi" w:hAnsiTheme="majorBidi" w:cstheme="majorBidi"/>
          <w:sz w:val="20"/>
          <w:szCs w:val="20"/>
        </w:rPr>
        <w:t xml:space="preserve"> T</w:t>
      </w:r>
      <w:r w:rsidRPr="00283A2B">
        <w:rPr>
          <w:rFonts w:asciiTheme="majorBidi" w:hAnsiTheme="majorBidi" w:cstheme="majorBidi"/>
          <w:sz w:val="20"/>
          <w:szCs w:val="20"/>
        </w:rPr>
        <w:t xml:space="preserve">he properties of </w:t>
      </w:r>
      <w:proofErr w:type="spellStart"/>
      <w:r w:rsidRPr="00283A2B">
        <w:rPr>
          <w:rFonts w:asciiTheme="majorBidi" w:hAnsiTheme="majorBidi" w:cstheme="majorBidi"/>
          <w:sz w:val="20"/>
          <w:szCs w:val="20"/>
        </w:rPr>
        <w:t>Bassorin</w:t>
      </w:r>
      <w:proofErr w:type="spellEnd"/>
      <w:r w:rsidRPr="00283A2B">
        <w:rPr>
          <w:rFonts w:asciiTheme="majorBidi" w:hAnsiTheme="majorBidi" w:cstheme="majorBidi"/>
          <w:sz w:val="20"/>
          <w:szCs w:val="20"/>
        </w:rPr>
        <w:t xml:space="preserve"> and produced nanofibers were examined via XRD, FTIR and SEM microscopy.</w:t>
      </w:r>
      <w:r w:rsidR="006F4628" w:rsidRPr="00283A2B">
        <w:rPr>
          <w:rFonts w:asciiTheme="majorBidi" w:hAnsiTheme="majorBidi" w:cstheme="majorBidi"/>
          <w:sz w:val="20"/>
          <w:szCs w:val="20"/>
        </w:rPr>
        <w:t xml:space="preserve"> T</w:t>
      </w:r>
      <w:r w:rsidRPr="00283A2B">
        <w:rPr>
          <w:rFonts w:asciiTheme="majorBidi" w:hAnsiTheme="majorBidi" w:cstheme="majorBidi"/>
          <w:sz w:val="20"/>
          <w:szCs w:val="20"/>
        </w:rPr>
        <w:t>he Antibacterial</w:t>
      </w:r>
      <w:r w:rsidR="006F4628" w:rsidRPr="00283A2B">
        <w:rPr>
          <w:rFonts w:asciiTheme="majorBidi" w:hAnsiTheme="majorBidi" w:cstheme="majorBidi"/>
          <w:sz w:val="20"/>
          <w:szCs w:val="20"/>
        </w:rPr>
        <w:t xml:space="preserve"> of nanof</w:t>
      </w:r>
      <w:r w:rsidRPr="00283A2B">
        <w:rPr>
          <w:rFonts w:asciiTheme="majorBidi" w:hAnsiTheme="majorBidi" w:cstheme="majorBidi"/>
          <w:sz w:val="20"/>
          <w:szCs w:val="20"/>
        </w:rPr>
        <w:t xml:space="preserve">ibers activity against Staphylococcus aureus as gram positive bacteria and Escherichia coli as a gram-negative bacteria </w:t>
      </w:r>
      <w:r w:rsidR="006F4628" w:rsidRPr="00283A2B">
        <w:rPr>
          <w:rFonts w:asciiTheme="majorBidi" w:hAnsiTheme="majorBidi" w:cstheme="majorBidi"/>
          <w:sz w:val="20"/>
          <w:szCs w:val="20"/>
        </w:rPr>
        <w:t xml:space="preserve">also </w:t>
      </w:r>
      <w:r w:rsidRPr="00283A2B">
        <w:rPr>
          <w:rFonts w:asciiTheme="majorBidi" w:hAnsiTheme="majorBidi" w:cstheme="majorBidi"/>
          <w:sz w:val="20"/>
          <w:szCs w:val="20"/>
        </w:rPr>
        <w:t>were investigated.</w:t>
      </w:r>
      <w:r w:rsidR="002E4C1A" w:rsidRPr="00283A2B">
        <w:rPr>
          <w:rFonts w:asciiTheme="majorBidi" w:hAnsiTheme="majorBidi" w:cstheme="majorBidi"/>
          <w:sz w:val="20"/>
          <w:szCs w:val="20"/>
        </w:rPr>
        <w:t xml:space="preserve"> </w:t>
      </w:r>
      <w:r w:rsidR="00956213" w:rsidRPr="00283A2B">
        <w:rPr>
          <w:rFonts w:asciiTheme="majorBidi" w:eastAsia="Times New Roman" w:hAnsiTheme="majorBidi" w:cstheme="majorBidi"/>
          <w:sz w:val="20"/>
          <w:szCs w:val="20"/>
        </w:rPr>
        <w:t>N</w:t>
      </w:r>
      <w:r w:rsidRPr="00283A2B">
        <w:rPr>
          <w:rFonts w:asciiTheme="majorBidi" w:eastAsia="Times New Roman" w:hAnsiTheme="majorBidi" w:cstheme="majorBidi"/>
          <w:sz w:val="20"/>
          <w:szCs w:val="20"/>
        </w:rPr>
        <w:t xml:space="preserve">anofibers are capable of absorbing wound’s exocrine liquid easily due to their high specific area of </w:t>
      </w:r>
      <w:r w:rsidR="006F4628" w:rsidRPr="00283A2B">
        <w:rPr>
          <w:rFonts w:asciiTheme="majorBidi" w:eastAsia="Times New Roman" w:hAnsiTheme="majorBidi" w:cstheme="majorBidi"/>
          <w:sz w:val="20"/>
          <w:szCs w:val="20"/>
        </w:rPr>
        <w:t>n</w:t>
      </w:r>
      <w:r w:rsidRPr="00283A2B">
        <w:rPr>
          <w:rFonts w:asciiTheme="majorBidi" w:eastAsia="Times New Roman" w:hAnsiTheme="majorBidi" w:cstheme="majorBidi"/>
          <w:sz w:val="20"/>
          <w:szCs w:val="20"/>
        </w:rPr>
        <w:t>anofibers</w:t>
      </w:r>
      <w:r w:rsidR="004B1404" w:rsidRPr="00283A2B">
        <w:rPr>
          <w:rFonts w:asciiTheme="majorBidi" w:eastAsia="Times New Roman" w:hAnsiTheme="majorBidi" w:cstheme="majorBidi"/>
          <w:sz w:val="20"/>
          <w:szCs w:val="20"/>
        </w:rPr>
        <w:t xml:space="preserve"> </w:t>
      </w:r>
      <w:r w:rsidR="00956213" w:rsidRPr="00283A2B">
        <w:rPr>
          <w:rFonts w:asciiTheme="majorBidi" w:eastAsia="Times New Roman" w:hAnsiTheme="majorBidi" w:cstheme="majorBidi"/>
          <w:sz w:val="20"/>
          <w:szCs w:val="20"/>
        </w:rPr>
        <w:t xml:space="preserve">which </w:t>
      </w:r>
      <w:r w:rsidR="004B1404" w:rsidRPr="00283A2B">
        <w:rPr>
          <w:rFonts w:asciiTheme="majorBidi" w:eastAsia="Times New Roman" w:hAnsiTheme="majorBidi" w:cstheme="majorBidi"/>
          <w:sz w:val="20"/>
          <w:szCs w:val="20"/>
        </w:rPr>
        <w:t>4</w:t>
      </w:r>
      <w:r w:rsidR="002E4C1A" w:rsidRPr="00283A2B">
        <w:rPr>
          <w:rFonts w:asciiTheme="majorBidi" w:eastAsia="Times New Roman" w:hAnsiTheme="majorBidi" w:cstheme="majorBidi"/>
          <w:sz w:val="20"/>
          <w:szCs w:val="20"/>
        </w:rPr>
        <w:t xml:space="preserve"> </w:t>
      </w:r>
      <w:r w:rsidR="00956213" w:rsidRPr="00283A2B">
        <w:rPr>
          <w:rFonts w:asciiTheme="majorBidi" w:eastAsia="Times New Roman" w:hAnsiTheme="majorBidi" w:cstheme="majorBidi"/>
          <w:sz w:val="20"/>
          <w:szCs w:val="20"/>
        </w:rPr>
        <w:t xml:space="preserve">to </w:t>
      </w:r>
      <w:r w:rsidR="007C7D04" w:rsidRPr="00283A2B">
        <w:rPr>
          <w:rFonts w:asciiTheme="majorBidi" w:eastAsia="Times New Roman" w:hAnsiTheme="majorBidi" w:cstheme="majorBidi"/>
          <w:sz w:val="20"/>
          <w:szCs w:val="20"/>
        </w:rPr>
        <w:t>5% more than cotton gauze</w:t>
      </w:r>
      <w:r w:rsidR="00AF7697" w:rsidRPr="00283A2B">
        <w:rPr>
          <w:rFonts w:asciiTheme="majorBidi" w:eastAsia="Times New Roman" w:hAnsiTheme="majorBidi" w:cstheme="majorBidi"/>
          <w:sz w:val="20"/>
          <w:szCs w:val="20"/>
        </w:rPr>
        <w:t>s without nanofibers</w:t>
      </w:r>
      <w:r w:rsidRPr="00283A2B">
        <w:rPr>
          <w:rFonts w:asciiTheme="majorBidi" w:eastAsia="Times New Roman" w:hAnsiTheme="majorBidi" w:cstheme="majorBidi"/>
          <w:sz w:val="20"/>
          <w:szCs w:val="20"/>
        </w:rPr>
        <w:t xml:space="preserve">. When it is turned to gel by moisture sorption, the release of loaded </w:t>
      </w:r>
      <w:proofErr w:type="spellStart"/>
      <w:r w:rsidRPr="00283A2B">
        <w:rPr>
          <w:rFonts w:asciiTheme="majorBidi" w:eastAsia="Times New Roman" w:hAnsiTheme="majorBidi" w:cstheme="majorBidi"/>
          <w:sz w:val="20"/>
          <w:szCs w:val="20"/>
        </w:rPr>
        <w:t>Ofloxacin</w:t>
      </w:r>
      <w:proofErr w:type="spellEnd"/>
      <w:r w:rsidRPr="00283A2B">
        <w:rPr>
          <w:rFonts w:asciiTheme="majorBidi" w:eastAsia="Times New Roman" w:hAnsiTheme="majorBidi" w:cstheme="majorBidi"/>
          <w:sz w:val="20"/>
          <w:szCs w:val="20"/>
        </w:rPr>
        <w:t xml:space="preserve"> would be enhanced.</w:t>
      </w:r>
      <w:r w:rsidR="007C7D04" w:rsidRPr="00283A2B">
        <w:rPr>
          <w:rFonts w:asciiTheme="majorBidi" w:eastAsia="Times New Roman" w:hAnsiTheme="majorBidi" w:cstheme="majorBidi"/>
          <w:sz w:val="20"/>
          <w:szCs w:val="20"/>
        </w:rPr>
        <w:t xml:space="preserve"> </w:t>
      </w:r>
      <w:r w:rsidRPr="00283A2B">
        <w:rPr>
          <w:rFonts w:asciiTheme="majorBidi" w:hAnsiTheme="majorBidi" w:cstheme="majorBidi"/>
          <w:sz w:val="20"/>
          <w:szCs w:val="20"/>
        </w:rPr>
        <w:t>The Antibacterial assay showed the cotton gauze coated with Ba/PEO/</w:t>
      </w:r>
      <w:proofErr w:type="spellStart"/>
      <w:r w:rsidRPr="00283A2B">
        <w:rPr>
          <w:rFonts w:asciiTheme="majorBidi" w:hAnsiTheme="majorBidi" w:cstheme="majorBidi"/>
          <w:sz w:val="20"/>
          <w:szCs w:val="20"/>
        </w:rPr>
        <w:t>Ofx</w:t>
      </w:r>
      <w:proofErr w:type="spellEnd"/>
      <w:r w:rsidR="002E4C1A" w:rsidRPr="00283A2B">
        <w:rPr>
          <w:rFonts w:asciiTheme="majorBidi" w:hAnsiTheme="majorBidi" w:cstheme="majorBidi"/>
          <w:sz w:val="20"/>
          <w:szCs w:val="20"/>
        </w:rPr>
        <w:t xml:space="preserve"> </w:t>
      </w:r>
      <w:r w:rsidR="006F4628" w:rsidRPr="00283A2B">
        <w:rPr>
          <w:rFonts w:asciiTheme="majorBidi" w:hAnsiTheme="majorBidi" w:cstheme="majorBidi"/>
          <w:sz w:val="20"/>
          <w:szCs w:val="20"/>
        </w:rPr>
        <w:t>n</w:t>
      </w:r>
      <w:r w:rsidRPr="00283A2B">
        <w:rPr>
          <w:rFonts w:asciiTheme="majorBidi" w:hAnsiTheme="majorBidi" w:cstheme="majorBidi"/>
          <w:sz w:val="20"/>
          <w:szCs w:val="20"/>
        </w:rPr>
        <w:t xml:space="preserve">anofibers could inhibit </w:t>
      </w:r>
      <w:r w:rsidR="00C70A91" w:rsidRPr="00283A2B">
        <w:rPr>
          <w:rFonts w:asciiTheme="majorBidi" w:hAnsiTheme="majorBidi" w:cstheme="majorBidi"/>
          <w:sz w:val="20"/>
          <w:szCs w:val="20"/>
        </w:rPr>
        <w:t xml:space="preserve">about 90% </w:t>
      </w:r>
      <w:r w:rsidRPr="00283A2B">
        <w:rPr>
          <w:rFonts w:asciiTheme="majorBidi" w:hAnsiTheme="majorBidi" w:cstheme="majorBidi"/>
          <w:sz w:val="20"/>
          <w:szCs w:val="20"/>
        </w:rPr>
        <w:t>growth both bacterial strain.</w:t>
      </w:r>
    </w:p>
    <w:p w:rsidR="00065EC7" w:rsidRPr="00283A2B" w:rsidRDefault="006F4628" w:rsidP="00283A2B">
      <w:pPr>
        <w:spacing w:after="0" w:line="240" w:lineRule="auto"/>
        <w:rPr>
          <w:rFonts w:asciiTheme="majorBidi" w:hAnsiTheme="majorBidi" w:cstheme="majorBidi"/>
          <w:b/>
          <w:bCs/>
          <w:sz w:val="20"/>
          <w:szCs w:val="20"/>
        </w:rPr>
      </w:pPr>
      <w:r w:rsidRPr="00283A2B">
        <w:rPr>
          <w:rFonts w:asciiTheme="majorBidi" w:hAnsiTheme="majorBidi" w:cstheme="majorBidi"/>
          <w:b/>
          <w:bCs/>
          <w:sz w:val="20"/>
          <w:szCs w:val="20"/>
        </w:rPr>
        <w:t xml:space="preserve"> Key</w:t>
      </w:r>
      <w:r w:rsidR="00C67BE9" w:rsidRPr="00283A2B">
        <w:rPr>
          <w:rFonts w:asciiTheme="majorBidi" w:hAnsiTheme="majorBidi" w:cstheme="majorBidi"/>
          <w:b/>
          <w:bCs/>
          <w:sz w:val="20"/>
          <w:szCs w:val="20"/>
        </w:rPr>
        <w:t xml:space="preserve"> </w:t>
      </w:r>
      <w:r w:rsidR="00A440F3" w:rsidRPr="00283A2B">
        <w:rPr>
          <w:rFonts w:asciiTheme="majorBidi" w:hAnsiTheme="majorBidi" w:cstheme="majorBidi"/>
          <w:b/>
          <w:bCs/>
          <w:sz w:val="20"/>
          <w:szCs w:val="20"/>
        </w:rPr>
        <w:t>words</w:t>
      </w:r>
      <w:r w:rsidR="00A440F3" w:rsidRPr="00283A2B">
        <w:rPr>
          <w:rFonts w:asciiTheme="majorBidi" w:hAnsiTheme="majorBidi" w:cstheme="majorBidi"/>
          <w:sz w:val="20"/>
          <w:szCs w:val="20"/>
        </w:rPr>
        <w:t>:</w:t>
      </w:r>
      <w:r w:rsidR="000E2EE7" w:rsidRPr="00283A2B">
        <w:rPr>
          <w:rFonts w:asciiTheme="majorBidi" w:hAnsiTheme="majorBidi" w:cstheme="majorBidi"/>
          <w:sz w:val="20"/>
          <w:szCs w:val="20"/>
        </w:rPr>
        <w:t xml:space="preserve"> </w:t>
      </w:r>
      <w:proofErr w:type="gramStart"/>
      <w:r w:rsidR="000E2EE7" w:rsidRPr="00283A2B">
        <w:rPr>
          <w:rFonts w:asciiTheme="majorBidi" w:hAnsiTheme="majorBidi" w:cstheme="majorBidi"/>
          <w:sz w:val="20"/>
          <w:szCs w:val="20"/>
        </w:rPr>
        <w:t xml:space="preserve">Hydrocolloid </w:t>
      </w:r>
      <w:r w:rsidR="00A440F3" w:rsidRPr="00283A2B">
        <w:rPr>
          <w:rFonts w:asciiTheme="majorBidi" w:hAnsiTheme="majorBidi" w:cstheme="majorBidi"/>
          <w:sz w:val="20"/>
          <w:szCs w:val="20"/>
        </w:rPr>
        <w:t>,</w:t>
      </w:r>
      <w:proofErr w:type="gramEnd"/>
      <w:r w:rsidR="002E4C1A"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 xml:space="preserve">Gum </w:t>
      </w:r>
      <w:proofErr w:type="spellStart"/>
      <w:r w:rsidR="00A440F3" w:rsidRPr="00283A2B">
        <w:rPr>
          <w:rFonts w:asciiTheme="majorBidi" w:hAnsiTheme="majorBidi" w:cstheme="majorBidi"/>
          <w:sz w:val="20"/>
          <w:szCs w:val="20"/>
        </w:rPr>
        <w:t>Traghacanth</w:t>
      </w:r>
      <w:proofErr w:type="spellEnd"/>
      <w:r w:rsidR="002E4C1A"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w:t>
      </w:r>
      <w:r w:rsidR="002E4C1A" w:rsidRPr="00283A2B">
        <w:rPr>
          <w:rFonts w:asciiTheme="majorBidi" w:hAnsiTheme="majorBidi" w:cstheme="majorBidi"/>
          <w:sz w:val="20"/>
          <w:szCs w:val="20"/>
        </w:rPr>
        <w:t xml:space="preserve"> </w:t>
      </w:r>
      <w:proofErr w:type="spellStart"/>
      <w:r w:rsidR="00A440F3" w:rsidRPr="00283A2B">
        <w:rPr>
          <w:rFonts w:asciiTheme="majorBidi" w:hAnsiTheme="majorBidi" w:cstheme="majorBidi"/>
          <w:sz w:val="20"/>
          <w:szCs w:val="20"/>
        </w:rPr>
        <w:t>Bassorin</w:t>
      </w:r>
      <w:proofErr w:type="spellEnd"/>
      <w:r w:rsidR="00C67BE9"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w:t>
      </w:r>
      <w:r w:rsidR="00C67BE9"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Poly</w:t>
      </w:r>
      <w:r w:rsidR="002E4C1A"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Ethylene Oxide</w:t>
      </w:r>
      <w:r w:rsidR="00C67BE9" w:rsidRPr="00283A2B">
        <w:rPr>
          <w:rFonts w:asciiTheme="majorBidi" w:hAnsiTheme="majorBidi" w:cstheme="majorBidi"/>
          <w:sz w:val="20"/>
          <w:szCs w:val="20"/>
        </w:rPr>
        <w:t xml:space="preserve"> </w:t>
      </w:r>
      <w:r w:rsidR="000E2EE7" w:rsidRPr="00283A2B">
        <w:rPr>
          <w:rFonts w:asciiTheme="majorBidi" w:hAnsiTheme="majorBidi" w:cstheme="majorBidi"/>
          <w:sz w:val="20"/>
          <w:szCs w:val="20"/>
        </w:rPr>
        <w:t xml:space="preserve">,  Electrospinning </w:t>
      </w:r>
      <w:r w:rsidR="00A440F3" w:rsidRPr="00283A2B">
        <w:rPr>
          <w:rFonts w:asciiTheme="majorBidi" w:hAnsiTheme="majorBidi" w:cstheme="majorBidi"/>
          <w:sz w:val="20"/>
          <w:szCs w:val="20"/>
        </w:rPr>
        <w:t>,</w:t>
      </w:r>
      <w:r w:rsidR="00C67BE9" w:rsidRPr="00283A2B">
        <w:rPr>
          <w:rFonts w:asciiTheme="majorBidi" w:hAnsiTheme="majorBidi" w:cstheme="majorBidi"/>
          <w:sz w:val="20"/>
          <w:szCs w:val="20"/>
        </w:rPr>
        <w:t xml:space="preserve"> </w:t>
      </w:r>
      <w:r w:rsidR="00E5540E" w:rsidRPr="00283A2B">
        <w:rPr>
          <w:rFonts w:asciiTheme="majorBidi" w:hAnsiTheme="majorBidi" w:cstheme="majorBidi"/>
          <w:sz w:val="20"/>
          <w:szCs w:val="20"/>
        </w:rPr>
        <w:t>N</w:t>
      </w:r>
      <w:r w:rsidRPr="00283A2B">
        <w:rPr>
          <w:rFonts w:asciiTheme="majorBidi" w:hAnsiTheme="majorBidi" w:cstheme="majorBidi"/>
          <w:sz w:val="20"/>
          <w:szCs w:val="20"/>
        </w:rPr>
        <w:t>ano</w:t>
      </w:r>
      <w:r w:rsidR="00A440F3" w:rsidRPr="00283A2B">
        <w:rPr>
          <w:rFonts w:asciiTheme="majorBidi" w:hAnsiTheme="majorBidi" w:cstheme="majorBidi"/>
          <w:sz w:val="20"/>
          <w:szCs w:val="20"/>
        </w:rPr>
        <w:t>fibers</w:t>
      </w:r>
      <w:r w:rsidR="00C67BE9"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w:t>
      </w:r>
      <w:r w:rsidR="00C67BE9" w:rsidRPr="00283A2B">
        <w:rPr>
          <w:rFonts w:asciiTheme="majorBidi" w:hAnsiTheme="majorBidi" w:cstheme="majorBidi"/>
          <w:sz w:val="20"/>
          <w:szCs w:val="20"/>
        </w:rPr>
        <w:t xml:space="preserve"> </w:t>
      </w:r>
      <w:r w:rsidR="00A440F3" w:rsidRPr="00283A2B">
        <w:rPr>
          <w:rFonts w:asciiTheme="majorBidi" w:hAnsiTheme="majorBidi" w:cstheme="majorBidi"/>
          <w:sz w:val="20"/>
          <w:szCs w:val="20"/>
        </w:rPr>
        <w:t>Antibacterial</w:t>
      </w:r>
    </w:p>
    <w:p w:rsidR="002D6A1B" w:rsidRPr="00283A2B" w:rsidRDefault="002D6A1B" w:rsidP="00283A2B">
      <w:pPr>
        <w:spacing w:after="0" w:line="240" w:lineRule="auto"/>
        <w:ind w:firstLine="284"/>
        <w:rPr>
          <w:rFonts w:asciiTheme="majorBidi" w:hAnsiTheme="majorBidi" w:cstheme="majorBidi"/>
          <w:b/>
          <w:bCs/>
          <w:i/>
          <w:iCs/>
        </w:rPr>
      </w:pPr>
    </w:p>
    <w:p w:rsidR="000622ED" w:rsidRDefault="000622ED" w:rsidP="00283A2B">
      <w:pPr>
        <w:spacing w:after="0" w:line="240" w:lineRule="auto"/>
        <w:ind w:firstLine="284"/>
        <w:jc w:val="center"/>
        <w:rPr>
          <w:rFonts w:asciiTheme="majorBidi" w:hAnsiTheme="majorBidi" w:cstheme="majorBidi"/>
        </w:rPr>
        <w:sectPr w:rsidR="000622ED" w:rsidSect="00283A2B">
          <w:headerReference w:type="even" r:id="rId8"/>
          <w:headerReference w:type="default" r:id="rId9"/>
          <w:footerReference w:type="default" r:id="rId10"/>
          <w:headerReference w:type="first" r:id="rId11"/>
          <w:footerReference w:type="first" r:id="rId12"/>
          <w:pgSz w:w="11907" w:h="16840" w:code="9"/>
          <w:pgMar w:top="1009" w:right="1134" w:bottom="612" w:left="1134" w:header="720" w:footer="720" w:gutter="0"/>
          <w:cols w:space="720"/>
          <w:titlePg/>
          <w:docGrid w:linePitch="360"/>
        </w:sectPr>
      </w:pPr>
    </w:p>
    <w:p w:rsidR="00D76B41" w:rsidRPr="00283A2B" w:rsidRDefault="00283A2B" w:rsidP="00283A2B">
      <w:pPr>
        <w:spacing w:after="0" w:line="240" w:lineRule="auto"/>
        <w:ind w:firstLine="284"/>
        <w:jc w:val="center"/>
        <w:rPr>
          <w:rFonts w:asciiTheme="majorBidi" w:hAnsiTheme="majorBidi" w:cstheme="majorBidi"/>
        </w:rPr>
      </w:pPr>
      <w:r w:rsidRPr="00283A2B">
        <w:rPr>
          <w:rFonts w:asciiTheme="majorBidi" w:hAnsiTheme="majorBidi" w:cstheme="majorBidi"/>
        </w:rPr>
        <w:t>INTRODUCTION</w:t>
      </w:r>
    </w:p>
    <w:p w:rsidR="00283A2B" w:rsidRDefault="00283A2B" w:rsidP="00283A2B">
      <w:pPr>
        <w:autoSpaceDE w:val="0"/>
        <w:autoSpaceDN w:val="0"/>
        <w:adjustRightInd w:val="0"/>
        <w:spacing w:after="0" w:line="240" w:lineRule="auto"/>
        <w:ind w:firstLine="284"/>
        <w:jc w:val="both"/>
        <w:rPr>
          <w:rFonts w:asciiTheme="majorBidi" w:hAnsiTheme="majorBidi" w:cstheme="majorBidi"/>
        </w:rPr>
      </w:pPr>
    </w:p>
    <w:p w:rsidR="00700859" w:rsidRPr="00283A2B" w:rsidRDefault="00947BD9" w:rsidP="00283A2B">
      <w:pPr>
        <w:autoSpaceDE w:val="0"/>
        <w:autoSpaceDN w:val="0"/>
        <w:adjustRightInd w:val="0"/>
        <w:spacing w:after="0" w:line="240" w:lineRule="auto"/>
        <w:ind w:firstLine="284"/>
        <w:jc w:val="both"/>
        <w:rPr>
          <w:rFonts w:asciiTheme="majorBidi" w:hAnsiTheme="majorBidi" w:cstheme="majorBidi"/>
          <w:color w:val="000000"/>
        </w:rPr>
      </w:pPr>
      <w:r w:rsidRPr="00283A2B">
        <w:rPr>
          <w:rFonts w:asciiTheme="majorBidi" w:hAnsiTheme="majorBidi" w:cstheme="majorBidi"/>
        </w:rPr>
        <w:t xml:space="preserve">Since old ages, diverse herbal resources have continually had special significance and aids in the wound-healing </w:t>
      </w:r>
      <w:proofErr w:type="gramStart"/>
      <w:r w:rsidRPr="00283A2B">
        <w:rPr>
          <w:rFonts w:asciiTheme="majorBidi" w:hAnsiTheme="majorBidi" w:cstheme="majorBidi"/>
        </w:rPr>
        <w:t>process</w:t>
      </w:r>
      <w:r w:rsidR="00267A7F" w:rsidRPr="00283A2B">
        <w:rPr>
          <w:rFonts w:asciiTheme="majorBidi" w:hAnsiTheme="majorBidi" w:cstheme="majorBidi"/>
        </w:rPr>
        <w:t>[</w:t>
      </w:r>
      <w:proofErr w:type="gramEnd"/>
      <w:r w:rsidR="00267A7F" w:rsidRPr="00283A2B">
        <w:rPr>
          <w:rFonts w:asciiTheme="majorBidi" w:hAnsiTheme="majorBidi" w:cstheme="majorBidi"/>
        </w:rPr>
        <w:t>1]</w:t>
      </w:r>
      <w:r w:rsidRPr="00283A2B">
        <w:rPr>
          <w:rFonts w:asciiTheme="majorBidi" w:hAnsiTheme="majorBidi" w:cstheme="majorBidi"/>
        </w:rPr>
        <w:t xml:space="preserve">. </w:t>
      </w:r>
      <w:r w:rsidR="007078FD" w:rsidRPr="00283A2B">
        <w:rPr>
          <w:rFonts w:asciiTheme="majorBidi" w:hAnsiTheme="majorBidi" w:cstheme="majorBidi"/>
        </w:rPr>
        <w:t xml:space="preserve">Gum </w:t>
      </w:r>
      <w:proofErr w:type="spellStart"/>
      <w:r w:rsidR="00C70A91" w:rsidRPr="00283A2B">
        <w:rPr>
          <w:rFonts w:asciiTheme="majorBidi" w:hAnsiTheme="majorBidi" w:cstheme="majorBidi"/>
        </w:rPr>
        <w:t>T</w:t>
      </w:r>
      <w:r w:rsidR="00312F24" w:rsidRPr="00283A2B">
        <w:rPr>
          <w:rFonts w:asciiTheme="majorBidi" w:hAnsiTheme="majorBidi" w:cstheme="majorBidi"/>
        </w:rPr>
        <w:t>ragacanth</w:t>
      </w:r>
      <w:proofErr w:type="spellEnd"/>
      <w:r w:rsidR="007C7D04" w:rsidRPr="00283A2B">
        <w:rPr>
          <w:rFonts w:asciiTheme="majorBidi" w:hAnsiTheme="majorBidi" w:cstheme="majorBidi"/>
        </w:rPr>
        <w:t xml:space="preserve"> </w:t>
      </w:r>
      <w:r w:rsidR="00852B5C" w:rsidRPr="00283A2B">
        <w:rPr>
          <w:rFonts w:asciiTheme="majorBidi" w:hAnsiTheme="majorBidi" w:cstheme="majorBidi"/>
        </w:rPr>
        <w:t>(GT)</w:t>
      </w:r>
      <w:r w:rsidR="00312F24" w:rsidRPr="00283A2B">
        <w:rPr>
          <w:rFonts w:asciiTheme="majorBidi" w:hAnsiTheme="majorBidi" w:cstheme="majorBidi"/>
        </w:rPr>
        <w:t xml:space="preserve"> with a history of use extending over some five thousand years</w:t>
      </w:r>
      <w:r w:rsidR="00065EC7" w:rsidRPr="00283A2B">
        <w:rPr>
          <w:rFonts w:asciiTheme="majorBidi" w:hAnsiTheme="majorBidi" w:cstheme="majorBidi"/>
        </w:rPr>
        <w:t xml:space="preserve"> </w:t>
      </w:r>
      <w:r w:rsidR="007078FD" w:rsidRPr="00283A2B">
        <w:rPr>
          <w:rFonts w:asciiTheme="majorBidi" w:hAnsiTheme="majorBidi" w:cstheme="majorBidi"/>
        </w:rPr>
        <w:t xml:space="preserve">is a dehydrated exudation </w:t>
      </w:r>
      <w:r w:rsidR="00D266D9" w:rsidRPr="00283A2B">
        <w:rPr>
          <w:rFonts w:asciiTheme="majorBidi" w:hAnsiTheme="majorBidi" w:cstheme="majorBidi"/>
        </w:rPr>
        <w:t>attained</w:t>
      </w:r>
      <w:r w:rsidR="007C7D04" w:rsidRPr="00283A2B">
        <w:rPr>
          <w:rFonts w:asciiTheme="majorBidi" w:hAnsiTheme="majorBidi" w:cstheme="majorBidi"/>
        </w:rPr>
        <w:t xml:space="preserve"> </w:t>
      </w:r>
      <w:r w:rsidR="007078FD" w:rsidRPr="00283A2B">
        <w:rPr>
          <w:rFonts w:asciiTheme="majorBidi" w:hAnsiTheme="majorBidi" w:cstheme="majorBidi"/>
        </w:rPr>
        <w:t xml:space="preserve">from the stems and branches of Asiatic species of </w:t>
      </w:r>
      <w:proofErr w:type="spellStart"/>
      <w:r w:rsidR="007078FD" w:rsidRPr="00283A2B">
        <w:rPr>
          <w:rFonts w:asciiTheme="majorBidi" w:hAnsiTheme="majorBidi" w:cstheme="majorBidi"/>
        </w:rPr>
        <w:t>Astragalus</w:t>
      </w:r>
      <w:proofErr w:type="spellEnd"/>
      <w:r w:rsidR="00230F9F" w:rsidRPr="00283A2B">
        <w:rPr>
          <w:rFonts w:asciiTheme="majorBidi" w:hAnsiTheme="majorBidi" w:cstheme="majorBidi"/>
        </w:rPr>
        <w:t xml:space="preserve"> </w:t>
      </w:r>
      <w:proofErr w:type="spellStart"/>
      <w:r w:rsidR="00230F9F" w:rsidRPr="00283A2B">
        <w:rPr>
          <w:rFonts w:asciiTheme="majorBidi" w:hAnsiTheme="majorBidi" w:cstheme="majorBidi"/>
        </w:rPr>
        <w:t>gossypinus</w:t>
      </w:r>
      <w:proofErr w:type="spellEnd"/>
      <w:r w:rsidR="007C7D04" w:rsidRPr="00283A2B">
        <w:rPr>
          <w:rFonts w:asciiTheme="majorBidi" w:hAnsiTheme="majorBidi" w:cstheme="majorBidi"/>
        </w:rPr>
        <w:t xml:space="preserve"> </w:t>
      </w:r>
      <w:r w:rsidR="007078FD" w:rsidRPr="00283A2B">
        <w:rPr>
          <w:rFonts w:asciiTheme="majorBidi" w:hAnsiTheme="majorBidi" w:cstheme="majorBidi"/>
        </w:rPr>
        <w:t>wh</w:t>
      </w:r>
      <w:r w:rsidR="00065EC7" w:rsidRPr="00283A2B">
        <w:rPr>
          <w:rFonts w:asciiTheme="majorBidi" w:hAnsiTheme="majorBidi" w:cstheme="majorBidi"/>
        </w:rPr>
        <w:t xml:space="preserve">ich contains two main segments: </w:t>
      </w:r>
      <w:r w:rsidR="007078FD" w:rsidRPr="00283A2B">
        <w:rPr>
          <w:rFonts w:asciiTheme="majorBidi" w:hAnsiTheme="majorBidi" w:cstheme="majorBidi"/>
        </w:rPr>
        <w:t xml:space="preserve">water-soluble fractions </w:t>
      </w:r>
      <w:r w:rsidR="00065EC7" w:rsidRPr="00283A2B">
        <w:rPr>
          <w:rFonts w:asciiTheme="majorBidi" w:hAnsiTheme="majorBidi" w:cstheme="majorBidi"/>
        </w:rPr>
        <w:t xml:space="preserve">namely </w:t>
      </w:r>
      <w:proofErr w:type="spellStart"/>
      <w:r w:rsidR="00C06220" w:rsidRPr="00283A2B">
        <w:rPr>
          <w:rFonts w:asciiTheme="majorBidi" w:hAnsiTheme="majorBidi" w:cstheme="majorBidi"/>
        </w:rPr>
        <w:t>T</w:t>
      </w:r>
      <w:r w:rsidR="007078FD" w:rsidRPr="00283A2B">
        <w:rPr>
          <w:rFonts w:asciiTheme="majorBidi" w:hAnsiTheme="majorBidi" w:cstheme="majorBidi"/>
        </w:rPr>
        <w:t>ragacanthin</w:t>
      </w:r>
      <w:proofErr w:type="spellEnd"/>
      <w:r w:rsidR="00D266D9" w:rsidRPr="00283A2B">
        <w:rPr>
          <w:rFonts w:asciiTheme="majorBidi" w:hAnsiTheme="majorBidi" w:cstheme="majorBidi"/>
        </w:rPr>
        <w:t xml:space="preserve"> (low quantity of an </w:t>
      </w:r>
      <w:r w:rsidR="00225C77" w:rsidRPr="00283A2B">
        <w:rPr>
          <w:rFonts w:asciiTheme="majorBidi" w:hAnsiTheme="majorBidi" w:cstheme="majorBidi"/>
        </w:rPr>
        <w:t>A</w:t>
      </w:r>
      <w:r w:rsidR="00D266D9" w:rsidRPr="00283A2B">
        <w:rPr>
          <w:rFonts w:asciiTheme="majorBidi" w:hAnsiTheme="majorBidi" w:cstheme="majorBidi"/>
        </w:rPr>
        <w:t>rabinogalactan)</w:t>
      </w:r>
      <w:r w:rsidR="007078FD" w:rsidRPr="00283A2B">
        <w:rPr>
          <w:rFonts w:asciiTheme="majorBidi" w:hAnsiTheme="majorBidi" w:cstheme="majorBidi"/>
        </w:rPr>
        <w:t xml:space="preserve"> and water-</w:t>
      </w:r>
      <w:proofErr w:type="spellStart"/>
      <w:r w:rsidR="007078FD" w:rsidRPr="00283A2B">
        <w:rPr>
          <w:rFonts w:asciiTheme="majorBidi" w:hAnsiTheme="majorBidi" w:cstheme="majorBidi"/>
        </w:rPr>
        <w:t>swellable</w:t>
      </w:r>
      <w:proofErr w:type="spellEnd"/>
      <w:r w:rsidR="007078FD" w:rsidRPr="00283A2B">
        <w:rPr>
          <w:rFonts w:asciiTheme="majorBidi" w:hAnsiTheme="majorBidi" w:cstheme="majorBidi"/>
        </w:rPr>
        <w:t xml:space="preserve"> part is </w:t>
      </w:r>
      <w:proofErr w:type="spellStart"/>
      <w:r w:rsidR="00C70A91" w:rsidRPr="00283A2B">
        <w:rPr>
          <w:rFonts w:asciiTheme="majorBidi" w:hAnsiTheme="majorBidi" w:cstheme="majorBidi"/>
        </w:rPr>
        <w:t>B</w:t>
      </w:r>
      <w:r w:rsidR="007078FD" w:rsidRPr="00283A2B">
        <w:rPr>
          <w:rFonts w:asciiTheme="majorBidi" w:hAnsiTheme="majorBidi" w:cstheme="majorBidi"/>
        </w:rPr>
        <w:t>assorin</w:t>
      </w:r>
      <w:proofErr w:type="spellEnd"/>
      <w:r w:rsidR="001338E1" w:rsidRPr="00283A2B">
        <w:rPr>
          <w:rFonts w:asciiTheme="majorBidi" w:hAnsiTheme="majorBidi" w:cstheme="majorBidi"/>
        </w:rPr>
        <w:t>.</w:t>
      </w:r>
      <w:r w:rsidR="00E5540E" w:rsidRPr="00283A2B">
        <w:rPr>
          <w:rFonts w:asciiTheme="majorBidi" w:hAnsiTheme="majorBidi" w:cstheme="majorBidi"/>
        </w:rPr>
        <w:t xml:space="preserve"> </w:t>
      </w:r>
      <w:proofErr w:type="spellStart"/>
      <w:r w:rsidR="00BB12ED" w:rsidRPr="00283A2B">
        <w:rPr>
          <w:rFonts w:asciiTheme="majorBidi" w:hAnsiTheme="majorBidi" w:cstheme="majorBidi"/>
        </w:rPr>
        <w:t>Tragacanthic</w:t>
      </w:r>
      <w:proofErr w:type="spellEnd"/>
      <w:r w:rsidR="00BB12ED" w:rsidRPr="00283A2B">
        <w:rPr>
          <w:rFonts w:asciiTheme="majorBidi" w:hAnsiTheme="majorBidi" w:cstheme="majorBidi"/>
        </w:rPr>
        <w:t xml:space="preserve"> acid and </w:t>
      </w:r>
      <w:proofErr w:type="spellStart"/>
      <w:r w:rsidR="00C70A91" w:rsidRPr="00283A2B">
        <w:rPr>
          <w:rFonts w:asciiTheme="majorBidi" w:hAnsiTheme="majorBidi" w:cstheme="majorBidi"/>
        </w:rPr>
        <w:t>B</w:t>
      </w:r>
      <w:r w:rsidR="00BB12ED" w:rsidRPr="00283A2B">
        <w:rPr>
          <w:rFonts w:asciiTheme="majorBidi" w:hAnsiTheme="majorBidi" w:cstheme="majorBidi"/>
        </w:rPr>
        <w:t>assorin</w:t>
      </w:r>
      <w:proofErr w:type="spellEnd"/>
      <w:r w:rsidR="00BB12ED" w:rsidRPr="00283A2B">
        <w:rPr>
          <w:rFonts w:asciiTheme="majorBidi" w:hAnsiTheme="majorBidi" w:cstheme="majorBidi"/>
        </w:rPr>
        <w:t xml:space="preserve"> are unsol</w:t>
      </w:r>
      <w:r w:rsidR="00312F24" w:rsidRPr="00283A2B">
        <w:rPr>
          <w:rFonts w:asciiTheme="majorBidi" w:hAnsiTheme="majorBidi" w:cstheme="majorBidi"/>
        </w:rPr>
        <w:t xml:space="preserve">vable in ethanol, </w:t>
      </w:r>
      <w:r w:rsidR="006F4628" w:rsidRPr="00283A2B">
        <w:rPr>
          <w:rFonts w:asciiTheme="majorBidi" w:hAnsiTheme="majorBidi" w:cstheme="majorBidi"/>
        </w:rPr>
        <w:t>and</w:t>
      </w:r>
      <w:r w:rsidR="00312F24" w:rsidRPr="00283A2B">
        <w:rPr>
          <w:rFonts w:asciiTheme="majorBidi" w:hAnsiTheme="majorBidi" w:cstheme="majorBidi"/>
        </w:rPr>
        <w:t xml:space="preserve"> the </w:t>
      </w:r>
      <w:r w:rsidR="00225C77" w:rsidRPr="00283A2B">
        <w:rPr>
          <w:rFonts w:asciiTheme="majorBidi" w:hAnsiTheme="majorBidi" w:cstheme="majorBidi"/>
        </w:rPr>
        <w:t xml:space="preserve">other </w:t>
      </w:r>
      <w:r w:rsidR="006F4628" w:rsidRPr="00283A2B">
        <w:rPr>
          <w:rFonts w:asciiTheme="majorBidi" w:hAnsiTheme="majorBidi" w:cstheme="majorBidi"/>
        </w:rPr>
        <w:t>part</w:t>
      </w:r>
      <w:r w:rsidR="00BB12ED" w:rsidRPr="00283A2B">
        <w:rPr>
          <w:rFonts w:asciiTheme="majorBidi" w:hAnsiTheme="majorBidi" w:cstheme="majorBidi"/>
        </w:rPr>
        <w:t xml:space="preserve"> </w:t>
      </w:r>
      <w:r w:rsidR="00225C77" w:rsidRPr="00283A2B">
        <w:rPr>
          <w:rFonts w:asciiTheme="majorBidi" w:hAnsiTheme="majorBidi" w:cstheme="majorBidi"/>
        </w:rPr>
        <w:t>A</w:t>
      </w:r>
      <w:r w:rsidR="00BB12ED" w:rsidRPr="00283A2B">
        <w:rPr>
          <w:rFonts w:asciiTheme="majorBidi" w:hAnsiTheme="majorBidi" w:cstheme="majorBidi"/>
        </w:rPr>
        <w:t>rabinogalactan is soluble in a combination of ethanol–water (7:3</w:t>
      </w:r>
      <w:proofErr w:type="gramStart"/>
      <w:r w:rsidR="00BB12ED" w:rsidRPr="00283A2B">
        <w:rPr>
          <w:rFonts w:asciiTheme="majorBidi" w:hAnsiTheme="majorBidi" w:cstheme="majorBidi"/>
        </w:rPr>
        <w:t>)</w:t>
      </w:r>
      <w:r w:rsidR="00267A7F" w:rsidRPr="00283A2B">
        <w:rPr>
          <w:rFonts w:asciiTheme="majorBidi" w:hAnsiTheme="majorBidi" w:cstheme="majorBidi"/>
        </w:rPr>
        <w:t>[</w:t>
      </w:r>
      <w:proofErr w:type="gramEnd"/>
      <w:r w:rsidR="00267A7F" w:rsidRPr="00283A2B">
        <w:rPr>
          <w:rFonts w:asciiTheme="majorBidi" w:hAnsiTheme="majorBidi" w:cstheme="majorBidi"/>
        </w:rPr>
        <w:t>2]</w:t>
      </w:r>
      <w:r w:rsidR="007078FD" w:rsidRPr="00283A2B">
        <w:rPr>
          <w:rFonts w:asciiTheme="majorBidi" w:hAnsiTheme="majorBidi" w:cstheme="majorBidi"/>
        </w:rPr>
        <w:t xml:space="preserve">. </w:t>
      </w:r>
      <w:r w:rsidR="0012544D" w:rsidRPr="00283A2B">
        <w:rPr>
          <w:rFonts w:asciiTheme="majorBidi" w:hAnsiTheme="majorBidi" w:cstheme="majorBidi"/>
        </w:rPr>
        <w:t xml:space="preserve">The unique </w:t>
      </w:r>
      <w:r w:rsidR="0012544D" w:rsidRPr="00283A2B">
        <w:rPr>
          <w:rFonts w:asciiTheme="majorBidi" w:hAnsiTheme="majorBidi" w:cstheme="majorBidi"/>
        </w:rPr>
        <w:t>properties of GT such as easy to prepare, biodegradable, eco-friendly, inexpensive, natural available and also safe resulted in the fabr</w:t>
      </w:r>
      <w:r w:rsidR="006E5915" w:rsidRPr="00283A2B">
        <w:rPr>
          <w:rFonts w:asciiTheme="majorBidi" w:hAnsiTheme="majorBidi" w:cstheme="majorBidi"/>
        </w:rPr>
        <w:t xml:space="preserve">ication of scaffolds from GT </w:t>
      </w:r>
      <w:r w:rsidR="0012544D" w:rsidRPr="00283A2B">
        <w:rPr>
          <w:rFonts w:asciiTheme="majorBidi" w:hAnsiTheme="majorBidi" w:cstheme="majorBidi"/>
        </w:rPr>
        <w:t xml:space="preserve">were used for many aspects of skin healing, drug carrier, and periodontal defect </w:t>
      </w:r>
      <w:proofErr w:type="gramStart"/>
      <w:r w:rsidR="0012544D" w:rsidRPr="00283A2B">
        <w:rPr>
          <w:rFonts w:asciiTheme="majorBidi" w:hAnsiTheme="majorBidi" w:cstheme="majorBidi"/>
        </w:rPr>
        <w:t>regeneration</w:t>
      </w:r>
      <w:r w:rsidR="00267A7F" w:rsidRPr="00283A2B">
        <w:rPr>
          <w:rFonts w:asciiTheme="majorBidi" w:hAnsiTheme="majorBidi" w:cstheme="majorBidi"/>
        </w:rPr>
        <w:t>[</w:t>
      </w:r>
      <w:proofErr w:type="gramEnd"/>
      <w:r w:rsidR="00267A7F" w:rsidRPr="00283A2B">
        <w:rPr>
          <w:rFonts w:asciiTheme="majorBidi" w:hAnsiTheme="majorBidi" w:cstheme="majorBidi"/>
        </w:rPr>
        <w:t>3].</w:t>
      </w:r>
      <w:r w:rsidR="006E5915" w:rsidRPr="00283A2B">
        <w:rPr>
          <w:rFonts w:asciiTheme="majorBidi" w:hAnsiTheme="majorBidi" w:cstheme="majorBidi"/>
        </w:rPr>
        <w:t xml:space="preserve"> </w:t>
      </w:r>
      <w:r w:rsidR="00266F3B" w:rsidRPr="00283A2B">
        <w:rPr>
          <w:rFonts w:asciiTheme="majorBidi" w:hAnsiTheme="majorBidi" w:cstheme="majorBidi"/>
          <w:color w:val="000000"/>
        </w:rPr>
        <w:t>GT consists of a linear 1</w:t>
      </w:r>
      <w:proofErr w:type="gramStart"/>
      <w:r w:rsidR="00266F3B" w:rsidRPr="00283A2B">
        <w:rPr>
          <w:rFonts w:asciiTheme="majorBidi" w:hAnsiTheme="majorBidi" w:cstheme="majorBidi"/>
          <w:color w:val="000000"/>
        </w:rPr>
        <w:t>,4</w:t>
      </w:r>
      <w:proofErr w:type="gramEnd"/>
      <w:r w:rsidR="00266F3B" w:rsidRPr="00283A2B">
        <w:rPr>
          <w:rFonts w:asciiTheme="majorBidi" w:hAnsiTheme="majorBidi" w:cstheme="majorBidi"/>
          <w:color w:val="000000"/>
        </w:rPr>
        <w:t xml:space="preserve"> linked α-D-</w:t>
      </w:r>
      <w:proofErr w:type="spellStart"/>
      <w:r w:rsidR="00266F3B" w:rsidRPr="00283A2B">
        <w:rPr>
          <w:rFonts w:asciiTheme="majorBidi" w:hAnsiTheme="majorBidi" w:cstheme="majorBidi"/>
          <w:color w:val="000000"/>
        </w:rPr>
        <w:t>galacturonic</w:t>
      </w:r>
      <w:proofErr w:type="spellEnd"/>
      <w:r w:rsidR="00266F3B" w:rsidRPr="00283A2B">
        <w:rPr>
          <w:rFonts w:asciiTheme="majorBidi" w:hAnsiTheme="majorBidi" w:cstheme="majorBidi"/>
          <w:color w:val="000000"/>
        </w:rPr>
        <w:t xml:space="preserve"> acid backbone with three types</w:t>
      </w:r>
      <w:r w:rsidR="006E5915" w:rsidRPr="00283A2B">
        <w:rPr>
          <w:rFonts w:asciiTheme="majorBidi" w:hAnsiTheme="majorBidi" w:cstheme="majorBidi"/>
          <w:color w:val="000000"/>
        </w:rPr>
        <w:t xml:space="preserve"> of side chains: single </w:t>
      </w:r>
      <w:r w:rsidR="00266F3B" w:rsidRPr="00283A2B">
        <w:rPr>
          <w:rFonts w:asciiTheme="majorBidi" w:hAnsiTheme="majorBidi" w:cstheme="majorBidi"/>
          <w:color w:val="000000"/>
        </w:rPr>
        <w:t>β-D-</w:t>
      </w:r>
      <w:proofErr w:type="spellStart"/>
      <w:r w:rsidR="00266F3B" w:rsidRPr="00283A2B">
        <w:rPr>
          <w:rFonts w:asciiTheme="majorBidi" w:hAnsiTheme="majorBidi" w:cstheme="majorBidi"/>
          <w:color w:val="000000"/>
        </w:rPr>
        <w:t>xylopyranose</w:t>
      </w:r>
      <w:proofErr w:type="spellEnd"/>
      <w:r w:rsidR="00065EC7" w:rsidRPr="00283A2B">
        <w:rPr>
          <w:rFonts w:asciiTheme="majorBidi" w:hAnsiTheme="majorBidi" w:cstheme="majorBidi"/>
          <w:color w:val="000000"/>
        </w:rPr>
        <w:t xml:space="preserve"> , </w:t>
      </w:r>
      <w:r w:rsidR="00266F3B" w:rsidRPr="00283A2B">
        <w:rPr>
          <w:rFonts w:asciiTheme="majorBidi" w:hAnsiTheme="majorBidi" w:cstheme="majorBidi"/>
          <w:color w:val="000000"/>
        </w:rPr>
        <w:t>disaccharide units of 2-O-α-L-</w:t>
      </w:r>
      <w:proofErr w:type="spellStart"/>
      <w:r w:rsidR="00266F3B" w:rsidRPr="00283A2B">
        <w:rPr>
          <w:rFonts w:asciiTheme="majorBidi" w:hAnsiTheme="majorBidi" w:cstheme="majorBidi"/>
          <w:color w:val="000000"/>
        </w:rPr>
        <w:t>fucopyranosyl</w:t>
      </w:r>
      <w:proofErr w:type="spellEnd"/>
      <w:r w:rsidR="00266F3B" w:rsidRPr="00283A2B">
        <w:rPr>
          <w:rFonts w:asciiTheme="majorBidi" w:hAnsiTheme="majorBidi" w:cstheme="majorBidi"/>
          <w:color w:val="000000"/>
        </w:rPr>
        <w:t>-D-</w:t>
      </w:r>
      <w:proofErr w:type="spellStart"/>
      <w:r w:rsidR="00266F3B" w:rsidRPr="00283A2B">
        <w:rPr>
          <w:rFonts w:asciiTheme="majorBidi" w:hAnsiTheme="majorBidi" w:cstheme="majorBidi"/>
          <w:color w:val="000000"/>
        </w:rPr>
        <w:t>xylopyranose</w:t>
      </w:r>
      <w:proofErr w:type="spellEnd"/>
      <w:r w:rsidR="00266F3B" w:rsidRPr="00283A2B">
        <w:rPr>
          <w:rFonts w:asciiTheme="majorBidi" w:hAnsiTheme="majorBidi" w:cstheme="majorBidi"/>
          <w:color w:val="000000"/>
        </w:rPr>
        <w:t xml:space="preserve"> and 2-O-β-D-</w:t>
      </w:r>
      <w:proofErr w:type="spellStart"/>
      <w:r w:rsidR="00266F3B" w:rsidRPr="00283A2B">
        <w:rPr>
          <w:rFonts w:asciiTheme="majorBidi" w:hAnsiTheme="majorBidi" w:cstheme="majorBidi"/>
          <w:color w:val="000000"/>
        </w:rPr>
        <w:t>galactopyranosyl</w:t>
      </w:r>
      <w:proofErr w:type="spellEnd"/>
      <w:r w:rsidR="00266F3B" w:rsidRPr="00283A2B">
        <w:rPr>
          <w:rFonts w:asciiTheme="majorBidi" w:hAnsiTheme="majorBidi" w:cstheme="majorBidi"/>
          <w:color w:val="000000"/>
        </w:rPr>
        <w:t>-</w:t>
      </w:r>
      <w:proofErr w:type="spellStart"/>
      <w:r w:rsidR="00266F3B" w:rsidRPr="00283A2B">
        <w:rPr>
          <w:rFonts w:asciiTheme="majorBidi" w:hAnsiTheme="majorBidi" w:cstheme="majorBidi"/>
          <w:color w:val="000000"/>
        </w:rPr>
        <w:t>Dxylopyranose</w:t>
      </w:r>
      <w:proofErr w:type="spellEnd"/>
      <w:r w:rsidR="00065EC7" w:rsidRPr="00283A2B">
        <w:rPr>
          <w:rFonts w:asciiTheme="majorBidi" w:hAnsiTheme="majorBidi" w:cstheme="majorBidi"/>
          <w:color w:val="000000"/>
        </w:rPr>
        <w:t xml:space="preserve"> Figure 1A </w:t>
      </w:r>
      <w:r w:rsidR="00266F3B" w:rsidRPr="00283A2B">
        <w:rPr>
          <w:rFonts w:asciiTheme="majorBidi" w:hAnsiTheme="majorBidi" w:cstheme="majorBidi"/>
        </w:rPr>
        <w:t>[4</w:t>
      </w:r>
      <w:r w:rsidR="00065EC7" w:rsidRPr="00283A2B">
        <w:rPr>
          <w:rFonts w:asciiTheme="majorBidi" w:hAnsiTheme="majorBidi" w:cstheme="majorBidi"/>
        </w:rPr>
        <w:t>] and the main structural of GT</w:t>
      </w:r>
      <w:r w:rsidR="00266F3B" w:rsidRPr="00283A2B">
        <w:rPr>
          <w:rFonts w:asciiTheme="majorBidi" w:hAnsiTheme="majorBidi" w:cstheme="majorBidi"/>
        </w:rPr>
        <w:t xml:space="preserve"> </w:t>
      </w:r>
      <w:r w:rsidR="00065EC7" w:rsidRPr="00283A2B">
        <w:rPr>
          <w:rFonts w:asciiTheme="majorBidi" w:hAnsiTheme="majorBidi" w:cstheme="majorBidi"/>
          <w:color w:val="000000"/>
        </w:rPr>
        <w:t>Figure</w:t>
      </w:r>
      <w:r w:rsidR="00C65982" w:rsidRPr="00283A2B">
        <w:rPr>
          <w:rFonts w:asciiTheme="majorBidi" w:hAnsiTheme="majorBidi" w:cstheme="majorBidi"/>
          <w:color w:val="000000"/>
        </w:rPr>
        <w:t xml:space="preserve"> </w:t>
      </w:r>
      <w:r w:rsidR="00065EC7" w:rsidRPr="00283A2B">
        <w:rPr>
          <w:rFonts w:asciiTheme="majorBidi" w:hAnsiTheme="majorBidi" w:cstheme="majorBidi"/>
          <w:color w:val="000000"/>
        </w:rPr>
        <w:t xml:space="preserve">1B. </w:t>
      </w:r>
      <w:proofErr w:type="spellStart"/>
      <w:r w:rsidR="00065EC7" w:rsidRPr="00283A2B">
        <w:rPr>
          <w:rFonts w:asciiTheme="majorBidi" w:hAnsiTheme="majorBidi" w:cstheme="majorBidi"/>
          <w:color w:val="000000"/>
        </w:rPr>
        <w:t>Basssrin</w:t>
      </w:r>
      <w:proofErr w:type="spellEnd"/>
      <w:r w:rsidR="00065EC7" w:rsidRPr="00283A2B">
        <w:rPr>
          <w:rFonts w:asciiTheme="majorBidi" w:hAnsiTheme="majorBidi" w:cstheme="majorBidi"/>
          <w:color w:val="000000"/>
        </w:rPr>
        <w:t xml:space="preserve"> structure extracted from GT shown in F</w:t>
      </w:r>
      <w:r w:rsidR="006E5915" w:rsidRPr="00283A2B">
        <w:rPr>
          <w:rFonts w:asciiTheme="majorBidi" w:hAnsiTheme="majorBidi" w:cstheme="majorBidi"/>
          <w:color w:val="000000"/>
        </w:rPr>
        <w:t xml:space="preserve">igure </w:t>
      </w:r>
      <w:proofErr w:type="gramStart"/>
      <w:r w:rsidR="00065EC7" w:rsidRPr="00283A2B">
        <w:rPr>
          <w:rFonts w:asciiTheme="majorBidi" w:hAnsiTheme="majorBidi" w:cstheme="majorBidi"/>
          <w:color w:val="000000"/>
        </w:rPr>
        <w:t>1C[</w:t>
      </w:r>
      <w:proofErr w:type="gramEnd"/>
      <w:r w:rsidR="00065EC7" w:rsidRPr="00283A2B">
        <w:rPr>
          <w:rFonts w:asciiTheme="majorBidi" w:hAnsiTheme="majorBidi" w:cstheme="majorBidi"/>
          <w:color w:val="000000"/>
        </w:rPr>
        <w:t>4]</w:t>
      </w:r>
      <w:r w:rsidR="006E5915" w:rsidRPr="00283A2B">
        <w:rPr>
          <w:rFonts w:asciiTheme="majorBidi" w:hAnsiTheme="majorBidi" w:cstheme="majorBidi"/>
          <w:color w:val="000000"/>
        </w:rPr>
        <w:t xml:space="preserve"> .</w:t>
      </w:r>
    </w:p>
    <w:p w:rsidR="00065EC7" w:rsidRPr="00283A2B" w:rsidRDefault="00065EC7" w:rsidP="00283A2B">
      <w:pPr>
        <w:autoSpaceDE w:val="0"/>
        <w:autoSpaceDN w:val="0"/>
        <w:adjustRightInd w:val="0"/>
        <w:spacing w:after="0" w:line="240" w:lineRule="auto"/>
        <w:ind w:firstLine="284"/>
        <w:jc w:val="both"/>
        <w:rPr>
          <w:rFonts w:asciiTheme="majorBidi" w:hAnsiTheme="majorBidi" w:cstheme="majorBidi"/>
          <w:color w:val="000000"/>
        </w:rPr>
      </w:pPr>
    </w:p>
    <w:p w:rsidR="000622ED" w:rsidRDefault="000622ED" w:rsidP="00283A2B">
      <w:pPr>
        <w:autoSpaceDE w:val="0"/>
        <w:autoSpaceDN w:val="0"/>
        <w:adjustRightInd w:val="0"/>
        <w:spacing w:after="0" w:line="240" w:lineRule="auto"/>
        <w:ind w:firstLine="284"/>
        <w:jc w:val="center"/>
        <w:rPr>
          <w:rFonts w:asciiTheme="majorBidi" w:hAnsiTheme="majorBidi" w:cstheme="majorBidi"/>
          <w:noProof/>
          <w:color w:val="000000"/>
        </w:rPr>
        <w:sectPr w:rsidR="000622ED" w:rsidSect="000622ED">
          <w:type w:val="continuous"/>
          <w:pgSz w:w="11907" w:h="16840" w:code="9"/>
          <w:pgMar w:top="1009" w:right="1134" w:bottom="612" w:left="1134" w:header="720" w:footer="720" w:gutter="0"/>
          <w:cols w:num="2" w:space="720"/>
          <w:titlePg/>
          <w:docGrid w:linePitch="360"/>
        </w:sectPr>
      </w:pPr>
    </w:p>
    <w:p w:rsidR="00266F3B" w:rsidRPr="00283A2B" w:rsidRDefault="0097679A" w:rsidP="00B918D5">
      <w:pPr>
        <w:autoSpaceDE w:val="0"/>
        <w:autoSpaceDN w:val="0"/>
        <w:adjustRightInd w:val="0"/>
        <w:spacing w:after="0" w:line="240" w:lineRule="auto"/>
        <w:ind w:firstLine="284"/>
        <w:rPr>
          <w:rFonts w:asciiTheme="majorBidi" w:hAnsiTheme="majorBidi" w:cstheme="majorBidi"/>
          <w:noProof/>
          <w:color w:val="000000"/>
        </w:rPr>
      </w:pPr>
      <w:r w:rsidRPr="00283A2B">
        <w:rPr>
          <w:rFonts w:asciiTheme="majorBidi" w:hAnsiTheme="majorBidi" w:cstheme="majorBidi"/>
          <w:noProof/>
          <w:color w:val="000000"/>
          <w:lang w:val="bg-BG" w:eastAsia="bg-BG"/>
        </w:rPr>
        <w:lastRenderedPageBreak/>
        <w:drawing>
          <wp:inline distT="0" distB="0" distL="0" distR="0">
            <wp:extent cx="5332730" cy="5478780"/>
            <wp:effectExtent l="0" t="0" r="1270" b="7620"/>
            <wp:docPr id="1" name="Picture 1" descr="C:\Users\XENON\Desktop\FORM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ENON\Desktop\FORMOL.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2730" cy="5478780"/>
                    </a:xfrm>
                    <a:prstGeom prst="rect">
                      <a:avLst/>
                    </a:prstGeom>
                    <a:noFill/>
                    <a:ln>
                      <a:noFill/>
                    </a:ln>
                  </pic:spPr>
                </pic:pic>
              </a:graphicData>
            </a:graphic>
          </wp:inline>
        </w:drawing>
      </w:r>
    </w:p>
    <w:p w:rsidR="00065EC7" w:rsidRPr="00283A2B" w:rsidRDefault="00065EC7" w:rsidP="00283A2B">
      <w:pPr>
        <w:autoSpaceDE w:val="0"/>
        <w:autoSpaceDN w:val="0"/>
        <w:adjustRightInd w:val="0"/>
        <w:spacing w:after="0" w:line="240" w:lineRule="auto"/>
        <w:ind w:firstLine="284"/>
        <w:jc w:val="center"/>
        <w:rPr>
          <w:rFonts w:asciiTheme="majorBidi" w:hAnsiTheme="majorBidi" w:cstheme="majorBidi"/>
        </w:rPr>
      </w:pPr>
    </w:p>
    <w:p w:rsidR="00266F3B" w:rsidRPr="000622ED" w:rsidRDefault="00B918D5" w:rsidP="00283A2B">
      <w:pPr>
        <w:autoSpaceDE w:val="0"/>
        <w:autoSpaceDN w:val="0"/>
        <w:adjustRightInd w:val="0"/>
        <w:spacing w:after="0" w:line="240" w:lineRule="auto"/>
        <w:ind w:firstLine="284"/>
        <w:rPr>
          <w:rFonts w:asciiTheme="majorBidi" w:hAnsiTheme="majorBidi" w:cstheme="majorBidi"/>
          <w:sz w:val="20"/>
          <w:szCs w:val="20"/>
        </w:rPr>
      </w:pPr>
      <w:r>
        <w:rPr>
          <w:rFonts w:asciiTheme="majorBidi" w:hAnsiTheme="majorBidi" w:cstheme="majorBidi"/>
          <w:b/>
          <w:bCs/>
          <w:sz w:val="20"/>
          <w:szCs w:val="20"/>
        </w:rPr>
        <w:t>Fig. 1.</w:t>
      </w:r>
      <w:r w:rsidR="00065EC7" w:rsidRPr="000622ED">
        <w:rPr>
          <w:rFonts w:asciiTheme="majorBidi" w:hAnsiTheme="majorBidi" w:cstheme="majorBidi"/>
          <w:sz w:val="20"/>
          <w:szCs w:val="20"/>
        </w:rPr>
        <w:t xml:space="preserve"> (A) </w:t>
      </w:r>
      <w:r w:rsidR="00266F3B" w:rsidRPr="000622ED">
        <w:rPr>
          <w:rFonts w:asciiTheme="majorBidi" w:hAnsiTheme="majorBidi" w:cstheme="majorBidi"/>
          <w:sz w:val="20"/>
          <w:szCs w:val="20"/>
        </w:rPr>
        <w:t>Main chemical building units of the</w:t>
      </w:r>
      <w:r w:rsidR="00677DC8" w:rsidRPr="000622ED">
        <w:rPr>
          <w:rFonts w:asciiTheme="majorBidi" w:hAnsiTheme="majorBidi" w:cstheme="majorBidi"/>
          <w:sz w:val="20"/>
          <w:szCs w:val="20"/>
        </w:rPr>
        <w:t xml:space="preserve"> Gum</w:t>
      </w:r>
      <w:r w:rsidR="00266F3B" w:rsidRPr="000622ED">
        <w:rPr>
          <w:rFonts w:asciiTheme="majorBidi" w:hAnsiTheme="majorBidi" w:cstheme="majorBidi"/>
          <w:sz w:val="20"/>
          <w:szCs w:val="20"/>
        </w:rPr>
        <w:t xml:space="preserve"> </w:t>
      </w:r>
      <w:proofErr w:type="spellStart"/>
      <w:r w:rsidR="00677DC8" w:rsidRPr="000622ED">
        <w:rPr>
          <w:rFonts w:asciiTheme="majorBidi" w:hAnsiTheme="majorBidi" w:cstheme="majorBidi"/>
          <w:sz w:val="20"/>
          <w:szCs w:val="20"/>
        </w:rPr>
        <w:t>T</w:t>
      </w:r>
      <w:r w:rsidR="00266F3B" w:rsidRPr="000622ED">
        <w:rPr>
          <w:rFonts w:asciiTheme="majorBidi" w:hAnsiTheme="majorBidi" w:cstheme="majorBidi"/>
          <w:sz w:val="20"/>
          <w:szCs w:val="20"/>
        </w:rPr>
        <w:t>ragacanth</w:t>
      </w:r>
      <w:proofErr w:type="spellEnd"/>
      <w:r w:rsidR="00266F3B" w:rsidRPr="000622ED">
        <w:rPr>
          <w:rFonts w:asciiTheme="majorBidi" w:hAnsiTheme="majorBidi" w:cstheme="majorBidi"/>
          <w:sz w:val="20"/>
          <w:szCs w:val="20"/>
        </w:rPr>
        <w:t>. a) β-D-xylose, b) L-</w:t>
      </w:r>
      <w:proofErr w:type="spellStart"/>
      <w:r w:rsidR="00266F3B" w:rsidRPr="000622ED">
        <w:rPr>
          <w:rFonts w:asciiTheme="majorBidi" w:hAnsiTheme="majorBidi" w:cstheme="majorBidi"/>
          <w:sz w:val="20"/>
          <w:szCs w:val="20"/>
        </w:rPr>
        <w:t>arabinose,c</w:t>
      </w:r>
      <w:proofErr w:type="spellEnd"/>
      <w:r w:rsidR="00266F3B" w:rsidRPr="000622ED">
        <w:rPr>
          <w:rFonts w:asciiTheme="majorBidi" w:hAnsiTheme="majorBidi" w:cstheme="majorBidi"/>
          <w:sz w:val="20"/>
          <w:szCs w:val="20"/>
        </w:rPr>
        <w:t>) α-D-</w:t>
      </w:r>
      <w:proofErr w:type="spellStart"/>
      <w:r w:rsidR="00266F3B" w:rsidRPr="000622ED">
        <w:rPr>
          <w:rFonts w:asciiTheme="majorBidi" w:hAnsiTheme="majorBidi" w:cstheme="majorBidi"/>
          <w:sz w:val="20"/>
          <w:szCs w:val="20"/>
        </w:rPr>
        <w:t>galacturonic</w:t>
      </w:r>
      <w:proofErr w:type="spellEnd"/>
      <w:r w:rsidR="00266F3B" w:rsidRPr="000622ED">
        <w:rPr>
          <w:rFonts w:asciiTheme="majorBidi" w:hAnsiTheme="majorBidi" w:cstheme="majorBidi"/>
          <w:sz w:val="20"/>
          <w:szCs w:val="20"/>
        </w:rPr>
        <w:t xml:space="preserve"> acid, d) α-D-</w:t>
      </w:r>
      <w:proofErr w:type="spellStart"/>
      <w:r w:rsidR="00266F3B" w:rsidRPr="000622ED">
        <w:rPr>
          <w:rFonts w:asciiTheme="majorBidi" w:hAnsiTheme="majorBidi" w:cstheme="majorBidi"/>
          <w:sz w:val="20"/>
          <w:szCs w:val="20"/>
        </w:rPr>
        <w:t>galacturonic</w:t>
      </w:r>
      <w:proofErr w:type="spellEnd"/>
      <w:r w:rsidR="00266F3B" w:rsidRPr="000622ED">
        <w:rPr>
          <w:rFonts w:asciiTheme="majorBidi" w:hAnsiTheme="majorBidi" w:cstheme="majorBidi"/>
          <w:sz w:val="20"/>
          <w:szCs w:val="20"/>
        </w:rPr>
        <w:t xml:space="preserve"> acid </w:t>
      </w:r>
      <w:proofErr w:type="spellStart"/>
      <w:r w:rsidR="00266F3B" w:rsidRPr="000622ED">
        <w:rPr>
          <w:rFonts w:asciiTheme="majorBidi" w:hAnsiTheme="majorBidi" w:cstheme="majorBidi"/>
          <w:sz w:val="20"/>
          <w:szCs w:val="20"/>
        </w:rPr>
        <w:t>methylester</w:t>
      </w:r>
      <w:proofErr w:type="spellEnd"/>
      <w:r w:rsidR="00065EC7" w:rsidRPr="000622ED">
        <w:rPr>
          <w:rFonts w:asciiTheme="majorBidi" w:hAnsiTheme="majorBidi" w:cstheme="majorBidi"/>
          <w:sz w:val="20"/>
          <w:szCs w:val="20"/>
        </w:rPr>
        <w:t>, e) β-</w:t>
      </w:r>
      <w:proofErr w:type="spellStart"/>
      <w:r w:rsidR="00065EC7" w:rsidRPr="000622ED">
        <w:rPr>
          <w:rFonts w:asciiTheme="majorBidi" w:hAnsiTheme="majorBidi" w:cstheme="majorBidi"/>
          <w:sz w:val="20"/>
          <w:szCs w:val="20"/>
        </w:rPr>
        <w:t>Dgalactose,f</w:t>
      </w:r>
      <w:proofErr w:type="spellEnd"/>
      <w:r w:rsidR="00065EC7" w:rsidRPr="000622ED">
        <w:rPr>
          <w:rFonts w:asciiTheme="majorBidi" w:hAnsiTheme="majorBidi" w:cstheme="majorBidi"/>
          <w:sz w:val="20"/>
          <w:szCs w:val="20"/>
        </w:rPr>
        <w:t>) α-L-</w:t>
      </w:r>
      <w:proofErr w:type="spellStart"/>
      <w:r w:rsidR="00065EC7" w:rsidRPr="000622ED">
        <w:rPr>
          <w:rFonts w:asciiTheme="majorBidi" w:hAnsiTheme="majorBidi" w:cstheme="majorBidi"/>
          <w:sz w:val="20"/>
          <w:szCs w:val="20"/>
        </w:rPr>
        <w:t>fucose</w:t>
      </w:r>
      <w:proofErr w:type="spellEnd"/>
      <w:r w:rsidR="00065EC7" w:rsidRPr="000622ED">
        <w:rPr>
          <w:rFonts w:asciiTheme="majorBidi" w:hAnsiTheme="majorBidi" w:cstheme="majorBidi"/>
          <w:sz w:val="20"/>
          <w:szCs w:val="20"/>
        </w:rPr>
        <w:t xml:space="preserve">, (B) </w:t>
      </w:r>
      <w:r w:rsidR="00677DC8" w:rsidRPr="000622ED">
        <w:rPr>
          <w:rFonts w:asciiTheme="majorBidi" w:hAnsiTheme="majorBidi" w:cstheme="majorBidi"/>
          <w:sz w:val="20"/>
          <w:szCs w:val="20"/>
        </w:rPr>
        <w:t>T</w:t>
      </w:r>
      <w:r w:rsidR="00065EC7" w:rsidRPr="000622ED">
        <w:rPr>
          <w:rFonts w:asciiTheme="majorBidi" w:hAnsiTheme="majorBidi" w:cstheme="majorBidi"/>
          <w:sz w:val="20"/>
          <w:szCs w:val="20"/>
        </w:rPr>
        <w:t xml:space="preserve">he main structural of GT, (C) </w:t>
      </w:r>
      <w:r w:rsidR="00677DC8" w:rsidRPr="000622ED">
        <w:rPr>
          <w:rFonts w:asciiTheme="majorBidi" w:hAnsiTheme="majorBidi" w:cstheme="majorBidi"/>
          <w:sz w:val="20"/>
          <w:szCs w:val="20"/>
        </w:rPr>
        <w:t>S</w:t>
      </w:r>
      <w:r w:rsidR="00065EC7" w:rsidRPr="000622ED">
        <w:rPr>
          <w:rFonts w:asciiTheme="majorBidi" w:hAnsiTheme="majorBidi" w:cstheme="majorBidi"/>
          <w:sz w:val="20"/>
          <w:szCs w:val="20"/>
        </w:rPr>
        <w:t xml:space="preserve">tructure of </w:t>
      </w:r>
      <w:proofErr w:type="spellStart"/>
      <w:r w:rsidR="00065EC7" w:rsidRPr="000622ED">
        <w:rPr>
          <w:rFonts w:asciiTheme="majorBidi" w:hAnsiTheme="majorBidi" w:cstheme="majorBidi"/>
          <w:sz w:val="20"/>
          <w:szCs w:val="20"/>
        </w:rPr>
        <w:t>Bassorin</w:t>
      </w:r>
      <w:proofErr w:type="spellEnd"/>
      <w:r w:rsidR="00AC56E1" w:rsidRPr="000622ED">
        <w:rPr>
          <w:rFonts w:asciiTheme="majorBidi" w:hAnsiTheme="majorBidi" w:cstheme="majorBidi"/>
          <w:sz w:val="20"/>
          <w:szCs w:val="20"/>
        </w:rPr>
        <w:t xml:space="preserve"> [4]</w:t>
      </w:r>
    </w:p>
    <w:p w:rsidR="006E5915" w:rsidRPr="00283A2B" w:rsidRDefault="006E5915" w:rsidP="00283A2B">
      <w:pPr>
        <w:autoSpaceDE w:val="0"/>
        <w:autoSpaceDN w:val="0"/>
        <w:adjustRightInd w:val="0"/>
        <w:spacing w:after="0" w:line="240" w:lineRule="auto"/>
        <w:ind w:firstLine="284"/>
        <w:jc w:val="center"/>
        <w:rPr>
          <w:rFonts w:asciiTheme="majorBidi" w:hAnsiTheme="majorBidi" w:cstheme="majorBidi"/>
        </w:rPr>
      </w:pPr>
    </w:p>
    <w:p w:rsidR="000622ED" w:rsidRDefault="000622ED" w:rsidP="00283A2B">
      <w:pPr>
        <w:autoSpaceDE w:val="0"/>
        <w:autoSpaceDN w:val="0"/>
        <w:adjustRightInd w:val="0"/>
        <w:spacing w:after="0" w:line="240" w:lineRule="auto"/>
        <w:ind w:firstLine="284"/>
        <w:jc w:val="both"/>
        <w:rPr>
          <w:rFonts w:asciiTheme="majorBidi" w:hAnsiTheme="majorBidi" w:cstheme="majorBidi"/>
          <w:color w:val="000000"/>
        </w:rPr>
        <w:sectPr w:rsidR="000622ED" w:rsidSect="000622ED">
          <w:type w:val="continuous"/>
          <w:pgSz w:w="11907" w:h="16840" w:code="9"/>
          <w:pgMar w:top="1009" w:right="1134" w:bottom="612" w:left="1134" w:header="720" w:footer="720" w:gutter="0"/>
          <w:cols w:space="720"/>
          <w:titlePg/>
          <w:docGrid w:linePitch="360"/>
        </w:sectPr>
      </w:pPr>
    </w:p>
    <w:p w:rsidR="00595AF5" w:rsidRPr="00283A2B" w:rsidRDefault="000E6739"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color w:val="000000"/>
        </w:rPr>
        <w:t xml:space="preserve">It has been reported that gums </w:t>
      </w:r>
      <w:proofErr w:type="spellStart"/>
      <w:r w:rsidRPr="00283A2B">
        <w:rPr>
          <w:rFonts w:asciiTheme="majorBidi" w:hAnsiTheme="majorBidi" w:cstheme="majorBidi"/>
          <w:color w:val="000000"/>
        </w:rPr>
        <w:t>tragacanth</w:t>
      </w:r>
      <w:proofErr w:type="spellEnd"/>
      <w:r w:rsidRPr="00283A2B">
        <w:rPr>
          <w:rFonts w:asciiTheme="majorBidi" w:hAnsiTheme="majorBidi" w:cstheme="majorBidi"/>
          <w:color w:val="000000"/>
        </w:rPr>
        <w:t xml:space="preserve"> from different species of </w:t>
      </w:r>
      <w:proofErr w:type="spellStart"/>
      <w:r w:rsidRPr="00283A2B">
        <w:rPr>
          <w:rFonts w:asciiTheme="majorBidi" w:hAnsiTheme="majorBidi" w:cstheme="majorBidi"/>
          <w:color w:val="000000"/>
        </w:rPr>
        <w:t>Astragalus</w:t>
      </w:r>
      <w:proofErr w:type="spellEnd"/>
      <w:r w:rsidRPr="00283A2B">
        <w:rPr>
          <w:rFonts w:asciiTheme="majorBidi" w:hAnsiTheme="majorBidi" w:cstheme="majorBidi"/>
          <w:color w:val="000000"/>
        </w:rPr>
        <w:t xml:space="preserve"> have different ratios of the two fractions, different chemical compositions and also varying physicochemical properties; therefore, different functionalities and applications for each species are expected</w:t>
      </w:r>
      <w:r w:rsidR="002A733C" w:rsidRPr="00283A2B">
        <w:rPr>
          <w:rFonts w:asciiTheme="majorBidi" w:hAnsiTheme="majorBidi" w:cstheme="majorBidi"/>
          <w:color w:val="000000"/>
        </w:rPr>
        <w:t xml:space="preserve"> [5]</w:t>
      </w:r>
      <w:r w:rsidRPr="00283A2B">
        <w:rPr>
          <w:rFonts w:asciiTheme="majorBidi" w:hAnsiTheme="majorBidi" w:cstheme="majorBidi"/>
          <w:color w:val="000000"/>
        </w:rPr>
        <w:t xml:space="preserve">. Gum </w:t>
      </w:r>
      <w:proofErr w:type="spellStart"/>
      <w:r w:rsidRPr="00283A2B">
        <w:rPr>
          <w:rFonts w:asciiTheme="majorBidi" w:hAnsiTheme="majorBidi" w:cstheme="majorBidi"/>
          <w:color w:val="000000"/>
        </w:rPr>
        <w:t>tragacanth</w:t>
      </w:r>
      <w:proofErr w:type="spellEnd"/>
      <w:r w:rsidRPr="00283A2B">
        <w:rPr>
          <w:rFonts w:asciiTheme="majorBidi" w:hAnsiTheme="majorBidi" w:cstheme="majorBidi"/>
          <w:color w:val="000000"/>
        </w:rPr>
        <w:t xml:space="preserve">, a highly acid-resistant hydrocolloid, has been accepted since 1961 as GRAS at the level of 0.2e1.3% </w:t>
      </w:r>
      <w:r w:rsidR="002A733C" w:rsidRPr="00283A2B">
        <w:rPr>
          <w:rFonts w:asciiTheme="majorBidi" w:hAnsiTheme="majorBidi" w:cstheme="majorBidi"/>
          <w:color w:val="000000"/>
        </w:rPr>
        <w:t>[6]</w:t>
      </w:r>
      <w:r w:rsidRPr="00283A2B">
        <w:rPr>
          <w:rFonts w:asciiTheme="majorBidi" w:hAnsiTheme="majorBidi" w:cstheme="majorBidi"/>
          <w:color w:val="000000"/>
        </w:rPr>
        <w:t xml:space="preserve"> and has been used for many years as a </w:t>
      </w:r>
      <w:proofErr w:type="spellStart"/>
      <w:r w:rsidRPr="00283A2B">
        <w:rPr>
          <w:rFonts w:asciiTheme="majorBidi" w:hAnsiTheme="majorBidi" w:cstheme="majorBidi"/>
          <w:color w:val="000000"/>
        </w:rPr>
        <w:t>stabiliser</w:t>
      </w:r>
      <w:proofErr w:type="spellEnd"/>
      <w:r w:rsidRPr="00283A2B">
        <w:rPr>
          <w:rFonts w:asciiTheme="majorBidi" w:hAnsiTheme="majorBidi" w:cstheme="majorBidi"/>
          <w:color w:val="000000"/>
        </w:rPr>
        <w:t>, thickener, emulsifier and suspending agent in the food, pharmaceutical, cosmetic, textile and leather industries as well as in tech</w:t>
      </w:r>
      <w:r w:rsidR="002A733C" w:rsidRPr="00283A2B">
        <w:rPr>
          <w:rFonts w:asciiTheme="majorBidi" w:hAnsiTheme="majorBidi" w:cstheme="majorBidi"/>
          <w:color w:val="000000"/>
        </w:rPr>
        <w:t xml:space="preserve">nical applications based on </w:t>
      </w:r>
      <w:proofErr w:type="spellStart"/>
      <w:r w:rsidR="002A733C" w:rsidRPr="00283A2B">
        <w:rPr>
          <w:rFonts w:asciiTheme="majorBidi" w:hAnsiTheme="majorBidi" w:cstheme="majorBidi"/>
          <w:color w:val="000000"/>
        </w:rPr>
        <w:t>its</w:t>
      </w:r>
      <w:r w:rsidRPr="00283A2B">
        <w:rPr>
          <w:rFonts w:asciiTheme="majorBidi" w:hAnsiTheme="majorBidi" w:cstheme="majorBidi"/>
          <w:color w:val="000000"/>
        </w:rPr>
        <w:t>high</w:t>
      </w:r>
      <w:proofErr w:type="spellEnd"/>
      <w:r w:rsidRPr="00283A2B">
        <w:rPr>
          <w:rFonts w:asciiTheme="majorBidi" w:hAnsiTheme="majorBidi" w:cstheme="majorBidi"/>
          <w:color w:val="000000"/>
        </w:rPr>
        <w:t xml:space="preserve"> viscosity at low concentration, good </w:t>
      </w:r>
      <w:r w:rsidR="002A733C" w:rsidRPr="00283A2B">
        <w:rPr>
          <w:rFonts w:asciiTheme="majorBidi" w:hAnsiTheme="majorBidi" w:cstheme="majorBidi"/>
          <w:color w:val="000000"/>
        </w:rPr>
        <w:t xml:space="preserve"> </w:t>
      </w:r>
      <w:r w:rsidRPr="00283A2B">
        <w:rPr>
          <w:rFonts w:asciiTheme="majorBidi" w:hAnsiTheme="majorBidi" w:cstheme="majorBidi"/>
          <w:color w:val="000000"/>
        </w:rPr>
        <w:t xml:space="preserve"> action, unusually high stability to heat and acidity and effective emulsifying properties. It also is pourable and has a creamy mouth feel and good </w:t>
      </w:r>
      <w:proofErr w:type="spellStart"/>
      <w:r w:rsidRPr="00283A2B">
        <w:rPr>
          <w:rFonts w:asciiTheme="majorBidi" w:hAnsiTheme="majorBidi" w:cstheme="majorBidi"/>
          <w:color w:val="000000"/>
        </w:rPr>
        <w:t>flavour</w:t>
      </w:r>
      <w:proofErr w:type="spellEnd"/>
      <w:r w:rsidRPr="00283A2B">
        <w:rPr>
          <w:rFonts w:asciiTheme="majorBidi" w:hAnsiTheme="majorBidi" w:cstheme="majorBidi"/>
          <w:color w:val="000000"/>
        </w:rPr>
        <w:t xml:space="preserve">-release properties </w:t>
      </w:r>
      <w:r w:rsidR="002A733C" w:rsidRPr="00283A2B">
        <w:rPr>
          <w:rFonts w:asciiTheme="majorBidi" w:hAnsiTheme="majorBidi" w:cstheme="majorBidi"/>
          <w:color w:val="000000"/>
        </w:rPr>
        <w:t>[7]</w:t>
      </w:r>
      <w:r w:rsidRPr="00283A2B">
        <w:rPr>
          <w:rFonts w:asciiTheme="majorBidi" w:hAnsiTheme="majorBidi" w:cstheme="majorBidi"/>
          <w:color w:val="000000"/>
        </w:rPr>
        <w:t xml:space="preserve"> and very long shelf life</w:t>
      </w:r>
      <w:r w:rsidR="002A733C" w:rsidRPr="00283A2B">
        <w:rPr>
          <w:rFonts w:asciiTheme="majorBidi" w:hAnsiTheme="majorBidi" w:cstheme="majorBidi"/>
          <w:color w:val="000000"/>
        </w:rPr>
        <w:t xml:space="preserve"> [8]. Rather, at least </w:t>
      </w:r>
      <w:proofErr w:type="spellStart"/>
      <w:r w:rsidR="007F53D3" w:rsidRPr="00283A2B">
        <w:rPr>
          <w:rFonts w:asciiTheme="majorBidi" w:hAnsiTheme="majorBidi" w:cstheme="majorBidi"/>
          <w:color w:val="000000"/>
        </w:rPr>
        <w:t>thewatersoluble</w:t>
      </w:r>
      <w:proofErr w:type="spellEnd"/>
      <w:r w:rsidR="007F53D3" w:rsidRPr="00283A2B">
        <w:rPr>
          <w:rFonts w:asciiTheme="majorBidi" w:hAnsiTheme="majorBidi" w:cstheme="majorBidi"/>
          <w:color w:val="000000"/>
        </w:rPr>
        <w:t xml:space="preserve"> </w:t>
      </w:r>
      <w:r w:rsidR="002A733C" w:rsidRPr="00283A2B">
        <w:rPr>
          <w:rFonts w:asciiTheme="majorBidi" w:hAnsiTheme="majorBidi" w:cstheme="majorBidi"/>
          <w:color w:val="000000"/>
        </w:rPr>
        <w:t>fraction (</w:t>
      </w:r>
      <w:proofErr w:type="spellStart"/>
      <w:r w:rsidR="002A733C" w:rsidRPr="00283A2B">
        <w:rPr>
          <w:rFonts w:asciiTheme="majorBidi" w:hAnsiTheme="majorBidi" w:cstheme="majorBidi"/>
          <w:color w:val="000000"/>
        </w:rPr>
        <w:t>tragacanthin</w:t>
      </w:r>
      <w:proofErr w:type="spellEnd"/>
      <w:r w:rsidR="002A733C" w:rsidRPr="00283A2B">
        <w:rPr>
          <w:rFonts w:asciiTheme="majorBidi" w:hAnsiTheme="majorBidi" w:cstheme="majorBidi"/>
          <w:color w:val="000000"/>
        </w:rPr>
        <w:t xml:space="preserve">) </w:t>
      </w:r>
      <w:r w:rsidR="007F53D3" w:rsidRPr="00283A2B">
        <w:rPr>
          <w:rFonts w:asciiTheme="majorBidi" w:hAnsiTheme="majorBidi" w:cstheme="majorBidi"/>
          <w:color w:val="000000"/>
        </w:rPr>
        <w:t xml:space="preserve">appears to resemble pectin, and </w:t>
      </w:r>
      <w:r w:rsidR="002A733C" w:rsidRPr="00283A2B">
        <w:rPr>
          <w:rFonts w:asciiTheme="majorBidi" w:hAnsiTheme="majorBidi" w:cstheme="majorBidi"/>
          <w:color w:val="000000"/>
        </w:rPr>
        <w:t xml:space="preserve">seems to contain linear chains of </w:t>
      </w:r>
      <w:proofErr w:type="spellStart"/>
      <w:r w:rsidR="002A733C" w:rsidRPr="00283A2B">
        <w:rPr>
          <w:rFonts w:asciiTheme="majorBidi" w:hAnsiTheme="majorBidi" w:cstheme="majorBidi"/>
          <w:color w:val="000000"/>
        </w:rPr>
        <w:t>galacturonic</w:t>
      </w:r>
      <w:proofErr w:type="spellEnd"/>
      <w:r w:rsidR="002A733C" w:rsidRPr="00283A2B">
        <w:rPr>
          <w:rFonts w:asciiTheme="majorBidi" w:hAnsiTheme="majorBidi" w:cstheme="majorBidi"/>
          <w:color w:val="000000"/>
        </w:rPr>
        <w:t xml:space="preserve"> acid (probably 1,4-alinked);</w:t>
      </w:r>
      <w:r w:rsidR="007F53D3" w:rsidRPr="00283A2B">
        <w:rPr>
          <w:rFonts w:asciiTheme="majorBidi" w:hAnsiTheme="majorBidi" w:cstheme="majorBidi"/>
          <w:color w:val="000000"/>
        </w:rPr>
        <w:t xml:space="preserve"> </w:t>
      </w:r>
      <w:r w:rsidR="002A733C" w:rsidRPr="00283A2B">
        <w:rPr>
          <w:rFonts w:asciiTheme="majorBidi" w:hAnsiTheme="majorBidi" w:cstheme="majorBidi"/>
          <w:color w:val="000000"/>
        </w:rPr>
        <w:t xml:space="preserve">hence, gum </w:t>
      </w:r>
      <w:proofErr w:type="spellStart"/>
      <w:r w:rsidR="002A733C" w:rsidRPr="00283A2B">
        <w:rPr>
          <w:rFonts w:asciiTheme="majorBidi" w:hAnsiTheme="majorBidi" w:cstheme="majorBidi"/>
          <w:color w:val="000000"/>
        </w:rPr>
        <w:t>tragacanth</w:t>
      </w:r>
      <w:proofErr w:type="spellEnd"/>
      <w:r w:rsidR="002A733C" w:rsidRPr="00283A2B">
        <w:rPr>
          <w:rFonts w:asciiTheme="majorBidi" w:hAnsiTheme="majorBidi" w:cstheme="majorBidi"/>
          <w:color w:val="000000"/>
        </w:rPr>
        <w:t xml:space="preserve"> species rich in xylose with minor</w:t>
      </w:r>
      <w:r w:rsidR="007F53D3" w:rsidRPr="00283A2B">
        <w:rPr>
          <w:rFonts w:asciiTheme="majorBidi" w:hAnsiTheme="majorBidi" w:cstheme="majorBidi"/>
          <w:color w:val="000000"/>
        </w:rPr>
        <w:t xml:space="preserve"> </w:t>
      </w:r>
      <w:r w:rsidR="002A733C" w:rsidRPr="00283A2B">
        <w:rPr>
          <w:rFonts w:asciiTheme="majorBidi" w:hAnsiTheme="majorBidi" w:cstheme="majorBidi"/>
          <w:color w:val="000000"/>
        </w:rPr>
        <w:t xml:space="preserve">levels of </w:t>
      </w:r>
      <w:proofErr w:type="spellStart"/>
      <w:r w:rsidR="002A733C" w:rsidRPr="00283A2B">
        <w:rPr>
          <w:rFonts w:asciiTheme="majorBidi" w:hAnsiTheme="majorBidi" w:cstheme="majorBidi"/>
          <w:color w:val="000000"/>
        </w:rPr>
        <w:t>fucose</w:t>
      </w:r>
      <w:proofErr w:type="spellEnd"/>
      <w:r w:rsidR="002A733C" w:rsidRPr="00283A2B">
        <w:rPr>
          <w:rFonts w:asciiTheme="majorBidi" w:hAnsiTheme="majorBidi" w:cstheme="majorBidi"/>
          <w:color w:val="000000"/>
        </w:rPr>
        <w:t xml:space="preserve"> may contain </w:t>
      </w:r>
      <w:proofErr w:type="spellStart"/>
      <w:r w:rsidR="002A733C" w:rsidRPr="00283A2B">
        <w:rPr>
          <w:rFonts w:asciiTheme="majorBidi" w:hAnsiTheme="majorBidi" w:cstheme="majorBidi"/>
          <w:color w:val="000000"/>
        </w:rPr>
        <w:t>xylogalacturonans</w:t>
      </w:r>
      <w:proofErr w:type="spellEnd"/>
      <w:r w:rsidR="002A733C" w:rsidRPr="00283A2B">
        <w:rPr>
          <w:rFonts w:asciiTheme="majorBidi" w:hAnsiTheme="majorBidi" w:cstheme="majorBidi"/>
          <w:color w:val="000000"/>
        </w:rPr>
        <w:t xml:space="preserve"> and some </w:t>
      </w:r>
      <w:proofErr w:type="spellStart"/>
      <w:r w:rsidR="002A733C" w:rsidRPr="00283A2B">
        <w:rPr>
          <w:rFonts w:asciiTheme="majorBidi" w:hAnsiTheme="majorBidi" w:cstheme="majorBidi"/>
          <w:color w:val="000000"/>
        </w:rPr>
        <w:t>fucoxylogalacturonans</w:t>
      </w:r>
      <w:proofErr w:type="spellEnd"/>
      <w:r w:rsidR="007F53D3" w:rsidRPr="00283A2B">
        <w:rPr>
          <w:rFonts w:asciiTheme="majorBidi" w:hAnsiTheme="majorBidi" w:cstheme="majorBidi"/>
          <w:color w:val="000000"/>
        </w:rPr>
        <w:t xml:space="preserve"> </w:t>
      </w:r>
      <w:r w:rsidR="002A733C" w:rsidRPr="00283A2B">
        <w:rPr>
          <w:rFonts w:asciiTheme="majorBidi" w:hAnsiTheme="majorBidi" w:cstheme="majorBidi"/>
          <w:color w:val="000000"/>
        </w:rPr>
        <w:t>as the main comp</w:t>
      </w:r>
      <w:r w:rsidR="007F53D3" w:rsidRPr="00283A2B">
        <w:rPr>
          <w:rFonts w:asciiTheme="majorBidi" w:hAnsiTheme="majorBidi" w:cstheme="majorBidi"/>
          <w:color w:val="000000"/>
        </w:rPr>
        <w:t xml:space="preserve">onents of the soluble fraction, </w:t>
      </w:r>
      <w:r w:rsidR="002A733C" w:rsidRPr="00283A2B">
        <w:rPr>
          <w:rFonts w:asciiTheme="majorBidi" w:hAnsiTheme="majorBidi" w:cstheme="majorBidi"/>
          <w:color w:val="000000"/>
        </w:rPr>
        <w:t xml:space="preserve">whereas those having high </w:t>
      </w:r>
      <w:proofErr w:type="spellStart"/>
      <w:r w:rsidR="002A733C" w:rsidRPr="00283A2B">
        <w:rPr>
          <w:rFonts w:asciiTheme="majorBidi" w:hAnsiTheme="majorBidi" w:cstheme="majorBidi"/>
          <w:color w:val="000000"/>
        </w:rPr>
        <w:t>f</w:t>
      </w:r>
      <w:r w:rsidR="007F53D3" w:rsidRPr="00283A2B">
        <w:rPr>
          <w:rFonts w:asciiTheme="majorBidi" w:hAnsiTheme="majorBidi" w:cstheme="majorBidi"/>
          <w:color w:val="000000"/>
        </w:rPr>
        <w:t>ucose</w:t>
      </w:r>
      <w:proofErr w:type="spellEnd"/>
      <w:r w:rsidR="007F53D3" w:rsidRPr="00283A2B">
        <w:rPr>
          <w:rFonts w:asciiTheme="majorBidi" w:hAnsiTheme="majorBidi" w:cstheme="majorBidi"/>
          <w:color w:val="000000"/>
        </w:rPr>
        <w:t xml:space="preserve"> levels may mainly contain </w:t>
      </w:r>
      <w:proofErr w:type="spellStart"/>
      <w:r w:rsidR="002A733C" w:rsidRPr="00283A2B">
        <w:rPr>
          <w:rFonts w:asciiTheme="majorBidi" w:hAnsiTheme="majorBidi" w:cstheme="majorBidi"/>
          <w:color w:val="000000"/>
        </w:rPr>
        <w:t>fuco-xylogalact</w:t>
      </w:r>
      <w:r w:rsidR="00B24557" w:rsidRPr="00283A2B">
        <w:rPr>
          <w:rFonts w:asciiTheme="majorBidi" w:hAnsiTheme="majorBidi" w:cstheme="majorBidi"/>
          <w:color w:val="000000"/>
        </w:rPr>
        <w:t>uronan</w:t>
      </w:r>
      <w:proofErr w:type="spellEnd"/>
      <w:r w:rsidR="00B24557" w:rsidRPr="00283A2B">
        <w:rPr>
          <w:rFonts w:asciiTheme="majorBidi" w:hAnsiTheme="majorBidi" w:cstheme="majorBidi"/>
          <w:color w:val="000000"/>
        </w:rPr>
        <w:t xml:space="preserve"> in the </w:t>
      </w:r>
      <w:proofErr w:type="spellStart"/>
      <w:r w:rsidR="00B24557" w:rsidRPr="00283A2B">
        <w:rPr>
          <w:rFonts w:asciiTheme="majorBidi" w:hAnsiTheme="majorBidi" w:cstheme="majorBidi"/>
          <w:color w:val="000000"/>
        </w:rPr>
        <w:t>tragacanthin</w:t>
      </w:r>
      <w:proofErr w:type="spellEnd"/>
      <w:r w:rsidR="00B24557" w:rsidRPr="00283A2B">
        <w:rPr>
          <w:rFonts w:asciiTheme="majorBidi" w:hAnsiTheme="majorBidi" w:cstheme="majorBidi"/>
          <w:color w:val="000000"/>
        </w:rPr>
        <w:t xml:space="preserve"> part [9]</w:t>
      </w:r>
      <w:r w:rsidR="00595AF5" w:rsidRPr="00283A2B">
        <w:rPr>
          <w:rFonts w:asciiTheme="majorBidi" w:hAnsiTheme="majorBidi" w:cstheme="majorBidi"/>
          <w:color w:val="000000"/>
        </w:rPr>
        <w:t>,</w:t>
      </w:r>
      <w:r w:rsidR="00595AF5" w:rsidRPr="00283A2B">
        <w:rPr>
          <w:rFonts w:asciiTheme="majorBidi" w:hAnsiTheme="majorBidi" w:cstheme="majorBidi"/>
        </w:rPr>
        <w:t xml:space="preserve"> The water soluble </w:t>
      </w:r>
      <w:proofErr w:type="spellStart"/>
      <w:r w:rsidR="00595AF5" w:rsidRPr="00283A2B">
        <w:rPr>
          <w:rFonts w:asciiTheme="majorBidi" w:hAnsiTheme="majorBidi" w:cstheme="majorBidi"/>
        </w:rPr>
        <w:t>tragacanthin</w:t>
      </w:r>
      <w:proofErr w:type="spellEnd"/>
      <w:r w:rsidR="00595AF5" w:rsidRPr="00283A2B">
        <w:rPr>
          <w:rFonts w:asciiTheme="majorBidi" w:hAnsiTheme="majorBidi" w:cstheme="majorBidi"/>
        </w:rPr>
        <w:t xml:space="preserve"> is reported as a neutral, highly branched arabinogalactan comprising (1-6)- and (1-3)- linked core chain containing galactose and arabinose (both in </w:t>
      </w:r>
      <w:proofErr w:type="spellStart"/>
      <w:r w:rsidR="00595AF5" w:rsidRPr="00283A2B">
        <w:rPr>
          <w:rFonts w:asciiTheme="majorBidi" w:hAnsiTheme="majorBidi" w:cstheme="majorBidi"/>
        </w:rPr>
        <w:t>furanose</w:t>
      </w:r>
      <w:proofErr w:type="spellEnd"/>
      <w:r w:rsidR="00595AF5" w:rsidRPr="00283A2B">
        <w:rPr>
          <w:rFonts w:asciiTheme="majorBidi" w:hAnsiTheme="majorBidi" w:cstheme="majorBidi"/>
        </w:rPr>
        <w:t xml:space="preserve"> and pyranose forms) and side groups of (1-2)-, (1-3)- and (1-5)-linked arabinose units occurring as </w:t>
      </w:r>
      <w:proofErr w:type="spellStart"/>
      <w:r w:rsidR="00595AF5" w:rsidRPr="00283A2B">
        <w:rPr>
          <w:rFonts w:asciiTheme="majorBidi" w:hAnsiTheme="majorBidi" w:cstheme="majorBidi"/>
        </w:rPr>
        <w:t>monosccharide</w:t>
      </w:r>
      <w:proofErr w:type="spellEnd"/>
      <w:r w:rsidR="00595AF5" w:rsidRPr="00283A2B">
        <w:rPr>
          <w:rFonts w:asciiTheme="majorBidi" w:hAnsiTheme="majorBidi" w:cstheme="majorBidi"/>
        </w:rPr>
        <w:t xml:space="preserve"> or oligosaccharides (Table 1) [10].</w:t>
      </w:r>
    </w:p>
    <w:p w:rsidR="0097679A" w:rsidRPr="00283A2B" w:rsidRDefault="00595AF5" w:rsidP="00283A2B">
      <w:pPr>
        <w:autoSpaceDE w:val="0"/>
        <w:autoSpaceDN w:val="0"/>
        <w:adjustRightInd w:val="0"/>
        <w:spacing w:after="0" w:line="240" w:lineRule="auto"/>
        <w:ind w:firstLine="284"/>
        <w:jc w:val="both"/>
        <w:rPr>
          <w:rFonts w:asciiTheme="majorBidi" w:hAnsiTheme="majorBidi" w:cstheme="majorBidi"/>
          <w:color w:val="000000"/>
        </w:rPr>
      </w:pPr>
      <w:r w:rsidRPr="00283A2B">
        <w:rPr>
          <w:rFonts w:asciiTheme="majorBidi" w:hAnsiTheme="majorBidi" w:cstheme="majorBidi"/>
        </w:rPr>
        <w:t>Depending on the species, the ratio of the water-</w:t>
      </w:r>
      <w:proofErr w:type="spellStart"/>
      <w:r w:rsidRPr="00283A2B">
        <w:rPr>
          <w:rFonts w:asciiTheme="majorBidi" w:hAnsiTheme="majorBidi" w:cstheme="majorBidi"/>
        </w:rPr>
        <w:t>swellable</w:t>
      </w:r>
      <w:proofErr w:type="spellEnd"/>
      <w:r w:rsidRPr="00283A2B">
        <w:rPr>
          <w:rFonts w:asciiTheme="majorBidi" w:hAnsiTheme="majorBidi" w:cstheme="majorBidi"/>
        </w:rPr>
        <w:t xml:space="preserve"> to the water-soluble fraction varies [9]</w:t>
      </w:r>
      <w:r w:rsidR="00B24557" w:rsidRPr="00283A2B">
        <w:rPr>
          <w:rFonts w:asciiTheme="majorBidi" w:hAnsiTheme="majorBidi" w:cstheme="majorBidi"/>
          <w:color w:val="000000"/>
        </w:rPr>
        <w:t>.</w:t>
      </w:r>
    </w:p>
    <w:p w:rsidR="000622ED" w:rsidRDefault="000622ED" w:rsidP="000622ED">
      <w:pPr>
        <w:autoSpaceDE w:val="0"/>
        <w:autoSpaceDN w:val="0"/>
        <w:adjustRightInd w:val="0"/>
        <w:spacing w:after="0" w:line="240" w:lineRule="auto"/>
        <w:ind w:firstLine="284"/>
        <w:rPr>
          <w:rFonts w:asciiTheme="majorBidi" w:hAnsiTheme="majorBidi" w:cstheme="majorBidi"/>
        </w:rPr>
        <w:sectPr w:rsidR="000622ED" w:rsidSect="000622ED">
          <w:type w:val="continuous"/>
          <w:pgSz w:w="11907" w:h="16840" w:code="9"/>
          <w:pgMar w:top="1009" w:right="1134" w:bottom="612" w:left="1134" w:header="720" w:footer="720" w:gutter="0"/>
          <w:cols w:num="2" w:space="720"/>
          <w:titlePg/>
          <w:docGrid w:linePitch="360"/>
        </w:sectPr>
      </w:pPr>
    </w:p>
    <w:p w:rsidR="000622ED" w:rsidRDefault="000622ED" w:rsidP="000622ED">
      <w:pPr>
        <w:autoSpaceDE w:val="0"/>
        <w:autoSpaceDN w:val="0"/>
        <w:adjustRightInd w:val="0"/>
        <w:spacing w:after="0" w:line="240" w:lineRule="auto"/>
        <w:ind w:firstLine="284"/>
        <w:rPr>
          <w:rFonts w:asciiTheme="majorBidi" w:hAnsiTheme="majorBidi" w:cstheme="majorBidi"/>
        </w:rPr>
      </w:pPr>
    </w:p>
    <w:p w:rsidR="001A7F65" w:rsidRPr="000622ED" w:rsidRDefault="00B918D5" w:rsidP="000622ED">
      <w:pPr>
        <w:autoSpaceDE w:val="0"/>
        <w:autoSpaceDN w:val="0"/>
        <w:adjustRightInd w:val="0"/>
        <w:spacing w:after="0" w:line="240" w:lineRule="auto"/>
        <w:ind w:firstLine="284"/>
        <w:rPr>
          <w:rFonts w:asciiTheme="majorBidi" w:hAnsiTheme="majorBidi" w:cstheme="majorBidi"/>
          <w:sz w:val="20"/>
          <w:szCs w:val="20"/>
        </w:rPr>
      </w:pPr>
      <w:r>
        <w:rPr>
          <w:rFonts w:asciiTheme="majorBidi" w:hAnsiTheme="majorBidi" w:cstheme="majorBidi"/>
          <w:b/>
          <w:bCs/>
          <w:sz w:val="20"/>
          <w:szCs w:val="20"/>
        </w:rPr>
        <w:t>Table 1.</w:t>
      </w:r>
      <w:r w:rsidR="001A7F65" w:rsidRPr="000622ED">
        <w:rPr>
          <w:rFonts w:asciiTheme="majorBidi" w:hAnsiTheme="majorBidi" w:cstheme="majorBidi"/>
          <w:sz w:val="20"/>
          <w:szCs w:val="20"/>
        </w:rPr>
        <w:t xml:space="preserve"> Linkage analysis of gum </w:t>
      </w:r>
      <w:proofErr w:type="spellStart"/>
      <w:r w:rsidR="001A7F65" w:rsidRPr="000622ED">
        <w:rPr>
          <w:rFonts w:asciiTheme="majorBidi" w:hAnsiTheme="majorBidi" w:cstheme="majorBidi"/>
          <w:sz w:val="20"/>
          <w:szCs w:val="20"/>
        </w:rPr>
        <w:t>tragacanth</w:t>
      </w:r>
      <w:proofErr w:type="spellEnd"/>
      <w:r w:rsidR="001A7F65" w:rsidRPr="000622ED">
        <w:rPr>
          <w:rFonts w:asciiTheme="majorBidi" w:hAnsiTheme="majorBidi" w:cstheme="majorBidi"/>
          <w:sz w:val="20"/>
          <w:szCs w:val="20"/>
        </w:rPr>
        <w:t xml:space="preserve"> (</w:t>
      </w:r>
      <w:proofErr w:type="spellStart"/>
      <w:r w:rsidR="001A7F65" w:rsidRPr="000622ED">
        <w:rPr>
          <w:rFonts w:asciiTheme="majorBidi" w:hAnsiTheme="majorBidi" w:cstheme="majorBidi"/>
          <w:sz w:val="20"/>
          <w:szCs w:val="20"/>
        </w:rPr>
        <w:t>Astragalus</w:t>
      </w:r>
      <w:proofErr w:type="spellEnd"/>
      <w:r w:rsidR="001A7F65" w:rsidRPr="000622ED">
        <w:rPr>
          <w:rFonts w:asciiTheme="majorBidi" w:hAnsiTheme="majorBidi" w:cstheme="majorBidi"/>
          <w:sz w:val="20"/>
          <w:szCs w:val="20"/>
        </w:rPr>
        <w:t xml:space="preserve"> </w:t>
      </w:r>
      <w:proofErr w:type="spellStart"/>
      <w:r w:rsidR="001A7F65" w:rsidRPr="000622ED">
        <w:rPr>
          <w:rFonts w:asciiTheme="majorBidi" w:hAnsiTheme="majorBidi" w:cstheme="majorBidi"/>
          <w:sz w:val="20"/>
          <w:szCs w:val="20"/>
        </w:rPr>
        <w:t>gossypinus</w:t>
      </w:r>
      <w:proofErr w:type="spellEnd"/>
      <w:r w:rsidR="001A7F65" w:rsidRPr="000622ED">
        <w:rPr>
          <w:rFonts w:asciiTheme="majorBidi" w:hAnsiTheme="majorBidi" w:cstheme="majorBidi"/>
          <w:sz w:val="20"/>
          <w:szCs w:val="20"/>
        </w:rPr>
        <w:t>)</w:t>
      </w:r>
    </w:p>
    <w:p w:rsidR="001A7F65" w:rsidRPr="00283A2B" w:rsidRDefault="001A7F65" w:rsidP="00283A2B">
      <w:pPr>
        <w:autoSpaceDE w:val="0"/>
        <w:autoSpaceDN w:val="0"/>
        <w:adjustRightInd w:val="0"/>
        <w:spacing w:after="0" w:line="240" w:lineRule="auto"/>
        <w:ind w:firstLine="284"/>
        <w:jc w:val="center"/>
        <w:rPr>
          <w:rFonts w:asciiTheme="majorBidi" w:hAnsiTheme="majorBidi" w:cstheme="majorBidi"/>
        </w:rPr>
      </w:pPr>
    </w:p>
    <w:p w:rsidR="001A7F65" w:rsidRPr="00283A2B" w:rsidRDefault="001A7F65" w:rsidP="00283A2B">
      <w:pPr>
        <w:autoSpaceDE w:val="0"/>
        <w:autoSpaceDN w:val="0"/>
        <w:adjustRightInd w:val="0"/>
        <w:spacing w:after="0" w:line="240" w:lineRule="auto"/>
        <w:ind w:firstLine="284"/>
        <w:jc w:val="center"/>
        <w:rPr>
          <w:rFonts w:asciiTheme="majorBidi" w:hAnsiTheme="majorBidi" w:cstheme="majorBidi"/>
          <w:color w:val="000000"/>
        </w:rPr>
      </w:pPr>
    </w:p>
    <w:p w:rsidR="001A7F65" w:rsidRPr="00283A2B" w:rsidRDefault="001A7F65" w:rsidP="00B918D5">
      <w:pPr>
        <w:autoSpaceDE w:val="0"/>
        <w:autoSpaceDN w:val="0"/>
        <w:adjustRightInd w:val="0"/>
        <w:spacing w:after="0" w:line="240" w:lineRule="auto"/>
        <w:ind w:firstLine="284"/>
        <w:rPr>
          <w:rFonts w:asciiTheme="majorBidi" w:hAnsiTheme="majorBidi" w:cstheme="majorBidi"/>
          <w:color w:val="000000"/>
        </w:rPr>
      </w:pPr>
      <w:r w:rsidRPr="00283A2B">
        <w:rPr>
          <w:rFonts w:asciiTheme="majorBidi" w:hAnsiTheme="majorBidi" w:cstheme="majorBidi"/>
          <w:noProof/>
          <w:color w:val="000000"/>
          <w:lang w:val="bg-BG" w:eastAsia="bg-BG"/>
        </w:rPr>
        <w:drawing>
          <wp:inline distT="0" distB="0" distL="0" distR="0">
            <wp:extent cx="5332719" cy="5923915"/>
            <wp:effectExtent l="0" t="0" r="190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lum bright="-20000" contrast="40000"/>
                      <a:extLst>
                        <a:ext uri="{28A0092B-C50C-407E-A947-70E740481C1C}">
                          <a14:useLocalDpi xmlns:a14="http://schemas.microsoft.com/office/drawing/2010/main" val="0"/>
                        </a:ext>
                      </a:extLst>
                    </a:blip>
                    <a:srcRect/>
                    <a:stretch>
                      <a:fillRect/>
                    </a:stretch>
                  </pic:blipFill>
                  <pic:spPr bwMode="auto">
                    <a:xfrm>
                      <a:off x="0" y="0"/>
                      <a:ext cx="5350943" cy="5944159"/>
                    </a:xfrm>
                    <a:prstGeom prst="rect">
                      <a:avLst/>
                    </a:prstGeom>
                    <a:noFill/>
                    <a:ln>
                      <a:noFill/>
                    </a:ln>
                  </pic:spPr>
                </pic:pic>
              </a:graphicData>
            </a:graphic>
          </wp:inline>
        </w:drawing>
      </w:r>
    </w:p>
    <w:p w:rsidR="001A7F65" w:rsidRPr="00283A2B" w:rsidRDefault="001A7F65" w:rsidP="00283A2B">
      <w:pPr>
        <w:autoSpaceDE w:val="0"/>
        <w:autoSpaceDN w:val="0"/>
        <w:adjustRightInd w:val="0"/>
        <w:spacing w:after="0" w:line="240" w:lineRule="auto"/>
        <w:ind w:firstLine="284"/>
        <w:jc w:val="both"/>
        <w:rPr>
          <w:rFonts w:asciiTheme="majorBidi" w:hAnsiTheme="majorBidi" w:cstheme="majorBidi"/>
        </w:rPr>
      </w:pPr>
    </w:p>
    <w:p w:rsidR="000622ED" w:rsidRDefault="000622ED" w:rsidP="00283A2B">
      <w:pPr>
        <w:autoSpaceDE w:val="0"/>
        <w:autoSpaceDN w:val="0"/>
        <w:adjustRightInd w:val="0"/>
        <w:spacing w:after="0" w:line="240" w:lineRule="auto"/>
        <w:ind w:firstLine="284"/>
        <w:rPr>
          <w:rFonts w:asciiTheme="majorBidi" w:hAnsiTheme="majorBidi" w:cstheme="majorBidi"/>
        </w:rPr>
        <w:sectPr w:rsidR="000622ED" w:rsidSect="000622ED">
          <w:type w:val="continuous"/>
          <w:pgSz w:w="11907" w:h="16840" w:code="9"/>
          <w:pgMar w:top="1009" w:right="1134" w:bottom="612" w:left="1134" w:header="720" w:footer="720" w:gutter="0"/>
          <w:cols w:space="720"/>
          <w:titlePg/>
          <w:docGrid w:linePitch="360"/>
        </w:sectPr>
      </w:pPr>
    </w:p>
    <w:p w:rsidR="003D078E" w:rsidRPr="00283A2B" w:rsidRDefault="003D078E" w:rsidP="00283A2B">
      <w:pPr>
        <w:autoSpaceDE w:val="0"/>
        <w:autoSpaceDN w:val="0"/>
        <w:adjustRightInd w:val="0"/>
        <w:spacing w:after="0" w:line="240" w:lineRule="auto"/>
        <w:ind w:firstLine="284"/>
        <w:rPr>
          <w:rFonts w:asciiTheme="majorBidi" w:hAnsiTheme="majorBidi" w:cstheme="majorBidi"/>
        </w:rPr>
      </w:pPr>
      <w:r w:rsidRPr="00283A2B">
        <w:rPr>
          <w:rFonts w:asciiTheme="majorBidi" w:hAnsiTheme="majorBidi" w:cstheme="majorBidi"/>
        </w:rPr>
        <w:t xml:space="preserve">Gum </w:t>
      </w:r>
      <w:proofErr w:type="spellStart"/>
      <w:r w:rsidRPr="00283A2B">
        <w:rPr>
          <w:rFonts w:asciiTheme="majorBidi" w:hAnsiTheme="majorBidi" w:cstheme="majorBidi"/>
        </w:rPr>
        <w:t>tragacanth</w:t>
      </w:r>
      <w:proofErr w:type="spellEnd"/>
      <w:r w:rsidRPr="00283A2B">
        <w:rPr>
          <w:rFonts w:asciiTheme="majorBidi" w:hAnsiTheme="majorBidi" w:cstheme="majorBidi"/>
        </w:rPr>
        <w:t xml:space="preserve"> solutions are acidic, usually in the pH range of 5-6. Its maximum initial viscosity is at </w:t>
      </w:r>
      <w:proofErr w:type="spellStart"/>
      <w:r w:rsidRPr="00283A2B">
        <w:rPr>
          <w:rFonts w:asciiTheme="majorBidi" w:hAnsiTheme="majorBidi" w:cstheme="majorBidi"/>
        </w:rPr>
        <w:t>ph</w:t>
      </w:r>
      <w:proofErr w:type="spellEnd"/>
      <w:r w:rsidRPr="00283A2B">
        <w:rPr>
          <w:rFonts w:asciiTheme="majorBidi" w:hAnsiTheme="majorBidi" w:cstheme="majorBidi"/>
        </w:rPr>
        <w:t xml:space="preserve"> 8, but</w:t>
      </w:r>
    </w:p>
    <w:p w:rsidR="00E412F9" w:rsidRPr="00283A2B" w:rsidRDefault="003D078E" w:rsidP="00283A2B">
      <w:pPr>
        <w:autoSpaceDE w:val="0"/>
        <w:autoSpaceDN w:val="0"/>
        <w:adjustRightInd w:val="0"/>
        <w:spacing w:after="0" w:line="240" w:lineRule="auto"/>
        <w:ind w:firstLine="284"/>
        <w:jc w:val="both"/>
        <w:rPr>
          <w:rFonts w:asciiTheme="majorBidi" w:hAnsiTheme="majorBidi" w:cstheme="majorBidi"/>
        </w:rPr>
      </w:pPr>
      <w:proofErr w:type="gramStart"/>
      <w:r w:rsidRPr="00283A2B">
        <w:rPr>
          <w:rFonts w:asciiTheme="majorBidi" w:hAnsiTheme="majorBidi" w:cstheme="majorBidi"/>
        </w:rPr>
        <w:t>usually</w:t>
      </w:r>
      <w:proofErr w:type="gramEnd"/>
      <w:r w:rsidRPr="00283A2B">
        <w:rPr>
          <w:rFonts w:asciiTheme="majorBidi" w:hAnsiTheme="majorBidi" w:cstheme="majorBidi"/>
        </w:rPr>
        <w:t xml:space="preserve"> exhibited maximum stability near pH 5 [8].</w:t>
      </w:r>
    </w:p>
    <w:p w:rsidR="005B12BB" w:rsidRPr="00283A2B" w:rsidRDefault="00AC56E1"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color w:val="000000"/>
        </w:rPr>
        <w:t xml:space="preserve">The </w:t>
      </w:r>
      <w:r w:rsidR="00677DC8" w:rsidRPr="00283A2B">
        <w:rPr>
          <w:rFonts w:asciiTheme="majorBidi" w:hAnsiTheme="majorBidi" w:cstheme="majorBidi"/>
          <w:color w:val="000000"/>
        </w:rPr>
        <w:t>G</w:t>
      </w:r>
      <w:r w:rsidRPr="00283A2B">
        <w:rPr>
          <w:rFonts w:asciiTheme="majorBidi" w:hAnsiTheme="majorBidi" w:cstheme="majorBidi"/>
          <w:color w:val="000000"/>
        </w:rPr>
        <w:t xml:space="preserve">um </w:t>
      </w:r>
      <w:proofErr w:type="spellStart"/>
      <w:r w:rsidR="00677DC8" w:rsidRPr="00283A2B">
        <w:rPr>
          <w:rFonts w:asciiTheme="majorBidi" w:hAnsiTheme="majorBidi" w:cstheme="majorBidi"/>
          <w:color w:val="000000"/>
        </w:rPr>
        <w:t>T</w:t>
      </w:r>
      <w:r w:rsidRPr="00283A2B">
        <w:rPr>
          <w:rFonts w:asciiTheme="majorBidi" w:hAnsiTheme="majorBidi" w:cstheme="majorBidi"/>
          <w:color w:val="000000"/>
        </w:rPr>
        <w:t>ragacanth</w:t>
      </w:r>
      <w:proofErr w:type="spellEnd"/>
      <w:r w:rsidRPr="00283A2B">
        <w:rPr>
          <w:rFonts w:asciiTheme="majorBidi" w:hAnsiTheme="majorBidi" w:cstheme="majorBidi"/>
          <w:color w:val="000000"/>
        </w:rPr>
        <w:t xml:space="preserve"> is considered as generally recognized as safe</w:t>
      </w:r>
      <w:r w:rsidRPr="00283A2B">
        <w:rPr>
          <w:rFonts w:asciiTheme="majorBidi" w:hAnsiTheme="majorBidi" w:cstheme="majorBidi"/>
          <w:color w:val="000000"/>
          <w:rtl/>
        </w:rPr>
        <w:t xml:space="preserve"> </w:t>
      </w:r>
      <w:r w:rsidRPr="00283A2B">
        <w:rPr>
          <w:rFonts w:asciiTheme="majorBidi" w:hAnsiTheme="majorBidi" w:cstheme="majorBidi"/>
          <w:color w:val="000000"/>
        </w:rPr>
        <w:t>(GRAS) at the 0.2–1.3% level in food stuffs in the USA since 1961. It is</w:t>
      </w:r>
      <w:r w:rsidRPr="00283A2B">
        <w:rPr>
          <w:rFonts w:asciiTheme="majorBidi" w:hAnsiTheme="majorBidi" w:cstheme="majorBidi"/>
          <w:color w:val="000000"/>
          <w:rtl/>
        </w:rPr>
        <w:t xml:space="preserve"> </w:t>
      </w:r>
      <w:r w:rsidRPr="00283A2B">
        <w:rPr>
          <w:rFonts w:asciiTheme="majorBidi" w:hAnsiTheme="majorBidi" w:cstheme="majorBidi"/>
          <w:color w:val="000000"/>
        </w:rPr>
        <w:t xml:space="preserve">also approved as </w:t>
      </w:r>
      <w:r w:rsidRPr="00283A2B">
        <w:rPr>
          <w:rFonts w:asciiTheme="majorBidi" w:hAnsiTheme="majorBidi" w:cstheme="majorBidi"/>
        </w:rPr>
        <w:t>a food additive in European Union and has the</w:t>
      </w:r>
      <w:r w:rsidRPr="00283A2B">
        <w:rPr>
          <w:rFonts w:asciiTheme="majorBidi" w:hAnsiTheme="majorBidi" w:cstheme="majorBidi"/>
          <w:rtl/>
        </w:rPr>
        <w:t xml:space="preserve"> </w:t>
      </w:r>
      <w:r w:rsidRPr="00283A2B">
        <w:rPr>
          <w:rFonts w:asciiTheme="majorBidi" w:hAnsiTheme="majorBidi" w:cstheme="majorBidi"/>
        </w:rPr>
        <w:t>number E413 in the list of additives confirmed by the Scientific Committee</w:t>
      </w:r>
      <w:r w:rsidRPr="00283A2B">
        <w:rPr>
          <w:rFonts w:asciiTheme="majorBidi" w:hAnsiTheme="majorBidi" w:cstheme="majorBidi"/>
          <w:rtl/>
        </w:rPr>
        <w:t xml:space="preserve"> </w:t>
      </w:r>
      <w:r w:rsidRPr="00283A2B">
        <w:rPr>
          <w:rFonts w:asciiTheme="majorBidi" w:hAnsiTheme="majorBidi" w:cstheme="majorBidi"/>
        </w:rPr>
        <w:t xml:space="preserve">for </w:t>
      </w:r>
      <w:r w:rsidR="00867290" w:rsidRPr="00283A2B">
        <w:rPr>
          <w:rFonts w:asciiTheme="majorBidi" w:hAnsiTheme="majorBidi" w:cstheme="majorBidi"/>
        </w:rPr>
        <w:t>Food of the European Community [1</w:t>
      </w:r>
      <w:r w:rsidR="001A7F65" w:rsidRPr="00283A2B">
        <w:rPr>
          <w:rFonts w:asciiTheme="majorBidi" w:hAnsiTheme="majorBidi" w:cstheme="majorBidi"/>
        </w:rPr>
        <w:t>1</w:t>
      </w:r>
      <w:r w:rsidR="00867290" w:rsidRPr="00283A2B">
        <w:rPr>
          <w:rFonts w:asciiTheme="majorBidi" w:hAnsiTheme="majorBidi" w:cstheme="majorBidi"/>
        </w:rPr>
        <w:t>]</w:t>
      </w:r>
      <w:r w:rsidRPr="00283A2B">
        <w:rPr>
          <w:rFonts w:asciiTheme="majorBidi" w:hAnsiTheme="majorBidi" w:cstheme="majorBidi"/>
        </w:rPr>
        <w:t>. This biodegradable</w:t>
      </w:r>
      <w:r w:rsidRPr="00283A2B">
        <w:rPr>
          <w:rFonts w:asciiTheme="majorBidi" w:hAnsiTheme="majorBidi" w:cstheme="majorBidi"/>
          <w:rtl/>
        </w:rPr>
        <w:t xml:space="preserve"> </w:t>
      </w:r>
      <w:r w:rsidRPr="00283A2B">
        <w:rPr>
          <w:rFonts w:asciiTheme="majorBidi" w:hAnsiTheme="majorBidi" w:cstheme="majorBidi"/>
        </w:rPr>
        <w:t>and biocompatible biopolymer is not allergenic, mutagenic, teratogenic</w:t>
      </w:r>
      <w:r w:rsidRPr="00283A2B">
        <w:rPr>
          <w:rFonts w:asciiTheme="majorBidi" w:hAnsiTheme="majorBidi" w:cstheme="majorBidi"/>
          <w:rtl/>
        </w:rPr>
        <w:t xml:space="preserve"> </w:t>
      </w:r>
      <w:r w:rsidRPr="00283A2B">
        <w:rPr>
          <w:rFonts w:asciiTheme="majorBidi" w:hAnsiTheme="majorBidi" w:cstheme="majorBidi"/>
        </w:rPr>
        <w:t>and carcinogenic with no adverse toxicological effects in</w:t>
      </w:r>
      <w:r w:rsidRPr="00283A2B">
        <w:rPr>
          <w:rFonts w:asciiTheme="majorBidi" w:hAnsiTheme="majorBidi" w:cstheme="majorBidi"/>
          <w:rtl/>
        </w:rPr>
        <w:t xml:space="preserve"> </w:t>
      </w:r>
      <w:r w:rsidRPr="00283A2B">
        <w:rPr>
          <w:rFonts w:asciiTheme="majorBidi" w:hAnsiTheme="majorBidi" w:cstheme="majorBidi"/>
        </w:rPr>
        <w:t>non-allergic people [</w:t>
      </w:r>
      <w:r w:rsidR="00867290" w:rsidRPr="00283A2B">
        <w:rPr>
          <w:rFonts w:asciiTheme="majorBidi" w:hAnsiTheme="majorBidi" w:cstheme="majorBidi"/>
        </w:rPr>
        <w:t>1</w:t>
      </w:r>
      <w:r w:rsidR="001A7F65" w:rsidRPr="00283A2B">
        <w:rPr>
          <w:rFonts w:asciiTheme="majorBidi" w:hAnsiTheme="majorBidi" w:cstheme="majorBidi"/>
        </w:rPr>
        <w:t>1</w:t>
      </w:r>
      <w:r w:rsidR="00867290" w:rsidRPr="00283A2B">
        <w:rPr>
          <w:rFonts w:asciiTheme="majorBidi" w:hAnsiTheme="majorBidi" w:cstheme="majorBidi"/>
        </w:rPr>
        <w:t>-1</w:t>
      </w:r>
      <w:r w:rsidR="001A7F65" w:rsidRPr="00283A2B">
        <w:rPr>
          <w:rFonts w:asciiTheme="majorBidi" w:hAnsiTheme="majorBidi" w:cstheme="majorBidi"/>
        </w:rPr>
        <w:t>3</w:t>
      </w:r>
      <w:r w:rsidRPr="00283A2B">
        <w:rPr>
          <w:rFonts w:asciiTheme="majorBidi" w:hAnsiTheme="majorBidi" w:cstheme="majorBidi"/>
        </w:rPr>
        <w:t xml:space="preserve">]. Several researchers </w:t>
      </w:r>
      <w:r w:rsidRPr="00283A2B">
        <w:rPr>
          <w:rFonts w:asciiTheme="majorBidi" w:hAnsiTheme="majorBidi" w:cstheme="majorBidi"/>
        </w:rPr>
        <w:t>have reported the</w:t>
      </w:r>
      <w:r w:rsidRPr="00283A2B">
        <w:rPr>
          <w:rFonts w:asciiTheme="majorBidi" w:hAnsiTheme="majorBidi" w:cstheme="majorBidi"/>
          <w:rtl/>
        </w:rPr>
        <w:t xml:space="preserve"> </w:t>
      </w:r>
      <w:r w:rsidRPr="00283A2B">
        <w:rPr>
          <w:rFonts w:asciiTheme="majorBidi" w:hAnsiTheme="majorBidi" w:cstheme="majorBidi"/>
        </w:rPr>
        <w:t>application of GT in different fields such as the green synthesis of silver</w:t>
      </w:r>
      <w:r w:rsidRPr="00283A2B">
        <w:rPr>
          <w:rFonts w:asciiTheme="majorBidi" w:hAnsiTheme="majorBidi" w:cstheme="majorBidi"/>
          <w:rtl/>
        </w:rPr>
        <w:t xml:space="preserve"> </w:t>
      </w:r>
      <w:r w:rsidRPr="00283A2B">
        <w:rPr>
          <w:rFonts w:asciiTheme="majorBidi" w:hAnsiTheme="majorBidi" w:cstheme="majorBidi"/>
        </w:rPr>
        <w:t>nanoparticles [</w:t>
      </w:r>
      <w:r w:rsidR="00867290" w:rsidRPr="00283A2B">
        <w:rPr>
          <w:rFonts w:asciiTheme="majorBidi" w:hAnsiTheme="majorBidi" w:cstheme="majorBidi"/>
        </w:rPr>
        <w:t>1</w:t>
      </w:r>
      <w:r w:rsidR="001A7F65" w:rsidRPr="00283A2B">
        <w:rPr>
          <w:rFonts w:asciiTheme="majorBidi" w:hAnsiTheme="majorBidi" w:cstheme="majorBidi"/>
        </w:rPr>
        <w:t>4</w:t>
      </w:r>
      <w:r w:rsidRPr="00283A2B">
        <w:rPr>
          <w:rFonts w:asciiTheme="majorBidi" w:hAnsiTheme="majorBidi" w:cstheme="majorBidi"/>
        </w:rPr>
        <w:t>], immobilizing agent in viral plaque assay [</w:t>
      </w:r>
      <w:r w:rsidR="002D6A1B" w:rsidRPr="00283A2B">
        <w:rPr>
          <w:rFonts w:asciiTheme="majorBidi" w:hAnsiTheme="majorBidi" w:cstheme="majorBidi"/>
        </w:rPr>
        <w:t>1</w:t>
      </w:r>
      <w:r w:rsidR="001A7F65" w:rsidRPr="00283A2B">
        <w:rPr>
          <w:rFonts w:asciiTheme="majorBidi" w:hAnsiTheme="majorBidi" w:cstheme="majorBidi"/>
        </w:rPr>
        <w:t>5</w:t>
      </w:r>
      <w:r w:rsidRPr="00283A2B">
        <w:rPr>
          <w:rFonts w:asciiTheme="majorBidi" w:hAnsiTheme="majorBidi" w:cstheme="majorBidi"/>
        </w:rPr>
        <w:t>],</w:t>
      </w:r>
      <w:r w:rsidRPr="00283A2B">
        <w:rPr>
          <w:rFonts w:asciiTheme="majorBidi" w:hAnsiTheme="majorBidi" w:cstheme="majorBidi"/>
          <w:rtl/>
        </w:rPr>
        <w:t xml:space="preserve"> </w:t>
      </w:r>
      <w:r w:rsidRPr="00283A2B">
        <w:rPr>
          <w:rFonts w:asciiTheme="majorBidi" w:hAnsiTheme="majorBidi" w:cstheme="majorBidi"/>
        </w:rPr>
        <w:t>hydrogel membranes [</w:t>
      </w:r>
      <w:r w:rsidR="00BC0F6D" w:rsidRPr="00283A2B">
        <w:rPr>
          <w:rFonts w:asciiTheme="majorBidi" w:hAnsiTheme="majorBidi" w:cstheme="majorBidi"/>
        </w:rPr>
        <w:t>1</w:t>
      </w:r>
      <w:r w:rsidR="001A7F65" w:rsidRPr="00283A2B">
        <w:rPr>
          <w:rFonts w:asciiTheme="majorBidi" w:hAnsiTheme="majorBidi" w:cstheme="majorBidi"/>
        </w:rPr>
        <w:t>6</w:t>
      </w:r>
      <w:r w:rsidRPr="00283A2B">
        <w:rPr>
          <w:rFonts w:asciiTheme="majorBidi" w:hAnsiTheme="majorBidi" w:cstheme="majorBidi"/>
        </w:rPr>
        <w:t>], dressing for healing of burn wounds [</w:t>
      </w:r>
      <w:r w:rsidR="00BC0F6D" w:rsidRPr="00283A2B">
        <w:rPr>
          <w:rFonts w:asciiTheme="majorBidi" w:hAnsiTheme="majorBidi" w:cstheme="majorBidi"/>
        </w:rPr>
        <w:t>1</w:t>
      </w:r>
      <w:r w:rsidR="001A7F65" w:rsidRPr="00283A2B">
        <w:rPr>
          <w:rFonts w:asciiTheme="majorBidi" w:hAnsiTheme="majorBidi" w:cstheme="majorBidi"/>
        </w:rPr>
        <w:t>7</w:t>
      </w:r>
      <w:r w:rsidRPr="00283A2B">
        <w:rPr>
          <w:rFonts w:asciiTheme="majorBidi" w:hAnsiTheme="majorBidi" w:cstheme="majorBidi"/>
        </w:rPr>
        <w:t>],</w:t>
      </w:r>
      <w:r w:rsidR="005B12BB" w:rsidRPr="00283A2B">
        <w:rPr>
          <w:rFonts w:asciiTheme="majorBidi" w:hAnsiTheme="majorBidi" w:cstheme="majorBidi"/>
          <w:color w:val="000000"/>
        </w:rPr>
        <w:t xml:space="preserve"> super absorbent </w:t>
      </w:r>
      <w:r w:rsidR="005B12BB" w:rsidRPr="00283A2B">
        <w:rPr>
          <w:rFonts w:asciiTheme="majorBidi" w:hAnsiTheme="majorBidi" w:cstheme="majorBidi"/>
        </w:rPr>
        <w:t>hydrogel [1</w:t>
      </w:r>
      <w:r w:rsidR="001A7F65" w:rsidRPr="00283A2B">
        <w:rPr>
          <w:rFonts w:asciiTheme="majorBidi" w:hAnsiTheme="majorBidi" w:cstheme="majorBidi"/>
        </w:rPr>
        <w:t>8</w:t>
      </w:r>
      <w:r w:rsidR="005B12BB" w:rsidRPr="00283A2B">
        <w:rPr>
          <w:rFonts w:asciiTheme="majorBidi" w:hAnsiTheme="majorBidi" w:cstheme="majorBidi"/>
        </w:rPr>
        <w:t xml:space="preserve">] and carrier for controlled release of drugs, </w:t>
      </w:r>
      <w:proofErr w:type="spellStart"/>
      <w:r w:rsidR="005B12BB" w:rsidRPr="00283A2B">
        <w:rPr>
          <w:rFonts w:asciiTheme="majorBidi" w:hAnsiTheme="majorBidi" w:cstheme="majorBidi"/>
        </w:rPr>
        <w:t>etc</w:t>
      </w:r>
      <w:proofErr w:type="spellEnd"/>
      <w:r w:rsidR="005B12BB" w:rsidRPr="00283A2B">
        <w:rPr>
          <w:rFonts w:asciiTheme="majorBidi" w:hAnsiTheme="majorBidi" w:cstheme="majorBidi"/>
        </w:rPr>
        <w:t xml:space="preserve"> [1</w:t>
      </w:r>
      <w:r w:rsidR="001A7F65" w:rsidRPr="00283A2B">
        <w:rPr>
          <w:rFonts w:asciiTheme="majorBidi" w:hAnsiTheme="majorBidi" w:cstheme="majorBidi"/>
        </w:rPr>
        <w:t>9</w:t>
      </w:r>
      <w:r w:rsidR="005B12BB" w:rsidRPr="00283A2B">
        <w:rPr>
          <w:rFonts w:asciiTheme="majorBidi" w:hAnsiTheme="majorBidi" w:cstheme="majorBidi"/>
        </w:rPr>
        <w:t xml:space="preserve">]. </w:t>
      </w:r>
      <w:proofErr w:type="spellStart"/>
      <w:r w:rsidR="005B12BB" w:rsidRPr="00283A2B">
        <w:rPr>
          <w:rFonts w:asciiTheme="majorBidi" w:hAnsiTheme="majorBidi" w:cstheme="majorBidi"/>
        </w:rPr>
        <w:t>Khajavi</w:t>
      </w:r>
      <w:proofErr w:type="spellEnd"/>
      <w:r w:rsidR="005B12BB" w:rsidRPr="00283A2B">
        <w:rPr>
          <w:rFonts w:asciiTheme="majorBidi" w:hAnsiTheme="majorBidi" w:cstheme="majorBidi"/>
        </w:rPr>
        <w:t xml:space="preserve"> and coworkers produced GT fibers by solution spinning method via alkaline treatment and they investigated the effects of spinning parameters on the mechanical properties of</w:t>
      </w:r>
      <w:r w:rsidR="00677DC8" w:rsidRPr="00283A2B">
        <w:rPr>
          <w:rFonts w:asciiTheme="majorBidi" w:hAnsiTheme="majorBidi" w:cstheme="majorBidi"/>
        </w:rPr>
        <w:t xml:space="preserve"> </w:t>
      </w:r>
      <w:r w:rsidR="005B12BB" w:rsidRPr="00283A2B">
        <w:rPr>
          <w:rFonts w:asciiTheme="majorBidi" w:hAnsiTheme="majorBidi" w:cstheme="majorBidi"/>
        </w:rPr>
        <w:t>produced fibers [</w:t>
      </w:r>
      <w:r w:rsidR="001A7F65" w:rsidRPr="00283A2B">
        <w:rPr>
          <w:rFonts w:asciiTheme="majorBidi" w:hAnsiTheme="majorBidi" w:cstheme="majorBidi"/>
        </w:rPr>
        <w:t>20</w:t>
      </w:r>
      <w:proofErr w:type="gramStart"/>
      <w:r w:rsidR="005B12BB" w:rsidRPr="00283A2B">
        <w:rPr>
          <w:rFonts w:asciiTheme="majorBidi" w:hAnsiTheme="majorBidi" w:cstheme="majorBidi"/>
        </w:rPr>
        <w:t>,</w:t>
      </w:r>
      <w:r w:rsidR="00867290" w:rsidRPr="00283A2B">
        <w:rPr>
          <w:rFonts w:asciiTheme="majorBidi" w:hAnsiTheme="majorBidi" w:cstheme="majorBidi"/>
        </w:rPr>
        <w:t>2</w:t>
      </w:r>
      <w:r w:rsidR="001A7F65" w:rsidRPr="00283A2B">
        <w:rPr>
          <w:rFonts w:asciiTheme="majorBidi" w:hAnsiTheme="majorBidi" w:cstheme="majorBidi"/>
        </w:rPr>
        <w:t>1</w:t>
      </w:r>
      <w:proofErr w:type="gramEnd"/>
      <w:r w:rsidR="005B12BB" w:rsidRPr="00283A2B">
        <w:rPr>
          <w:rFonts w:asciiTheme="majorBidi" w:hAnsiTheme="majorBidi" w:cstheme="majorBidi"/>
        </w:rPr>
        <w:t>].</w:t>
      </w:r>
      <w:r w:rsidRPr="00283A2B">
        <w:rPr>
          <w:rFonts w:asciiTheme="majorBidi" w:hAnsiTheme="majorBidi" w:cstheme="majorBidi"/>
          <w:rtl/>
        </w:rPr>
        <w:t xml:space="preserve"> </w:t>
      </w:r>
    </w:p>
    <w:p w:rsidR="00266F3B" w:rsidRPr="00283A2B" w:rsidRDefault="00700859" w:rsidP="00283A2B">
      <w:pPr>
        <w:autoSpaceDE w:val="0"/>
        <w:autoSpaceDN w:val="0"/>
        <w:adjustRightInd w:val="0"/>
        <w:spacing w:after="0" w:line="240" w:lineRule="auto"/>
        <w:ind w:firstLine="284"/>
        <w:rPr>
          <w:rFonts w:asciiTheme="majorBidi" w:hAnsiTheme="majorBidi" w:cstheme="majorBidi"/>
          <w:color w:val="000000"/>
        </w:rPr>
      </w:pPr>
      <w:r w:rsidRPr="00283A2B">
        <w:rPr>
          <w:rFonts w:asciiTheme="majorBidi" w:hAnsiTheme="majorBidi" w:cstheme="majorBidi"/>
        </w:rPr>
        <w:t xml:space="preserve">A straightforward and efficient method of obtaining ultra-fine fibers </w:t>
      </w:r>
      <w:r w:rsidR="00F23318" w:rsidRPr="00283A2B">
        <w:rPr>
          <w:rFonts w:asciiTheme="majorBidi" w:hAnsiTheme="majorBidi" w:cstheme="majorBidi"/>
        </w:rPr>
        <w:t xml:space="preserve">is electrospinning technique </w:t>
      </w:r>
      <w:r w:rsidRPr="00283A2B">
        <w:rPr>
          <w:rFonts w:asciiTheme="majorBidi" w:hAnsiTheme="majorBidi" w:cstheme="majorBidi"/>
        </w:rPr>
        <w:t xml:space="preserve">with diameters ranging from micrometers to </w:t>
      </w:r>
      <w:r w:rsidR="00C06220" w:rsidRPr="00283A2B">
        <w:rPr>
          <w:rFonts w:asciiTheme="majorBidi" w:hAnsiTheme="majorBidi" w:cstheme="majorBidi"/>
        </w:rPr>
        <w:t>nanometers. Many</w:t>
      </w:r>
      <w:r w:rsidR="00910AA4" w:rsidRPr="00283A2B">
        <w:rPr>
          <w:rFonts w:asciiTheme="majorBidi" w:hAnsiTheme="majorBidi" w:cstheme="majorBidi"/>
        </w:rPr>
        <w:t xml:space="preserve"> properties can be seen from </w:t>
      </w:r>
      <w:proofErr w:type="spellStart"/>
      <w:r w:rsidR="00910AA4" w:rsidRPr="00283A2B">
        <w:rPr>
          <w:rFonts w:asciiTheme="majorBidi" w:hAnsiTheme="majorBidi" w:cstheme="majorBidi"/>
        </w:rPr>
        <w:t>electrospun</w:t>
      </w:r>
      <w:proofErr w:type="spellEnd"/>
      <w:r w:rsidR="00910AA4" w:rsidRPr="00283A2B">
        <w:rPr>
          <w:rFonts w:asciiTheme="majorBidi" w:hAnsiTheme="majorBidi" w:cstheme="majorBidi"/>
        </w:rPr>
        <w:t xml:space="preserve"> fibrous textiles such as </w:t>
      </w:r>
      <w:r w:rsidR="00910AA4" w:rsidRPr="00283A2B">
        <w:rPr>
          <w:rFonts w:asciiTheme="majorBidi" w:hAnsiTheme="majorBidi" w:cstheme="majorBidi"/>
        </w:rPr>
        <w:lastRenderedPageBreak/>
        <w:t xml:space="preserve">high specific surface area and high porosity, with small pore size. Also, the especial uses of </w:t>
      </w:r>
      <w:proofErr w:type="spellStart"/>
      <w:r w:rsidR="00C06220" w:rsidRPr="00283A2B">
        <w:rPr>
          <w:rFonts w:asciiTheme="majorBidi" w:hAnsiTheme="majorBidi" w:cstheme="majorBidi"/>
        </w:rPr>
        <w:t>electro</w:t>
      </w:r>
      <w:r w:rsidR="00C70A91" w:rsidRPr="00283A2B">
        <w:rPr>
          <w:rFonts w:asciiTheme="majorBidi" w:hAnsiTheme="majorBidi" w:cstheme="majorBidi"/>
        </w:rPr>
        <w:t>spun</w:t>
      </w:r>
      <w:proofErr w:type="spellEnd"/>
      <w:r w:rsidR="00910AA4" w:rsidRPr="00283A2B">
        <w:rPr>
          <w:rFonts w:asciiTheme="majorBidi" w:hAnsiTheme="majorBidi" w:cstheme="majorBidi"/>
        </w:rPr>
        <w:t xml:space="preserve"> mats are wound dressing, tissue engineering and drug </w:t>
      </w:r>
      <w:proofErr w:type="gramStart"/>
      <w:r w:rsidR="00910AA4" w:rsidRPr="00283A2B">
        <w:rPr>
          <w:rFonts w:asciiTheme="majorBidi" w:hAnsiTheme="majorBidi" w:cstheme="majorBidi"/>
        </w:rPr>
        <w:t>delivery</w:t>
      </w:r>
      <w:r w:rsidR="00267A7F" w:rsidRPr="00283A2B">
        <w:rPr>
          <w:rFonts w:asciiTheme="majorBidi" w:hAnsiTheme="majorBidi" w:cstheme="majorBidi"/>
        </w:rPr>
        <w:t>[</w:t>
      </w:r>
      <w:proofErr w:type="gramEnd"/>
      <w:r w:rsidR="001B1DDC" w:rsidRPr="00283A2B">
        <w:rPr>
          <w:rFonts w:asciiTheme="majorBidi" w:hAnsiTheme="majorBidi" w:cstheme="majorBidi"/>
        </w:rPr>
        <w:t>2</w:t>
      </w:r>
      <w:r w:rsidR="003E7B83" w:rsidRPr="00283A2B">
        <w:rPr>
          <w:rFonts w:asciiTheme="majorBidi" w:hAnsiTheme="majorBidi" w:cstheme="majorBidi"/>
        </w:rPr>
        <w:t>2</w:t>
      </w:r>
      <w:r w:rsidR="00B13159" w:rsidRPr="00283A2B">
        <w:rPr>
          <w:rFonts w:asciiTheme="majorBidi" w:hAnsiTheme="majorBidi" w:cstheme="majorBidi"/>
        </w:rPr>
        <w:t>-</w:t>
      </w:r>
      <w:r w:rsidR="001B1DDC" w:rsidRPr="00283A2B">
        <w:rPr>
          <w:rFonts w:asciiTheme="majorBidi" w:hAnsiTheme="majorBidi" w:cstheme="majorBidi"/>
        </w:rPr>
        <w:t>2</w:t>
      </w:r>
      <w:r w:rsidR="003E7B83" w:rsidRPr="00283A2B">
        <w:rPr>
          <w:rFonts w:asciiTheme="majorBidi" w:hAnsiTheme="majorBidi" w:cstheme="majorBidi"/>
        </w:rPr>
        <w:t>4</w:t>
      </w:r>
      <w:r w:rsidR="00267A7F" w:rsidRPr="00283A2B">
        <w:rPr>
          <w:rFonts w:asciiTheme="majorBidi" w:hAnsiTheme="majorBidi" w:cstheme="majorBidi"/>
        </w:rPr>
        <w:t>]</w:t>
      </w:r>
      <w:r w:rsidR="00910AA4" w:rsidRPr="00283A2B">
        <w:rPr>
          <w:rFonts w:asciiTheme="majorBidi" w:hAnsiTheme="majorBidi" w:cstheme="majorBidi"/>
        </w:rPr>
        <w:t>.</w:t>
      </w:r>
      <w:r w:rsidR="007E0C47" w:rsidRPr="00283A2B">
        <w:rPr>
          <w:rFonts w:asciiTheme="majorBidi" w:hAnsiTheme="majorBidi" w:cstheme="majorBidi"/>
        </w:rPr>
        <w:t>It has been displayed chitosan biopolymer able to wound healing in human and also shown significant antibacterial activity against various type of bacteria</w:t>
      </w:r>
      <w:r w:rsidR="001A7F65" w:rsidRPr="00283A2B">
        <w:rPr>
          <w:rFonts w:asciiTheme="majorBidi" w:hAnsiTheme="majorBidi" w:cstheme="majorBidi"/>
        </w:rPr>
        <w:t xml:space="preserve"> </w:t>
      </w:r>
      <w:r w:rsidR="00B13159" w:rsidRPr="00283A2B">
        <w:rPr>
          <w:rFonts w:asciiTheme="majorBidi" w:hAnsiTheme="majorBidi" w:cstheme="majorBidi"/>
        </w:rPr>
        <w:t>[</w:t>
      </w:r>
      <w:r w:rsidR="003D671C" w:rsidRPr="00283A2B">
        <w:rPr>
          <w:rFonts w:asciiTheme="majorBidi" w:hAnsiTheme="majorBidi" w:cstheme="majorBidi"/>
        </w:rPr>
        <w:t>2</w:t>
      </w:r>
      <w:r w:rsidR="003E7B83" w:rsidRPr="00283A2B">
        <w:rPr>
          <w:rFonts w:asciiTheme="majorBidi" w:hAnsiTheme="majorBidi" w:cstheme="majorBidi"/>
        </w:rPr>
        <w:t>4</w:t>
      </w:r>
      <w:r w:rsidR="00B13159" w:rsidRPr="00283A2B">
        <w:rPr>
          <w:rFonts w:asciiTheme="majorBidi" w:hAnsiTheme="majorBidi" w:cstheme="majorBidi"/>
        </w:rPr>
        <w:t>-</w:t>
      </w:r>
      <w:r w:rsidR="003D671C" w:rsidRPr="00283A2B">
        <w:rPr>
          <w:rFonts w:asciiTheme="majorBidi" w:hAnsiTheme="majorBidi" w:cstheme="majorBidi"/>
        </w:rPr>
        <w:t>2</w:t>
      </w:r>
      <w:r w:rsidR="003E7B83" w:rsidRPr="00283A2B">
        <w:rPr>
          <w:rFonts w:asciiTheme="majorBidi" w:hAnsiTheme="majorBidi" w:cstheme="majorBidi"/>
        </w:rPr>
        <w:t>5</w:t>
      </w:r>
      <w:r w:rsidR="00267A7F" w:rsidRPr="00283A2B">
        <w:rPr>
          <w:rFonts w:asciiTheme="majorBidi" w:hAnsiTheme="majorBidi" w:cstheme="majorBidi"/>
        </w:rPr>
        <w:t>]</w:t>
      </w:r>
      <w:r w:rsidR="007E0C47" w:rsidRPr="00283A2B">
        <w:rPr>
          <w:rFonts w:asciiTheme="majorBidi" w:hAnsiTheme="majorBidi" w:cstheme="majorBidi"/>
        </w:rPr>
        <w:t>.</w:t>
      </w:r>
    </w:p>
    <w:p w:rsidR="005E3744" w:rsidRPr="00283A2B" w:rsidRDefault="005E3744" w:rsidP="00283A2B">
      <w:pPr>
        <w:spacing w:after="0" w:line="240" w:lineRule="auto"/>
        <w:ind w:firstLine="284"/>
        <w:jc w:val="both"/>
        <w:rPr>
          <w:rFonts w:asciiTheme="majorBidi" w:hAnsiTheme="majorBidi" w:cstheme="majorBidi"/>
        </w:rPr>
      </w:pPr>
      <w:r w:rsidRPr="00283A2B">
        <w:rPr>
          <w:rFonts w:asciiTheme="majorBidi" w:hAnsiTheme="majorBidi" w:cstheme="majorBidi"/>
        </w:rPr>
        <w:t>Nowadays, various types of nanofibers and nanoparticles with different properties such as antibacterial, antifungal have been produced for use in biomedical fields. For this purpose, various antibacterial materials ranging from chitosan to drugs were used in nanofibers formulation</w:t>
      </w:r>
      <w:r w:rsidR="00DD1AAB" w:rsidRPr="00283A2B">
        <w:rPr>
          <w:rFonts w:asciiTheme="majorBidi" w:hAnsiTheme="majorBidi" w:cstheme="majorBidi"/>
        </w:rPr>
        <w:t>[2</w:t>
      </w:r>
      <w:r w:rsidR="003E7B83" w:rsidRPr="00283A2B">
        <w:rPr>
          <w:rFonts w:asciiTheme="majorBidi" w:hAnsiTheme="majorBidi" w:cstheme="majorBidi"/>
        </w:rPr>
        <w:t>6</w:t>
      </w:r>
      <w:r w:rsidRPr="00283A2B">
        <w:rPr>
          <w:rFonts w:asciiTheme="majorBidi" w:hAnsiTheme="majorBidi" w:cstheme="majorBidi"/>
        </w:rPr>
        <w:t>].In recent decades, antibiotics are known as an intense source of medicinal agents for infections treatment[</w:t>
      </w:r>
      <w:r w:rsidR="00DD1AAB" w:rsidRPr="00283A2B">
        <w:rPr>
          <w:rFonts w:asciiTheme="majorBidi" w:hAnsiTheme="majorBidi" w:cstheme="majorBidi"/>
        </w:rPr>
        <w:t>2</w:t>
      </w:r>
      <w:r w:rsidR="003E7B83" w:rsidRPr="00283A2B">
        <w:rPr>
          <w:rFonts w:asciiTheme="majorBidi" w:hAnsiTheme="majorBidi" w:cstheme="majorBidi"/>
        </w:rPr>
        <w:t>7</w:t>
      </w:r>
      <w:r w:rsidRPr="00283A2B">
        <w:rPr>
          <w:rFonts w:asciiTheme="majorBidi" w:hAnsiTheme="majorBidi" w:cstheme="majorBidi"/>
        </w:rPr>
        <w:t xml:space="preserve">].In a similar study, </w:t>
      </w:r>
      <w:proofErr w:type="spellStart"/>
      <w:r w:rsidRPr="00283A2B">
        <w:rPr>
          <w:rFonts w:asciiTheme="majorBidi" w:hAnsiTheme="majorBidi" w:cstheme="majorBidi"/>
        </w:rPr>
        <w:t>Ranjbar-Mohammadi</w:t>
      </w:r>
      <w:proofErr w:type="spellEnd"/>
      <w:r w:rsidRPr="00283A2B">
        <w:rPr>
          <w:rFonts w:asciiTheme="majorBidi" w:hAnsiTheme="majorBidi" w:cstheme="majorBidi"/>
        </w:rPr>
        <w:t xml:space="preserve"> et al. investigated PLGA/Gum </w:t>
      </w:r>
      <w:proofErr w:type="spellStart"/>
      <w:r w:rsidRPr="00283A2B">
        <w:rPr>
          <w:rFonts w:asciiTheme="majorBidi" w:hAnsiTheme="majorBidi" w:cstheme="majorBidi"/>
        </w:rPr>
        <w:t>Tragacanth</w:t>
      </w:r>
      <w:proofErr w:type="spellEnd"/>
      <w:r w:rsidRPr="00283A2B">
        <w:rPr>
          <w:rFonts w:asciiTheme="majorBidi" w:hAnsiTheme="majorBidi" w:cstheme="majorBidi"/>
        </w:rPr>
        <w:t xml:space="preserve"> nanofibers containing Tetracycline for periodontal regeneration. Their results showed the produced nanofibers can release tetracycline effectively and inhibit bacterial growth in both gram negative and </w:t>
      </w:r>
      <w:proofErr w:type="gramStart"/>
      <w:r w:rsidRPr="00283A2B">
        <w:rPr>
          <w:rFonts w:asciiTheme="majorBidi" w:hAnsiTheme="majorBidi" w:cstheme="majorBidi"/>
        </w:rPr>
        <w:t>positive[</w:t>
      </w:r>
      <w:proofErr w:type="gramEnd"/>
      <w:r w:rsidR="00DD1AAB" w:rsidRPr="00283A2B">
        <w:rPr>
          <w:rFonts w:asciiTheme="majorBidi" w:hAnsiTheme="majorBidi" w:cstheme="majorBidi"/>
        </w:rPr>
        <w:t>2</w:t>
      </w:r>
      <w:r w:rsidR="003E7B83" w:rsidRPr="00283A2B">
        <w:rPr>
          <w:rFonts w:asciiTheme="majorBidi" w:hAnsiTheme="majorBidi" w:cstheme="majorBidi"/>
        </w:rPr>
        <w:t>8</w:t>
      </w:r>
      <w:r w:rsidRPr="00283A2B">
        <w:rPr>
          <w:rFonts w:asciiTheme="majorBidi" w:hAnsiTheme="majorBidi" w:cstheme="majorBidi"/>
        </w:rPr>
        <w:t xml:space="preserve">].In another study, </w:t>
      </w:r>
      <w:proofErr w:type="spellStart"/>
      <w:r w:rsidRPr="00283A2B">
        <w:rPr>
          <w:rFonts w:asciiTheme="majorBidi" w:hAnsiTheme="majorBidi" w:cstheme="majorBidi"/>
        </w:rPr>
        <w:t>electrospun</w:t>
      </w:r>
      <w:proofErr w:type="spellEnd"/>
      <w:r w:rsidRPr="00283A2B">
        <w:rPr>
          <w:rFonts w:asciiTheme="majorBidi" w:hAnsiTheme="majorBidi" w:cstheme="majorBidi"/>
        </w:rPr>
        <w:t xml:space="preserve"> nanofibers based on gum </w:t>
      </w:r>
      <w:proofErr w:type="spellStart"/>
      <w:r w:rsidRPr="00283A2B">
        <w:rPr>
          <w:rFonts w:asciiTheme="majorBidi" w:hAnsiTheme="majorBidi" w:cstheme="majorBidi"/>
        </w:rPr>
        <w:t>Tragacanth</w:t>
      </w:r>
      <w:proofErr w:type="spellEnd"/>
      <w:r w:rsidRPr="00283A2B">
        <w:rPr>
          <w:rFonts w:asciiTheme="majorBidi" w:hAnsiTheme="majorBidi" w:cstheme="majorBidi"/>
        </w:rPr>
        <w:t>/Poly (ε-</w:t>
      </w:r>
      <w:proofErr w:type="spellStart"/>
      <w:r w:rsidRPr="00283A2B">
        <w:rPr>
          <w:rFonts w:asciiTheme="majorBidi" w:hAnsiTheme="majorBidi" w:cstheme="majorBidi"/>
        </w:rPr>
        <w:t>caprolactone</w:t>
      </w:r>
      <w:proofErr w:type="spellEnd"/>
      <w:r w:rsidRPr="00283A2B">
        <w:rPr>
          <w:rFonts w:asciiTheme="majorBidi" w:hAnsiTheme="majorBidi" w:cstheme="majorBidi"/>
        </w:rPr>
        <w:t>) has been produced and the nanofibers loaded with curcumin. Antibacterial tests indicated that nanofibers had a good antibacterial effect against MRSA and ESBL strains</w:t>
      </w:r>
      <w:r w:rsidR="00065EC7" w:rsidRPr="00283A2B">
        <w:rPr>
          <w:rFonts w:asciiTheme="majorBidi" w:hAnsiTheme="majorBidi" w:cstheme="majorBidi"/>
        </w:rPr>
        <w:t xml:space="preserve"> </w:t>
      </w:r>
      <w:r w:rsidRPr="00283A2B">
        <w:rPr>
          <w:rFonts w:asciiTheme="majorBidi" w:hAnsiTheme="majorBidi" w:cstheme="majorBidi"/>
        </w:rPr>
        <w:t>[</w:t>
      </w:r>
      <w:r w:rsidR="00DD1AAB" w:rsidRPr="00283A2B">
        <w:rPr>
          <w:rFonts w:asciiTheme="majorBidi" w:hAnsiTheme="majorBidi" w:cstheme="majorBidi"/>
        </w:rPr>
        <w:t>2</w:t>
      </w:r>
      <w:r w:rsidR="003E7B83" w:rsidRPr="00283A2B">
        <w:rPr>
          <w:rFonts w:asciiTheme="majorBidi" w:hAnsiTheme="majorBidi" w:cstheme="majorBidi"/>
        </w:rPr>
        <w:t>9</w:t>
      </w:r>
      <w:r w:rsidRPr="00283A2B">
        <w:rPr>
          <w:rFonts w:asciiTheme="majorBidi" w:hAnsiTheme="majorBidi" w:cstheme="majorBidi"/>
        </w:rPr>
        <w:t xml:space="preserve">]. It seems that more study about </w:t>
      </w:r>
      <w:proofErr w:type="spellStart"/>
      <w:r w:rsidRPr="00283A2B">
        <w:rPr>
          <w:rFonts w:asciiTheme="majorBidi" w:hAnsiTheme="majorBidi" w:cstheme="majorBidi"/>
        </w:rPr>
        <w:t>Bassorin</w:t>
      </w:r>
      <w:proofErr w:type="spellEnd"/>
      <w:r w:rsidRPr="00283A2B">
        <w:rPr>
          <w:rFonts w:asciiTheme="majorBidi" w:hAnsiTheme="majorBidi" w:cstheme="majorBidi"/>
        </w:rPr>
        <w:t xml:space="preserve"> based nanofibers and its properties is needed.</w:t>
      </w:r>
    </w:p>
    <w:p w:rsidR="008F2CF5" w:rsidRPr="00283A2B" w:rsidRDefault="00DA58F3"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The increase of specificity is the typical index of the new generation of drugs due to directing </w:t>
      </w:r>
      <w:r w:rsidR="00065EC7" w:rsidRPr="00283A2B">
        <w:rPr>
          <w:rFonts w:asciiTheme="majorBidi" w:hAnsiTheme="majorBidi" w:cstheme="majorBidi"/>
        </w:rPr>
        <w:t>to a</w:t>
      </w:r>
      <w:r w:rsidRPr="00283A2B">
        <w:rPr>
          <w:rFonts w:asciiTheme="majorBidi" w:hAnsiTheme="majorBidi" w:cstheme="majorBidi"/>
        </w:rPr>
        <w:t xml:space="preserve"> certain tissue, </w:t>
      </w:r>
      <w:r w:rsidR="00677DC8" w:rsidRPr="00283A2B">
        <w:rPr>
          <w:rFonts w:asciiTheme="majorBidi" w:hAnsiTheme="majorBidi" w:cstheme="majorBidi"/>
        </w:rPr>
        <w:t>controlling</w:t>
      </w:r>
      <w:r w:rsidRPr="00283A2B">
        <w:rPr>
          <w:rFonts w:asciiTheme="majorBidi" w:hAnsiTheme="majorBidi" w:cstheme="majorBidi"/>
        </w:rPr>
        <w:t xml:space="preserve"> </w:t>
      </w:r>
      <w:r w:rsidR="00065EC7" w:rsidRPr="00283A2B">
        <w:rPr>
          <w:rFonts w:asciiTheme="majorBidi" w:hAnsiTheme="majorBidi" w:cstheme="majorBidi"/>
        </w:rPr>
        <w:t>of</w:t>
      </w:r>
      <w:r w:rsidRPr="00283A2B">
        <w:rPr>
          <w:rFonts w:asciiTheme="majorBidi" w:hAnsiTheme="majorBidi" w:cstheme="majorBidi"/>
        </w:rPr>
        <w:t xml:space="preserve"> releasing speed and protection of the active </w:t>
      </w:r>
      <w:r w:rsidR="00C70A91" w:rsidRPr="00283A2B">
        <w:rPr>
          <w:rFonts w:asciiTheme="majorBidi" w:hAnsiTheme="majorBidi" w:cstheme="majorBidi"/>
        </w:rPr>
        <w:t>agent. Over</w:t>
      </w:r>
      <w:r w:rsidR="009E3D12" w:rsidRPr="00283A2B">
        <w:rPr>
          <w:rFonts w:asciiTheme="majorBidi" w:hAnsiTheme="majorBidi" w:cstheme="majorBidi"/>
        </w:rPr>
        <w:t xml:space="preserve"> three decades polymer composites were </w:t>
      </w:r>
      <w:r w:rsidR="00C70A91" w:rsidRPr="00283A2B">
        <w:rPr>
          <w:rFonts w:asciiTheme="majorBidi" w:hAnsiTheme="majorBidi" w:cstheme="majorBidi"/>
        </w:rPr>
        <w:t>offered as</w:t>
      </w:r>
      <w:r w:rsidR="009E3D12" w:rsidRPr="00283A2B">
        <w:rPr>
          <w:rFonts w:asciiTheme="majorBidi" w:hAnsiTheme="majorBidi" w:cstheme="majorBidi"/>
        </w:rPr>
        <w:t xml:space="preserve"> drug transporters due to various </w:t>
      </w:r>
      <w:r w:rsidR="00D355F3" w:rsidRPr="00283A2B">
        <w:rPr>
          <w:rFonts w:asciiTheme="majorBidi" w:hAnsiTheme="majorBidi" w:cstheme="majorBidi"/>
        </w:rPr>
        <w:t xml:space="preserve">confidants like stability, </w:t>
      </w:r>
      <w:r w:rsidR="005832A1" w:rsidRPr="00283A2B">
        <w:rPr>
          <w:rFonts w:asciiTheme="majorBidi" w:hAnsiTheme="majorBidi" w:cstheme="majorBidi"/>
        </w:rPr>
        <w:t>superior</w:t>
      </w:r>
      <w:r w:rsidR="00D355F3" w:rsidRPr="00283A2B">
        <w:rPr>
          <w:rFonts w:asciiTheme="majorBidi" w:hAnsiTheme="majorBidi" w:cstheme="majorBidi"/>
        </w:rPr>
        <w:t xml:space="preserve"> loading </w:t>
      </w:r>
      <w:r w:rsidR="00C70A91" w:rsidRPr="00283A2B">
        <w:rPr>
          <w:rFonts w:asciiTheme="majorBidi" w:hAnsiTheme="majorBidi" w:cstheme="majorBidi"/>
        </w:rPr>
        <w:t>capabilities and</w:t>
      </w:r>
      <w:r w:rsidR="005832A1" w:rsidRPr="00283A2B">
        <w:rPr>
          <w:rFonts w:asciiTheme="majorBidi" w:hAnsiTheme="majorBidi" w:cstheme="majorBidi"/>
        </w:rPr>
        <w:t xml:space="preserve"> control over physicochemical properties.</w:t>
      </w:r>
      <w:r w:rsidR="00621D32" w:rsidRPr="00283A2B">
        <w:rPr>
          <w:rFonts w:asciiTheme="majorBidi" w:hAnsiTheme="majorBidi" w:cstheme="majorBidi"/>
        </w:rPr>
        <w:t xml:space="preserve"> Another theory states </w:t>
      </w:r>
      <w:r w:rsidR="00C70A91" w:rsidRPr="00283A2B">
        <w:rPr>
          <w:rFonts w:asciiTheme="majorBidi" w:hAnsiTheme="majorBidi" w:cstheme="majorBidi"/>
        </w:rPr>
        <w:t>that restricted</w:t>
      </w:r>
      <w:r w:rsidR="00621D32" w:rsidRPr="00283A2B">
        <w:rPr>
          <w:rFonts w:asciiTheme="majorBidi" w:hAnsiTheme="majorBidi" w:cstheme="majorBidi"/>
        </w:rPr>
        <w:t xml:space="preserve"> drug release can be </w:t>
      </w:r>
      <w:r w:rsidR="00C70A91" w:rsidRPr="00283A2B">
        <w:rPr>
          <w:rFonts w:asciiTheme="majorBidi" w:hAnsiTheme="majorBidi" w:cstheme="majorBidi"/>
        </w:rPr>
        <w:t>achieved by</w:t>
      </w:r>
      <w:r w:rsidR="00621D32" w:rsidRPr="00283A2B">
        <w:rPr>
          <w:rFonts w:asciiTheme="majorBidi" w:hAnsiTheme="majorBidi" w:cstheme="majorBidi"/>
        </w:rPr>
        <w:t xml:space="preserve"> macroscopic drug near to the target </w:t>
      </w:r>
      <w:r w:rsidR="00C70A91" w:rsidRPr="00283A2B">
        <w:rPr>
          <w:rFonts w:asciiTheme="majorBidi" w:hAnsiTheme="majorBidi" w:cstheme="majorBidi"/>
        </w:rPr>
        <w:t>site. In</w:t>
      </w:r>
      <w:r w:rsidR="0061671C" w:rsidRPr="00283A2B">
        <w:rPr>
          <w:rFonts w:asciiTheme="majorBidi" w:hAnsiTheme="majorBidi" w:cstheme="majorBidi"/>
        </w:rPr>
        <w:t xml:space="preserve"> this regard, in situ-forming biomaterials are under attention due to the non-invasive character, decreasing of side effects related to systemic administration and control over bio-</w:t>
      </w:r>
      <w:proofErr w:type="gramStart"/>
      <w:r w:rsidR="0061671C" w:rsidRPr="00283A2B">
        <w:rPr>
          <w:rFonts w:asciiTheme="majorBidi" w:hAnsiTheme="majorBidi" w:cstheme="majorBidi"/>
        </w:rPr>
        <w:t>distribution</w:t>
      </w:r>
      <w:r w:rsidR="00267A7F" w:rsidRPr="00283A2B">
        <w:rPr>
          <w:rFonts w:asciiTheme="majorBidi" w:hAnsiTheme="majorBidi" w:cstheme="majorBidi"/>
        </w:rPr>
        <w:t>[</w:t>
      </w:r>
      <w:proofErr w:type="gramEnd"/>
      <w:r w:rsidR="00A62261" w:rsidRPr="00283A2B">
        <w:rPr>
          <w:rFonts w:asciiTheme="majorBidi" w:hAnsiTheme="majorBidi" w:cstheme="majorBidi"/>
        </w:rPr>
        <w:t>2</w:t>
      </w:r>
      <w:r w:rsidR="002D6A1B" w:rsidRPr="00283A2B">
        <w:rPr>
          <w:rFonts w:asciiTheme="majorBidi" w:hAnsiTheme="majorBidi" w:cstheme="majorBidi"/>
        </w:rPr>
        <w:t>9</w:t>
      </w:r>
      <w:r w:rsidR="00DE77F0">
        <w:rPr>
          <w:rFonts w:asciiTheme="majorBidi" w:hAnsiTheme="majorBidi" w:cstheme="majorBidi"/>
        </w:rPr>
        <w:t>, 30</w:t>
      </w:r>
      <w:r w:rsidR="00267A7F" w:rsidRPr="00283A2B">
        <w:rPr>
          <w:rFonts w:asciiTheme="majorBidi" w:hAnsiTheme="majorBidi" w:cstheme="majorBidi"/>
        </w:rPr>
        <w:t>]</w:t>
      </w:r>
      <w:r w:rsidR="0061671C" w:rsidRPr="00283A2B">
        <w:rPr>
          <w:rFonts w:asciiTheme="majorBidi" w:hAnsiTheme="majorBidi" w:cstheme="majorBidi"/>
        </w:rPr>
        <w:t>.</w:t>
      </w:r>
    </w:p>
    <w:p w:rsidR="007330A4" w:rsidRPr="00283A2B" w:rsidRDefault="00A62261" w:rsidP="00283A2B">
      <w:pPr>
        <w:autoSpaceDE w:val="0"/>
        <w:autoSpaceDN w:val="0"/>
        <w:adjustRightInd w:val="0"/>
        <w:spacing w:after="0" w:line="240" w:lineRule="auto"/>
        <w:ind w:firstLine="284"/>
        <w:jc w:val="both"/>
        <w:rPr>
          <w:rFonts w:asciiTheme="majorBidi" w:hAnsiTheme="majorBidi" w:cstheme="majorBidi"/>
          <w:color w:val="000000"/>
        </w:rPr>
      </w:pPr>
      <w:r w:rsidRPr="00283A2B">
        <w:rPr>
          <w:rFonts w:asciiTheme="majorBidi" w:hAnsiTheme="majorBidi" w:cstheme="majorBidi"/>
          <w:color w:val="000000"/>
        </w:rPr>
        <w:t>Ofloxacin,</w:t>
      </w:r>
      <w:r w:rsidR="007330A4" w:rsidRPr="00283A2B">
        <w:rPr>
          <w:rFonts w:asciiTheme="majorBidi" w:hAnsiTheme="majorBidi" w:cstheme="majorBidi"/>
          <w:color w:val="000000"/>
        </w:rPr>
        <w:t>9-fluoro-2,3-dihydro-3-methyl-10-(4-methyl</w:t>
      </w:r>
      <w:r w:rsidRPr="00283A2B">
        <w:rPr>
          <w:rFonts w:asciiTheme="majorBidi" w:hAnsiTheme="majorBidi" w:cstheme="majorBidi"/>
          <w:color w:val="000000"/>
        </w:rPr>
        <w:t>-1-piperazinyl)-7-oxo-7H-pyrido</w:t>
      </w:r>
      <w:r w:rsidR="007330A4" w:rsidRPr="00283A2B">
        <w:rPr>
          <w:rFonts w:asciiTheme="majorBidi" w:hAnsiTheme="majorBidi" w:cstheme="majorBidi"/>
          <w:color w:val="000000"/>
        </w:rPr>
        <w:t xml:space="preserve">[1,2,3-de]-1,4 benzoxazine-6-carboxalicacid </w:t>
      </w:r>
      <w:r w:rsidRPr="00283A2B">
        <w:rPr>
          <w:rFonts w:asciiTheme="majorBidi" w:hAnsiTheme="majorBidi" w:cstheme="majorBidi"/>
          <w:color w:val="000000"/>
        </w:rPr>
        <w:t>[</w:t>
      </w:r>
      <w:r w:rsidR="002D6A1B" w:rsidRPr="00283A2B">
        <w:rPr>
          <w:rFonts w:asciiTheme="majorBidi" w:hAnsiTheme="majorBidi" w:cstheme="majorBidi"/>
          <w:color w:val="000000"/>
        </w:rPr>
        <w:t>3</w:t>
      </w:r>
      <w:r w:rsidR="003E7B83" w:rsidRPr="00283A2B">
        <w:rPr>
          <w:rFonts w:asciiTheme="majorBidi" w:hAnsiTheme="majorBidi" w:cstheme="majorBidi"/>
          <w:color w:val="000000"/>
        </w:rPr>
        <w:t>1</w:t>
      </w:r>
      <w:r w:rsidRPr="00283A2B">
        <w:rPr>
          <w:rFonts w:asciiTheme="majorBidi" w:hAnsiTheme="majorBidi" w:cstheme="majorBidi"/>
          <w:color w:val="000000"/>
        </w:rPr>
        <w:t>]</w:t>
      </w:r>
      <w:r w:rsidR="007330A4" w:rsidRPr="00283A2B">
        <w:rPr>
          <w:rFonts w:asciiTheme="majorBidi" w:hAnsiTheme="majorBidi" w:cstheme="majorBidi"/>
          <w:color w:val="000000"/>
        </w:rPr>
        <w:t xml:space="preserve"> is </w:t>
      </w:r>
      <w:r w:rsidRPr="00283A2B">
        <w:rPr>
          <w:rFonts w:asciiTheme="majorBidi" w:hAnsiTheme="majorBidi" w:cstheme="majorBidi"/>
          <w:color w:val="000000"/>
        </w:rPr>
        <w:t xml:space="preserve">a second generation fluorinated </w:t>
      </w:r>
      <w:r w:rsidR="007330A4" w:rsidRPr="00283A2B">
        <w:rPr>
          <w:rFonts w:asciiTheme="majorBidi" w:hAnsiTheme="majorBidi" w:cstheme="majorBidi"/>
          <w:color w:val="000000"/>
        </w:rPr>
        <w:t xml:space="preserve">quinolone, a </w:t>
      </w:r>
      <w:proofErr w:type="spellStart"/>
      <w:r w:rsidR="007330A4" w:rsidRPr="00283A2B">
        <w:rPr>
          <w:rFonts w:asciiTheme="majorBidi" w:hAnsiTheme="majorBidi" w:cstheme="majorBidi"/>
          <w:color w:val="000000"/>
        </w:rPr>
        <w:t>pyridone</w:t>
      </w:r>
      <w:proofErr w:type="spellEnd"/>
      <w:r w:rsidR="007330A4" w:rsidRPr="00283A2B">
        <w:rPr>
          <w:rFonts w:asciiTheme="majorBidi" w:hAnsiTheme="majorBidi" w:cstheme="majorBidi"/>
          <w:color w:val="000000"/>
        </w:rPr>
        <w:t xml:space="preserve"> carboxyli</w:t>
      </w:r>
      <w:r w:rsidRPr="00283A2B">
        <w:rPr>
          <w:rFonts w:asciiTheme="majorBidi" w:hAnsiTheme="majorBidi" w:cstheme="majorBidi"/>
          <w:color w:val="000000"/>
        </w:rPr>
        <w:t xml:space="preserve">c acid derivative which exert a </w:t>
      </w:r>
      <w:r w:rsidR="007330A4" w:rsidRPr="00283A2B">
        <w:rPr>
          <w:rFonts w:asciiTheme="majorBidi" w:hAnsiTheme="majorBidi" w:cstheme="majorBidi"/>
          <w:color w:val="000000"/>
        </w:rPr>
        <w:t xml:space="preserve">broad-spectrum having antimicrobial </w:t>
      </w:r>
      <w:r w:rsidRPr="00283A2B">
        <w:rPr>
          <w:rFonts w:asciiTheme="majorBidi" w:hAnsiTheme="majorBidi" w:cstheme="majorBidi"/>
          <w:color w:val="000000"/>
        </w:rPr>
        <w:t xml:space="preserve">effect in a variety of systemic </w:t>
      </w:r>
      <w:r w:rsidR="007330A4" w:rsidRPr="00283A2B">
        <w:rPr>
          <w:rFonts w:asciiTheme="majorBidi" w:hAnsiTheme="majorBidi" w:cstheme="majorBidi"/>
          <w:color w:val="000000"/>
        </w:rPr>
        <w:t xml:space="preserve">infections </w:t>
      </w:r>
      <w:r w:rsidR="002D6A1B" w:rsidRPr="00283A2B">
        <w:rPr>
          <w:rFonts w:asciiTheme="majorBidi" w:hAnsiTheme="majorBidi" w:cstheme="majorBidi"/>
          <w:color w:val="000000"/>
        </w:rPr>
        <w:t>[3</w:t>
      </w:r>
      <w:r w:rsidR="003E7B83" w:rsidRPr="00283A2B">
        <w:rPr>
          <w:rFonts w:asciiTheme="majorBidi" w:hAnsiTheme="majorBidi" w:cstheme="majorBidi"/>
          <w:color w:val="000000"/>
        </w:rPr>
        <w:t>2</w:t>
      </w:r>
      <w:r w:rsidRPr="00283A2B">
        <w:rPr>
          <w:rFonts w:asciiTheme="majorBidi" w:hAnsiTheme="majorBidi" w:cstheme="majorBidi"/>
          <w:color w:val="000000"/>
        </w:rPr>
        <w:t>-</w:t>
      </w:r>
      <w:r w:rsidR="003D671C" w:rsidRPr="00283A2B">
        <w:rPr>
          <w:rFonts w:asciiTheme="majorBidi" w:hAnsiTheme="majorBidi" w:cstheme="majorBidi"/>
          <w:color w:val="000000"/>
        </w:rPr>
        <w:t>3</w:t>
      </w:r>
      <w:r w:rsidR="003E7B83" w:rsidRPr="00283A2B">
        <w:rPr>
          <w:rFonts w:asciiTheme="majorBidi" w:hAnsiTheme="majorBidi" w:cstheme="majorBidi"/>
          <w:color w:val="000000"/>
        </w:rPr>
        <w:t>4</w:t>
      </w:r>
      <w:r w:rsidRPr="00283A2B">
        <w:rPr>
          <w:rFonts w:asciiTheme="majorBidi" w:hAnsiTheme="majorBidi" w:cstheme="majorBidi"/>
          <w:color w:val="000000"/>
        </w:rPr>
        <w:t>]</w:t>
      </w:r>
      <w:r w:rsidR="00065EC7" w:rsidRPr="00283A2B">
        <w:rPr>
          <w:rFonts w:asciiTheme="majorBidi" w:hAnsiTheme="majorBidi" w:cstheme="majorBidi"/>
          <w:color w:val="000000"/>
        </w:rPr>
        <w:t>.</w:t>
      </w:r>
      <w:r w:rsidR="007330A4" w:rsidRPr="00283A2B">
        <w:rPr>
          <w:rFonts w:asciiTheme="majorBidi" w:hAnsiTheme="majorBidi" w:cstheme="majorBidi"/>
          <w:color w:val="000000"/>
        </w:rPr>
        <w:t xml:space="preserve"> It blocks bacterial DNA synthesis by</w:t>
      </w:r>
      <w:r w:rsidRPr="00283A2B">
        <w:rPr>
          <w:rFonts w:asciiTheme="majorBidi" w:hAnsiTheme="majorBidi" w:cstheme="majorBidi"/>
          <w:color w:val="000000"/>
        </w:rPr>
        <w:t xml:space="preserve"> </w:t>
      </w:r>
      <w:r w:rsidR="007330A4" w:rsidRPr="00283A2B">
        <w:rPr>
          <w:rFonts w:asciiTheme="majorBidi" w:hAnsiTheme="majorBidi" w:cstheme="majorBidi"/>
          <w:color w:val="000000"/>
        </w:rPr>
        <w:t xml:space="preserve">inhibiting DNA gyrase and topoisomerase IV. Inhibition </w:t>
      </w:r>
      <w:proofErr w:type="gramStart"/>
      <w:r w:rsidR="007330A4" w:rsidRPr="00283A2B">
        <w:rPr>
          <w:rFonts w:asciiTheme="majorBidi" w:hAnsiTheme="majorBidi" w:cstheme="majorBidi"/>
          <w:color w:val="000000"/>
        </w:rPr>
        <w:t xml:space="preserve">of </w:t>
      </w:r>
      <w:r w:rsidR="00065EC7" w:rsidRPr="00283A2B">
        <w:rPr>
          <w:rFonts w:asciiTheme="majorBidi" w:hAnsiTheme="majorBidi" w:cstheme="majorBidi"/>
          <w:color w:val="000000"/>
        </w:rPr>
        <w:t xml:space="preserve"> </w:t>
      </w:r>
      <w:r w:rsidR="007330A4" w:rsidRPr="00283A2B">
        <w:rPr>
          <w:rFonts w:asciiTheme="majorBidi" w:hAnsiTheme="majorBidi" w:cstheme="majorBidi"/>
          <w:color w:val="000000"/>
        </w:rPr>
        <w:t>DNA</w:t>
      </w:r>
      <w:proofErr w:type="gramEnd"/>
      <w:r w:rsidR="00065EC7" w:rsidRPr="00283A2B">
        <w:rPr>
          <w:rFonts w:asciiTheme="majorBidi" w:hAnsiTheme="majorBidi" w:cstheme="majorBidi"/>
          <w:color w:val="000000"/>
        </w:rPr>
        <w:t xml:space="preserve"> </w:t>
      </w:r>
      <w:r w:rsidR="007330A4" w:rsidRPr="00283A2B">
        <w:rPr>
          <w:rFonts w:asciiTheme="majorBidi" w:hAnsiTheme="majorBidi" w:cstheme="majorBidi"/>
          <w:color w:val="000000"/>
        </w:rPr>
        <w:t>gyrase prevents the relaxation of positively super coiled DNA that</w:t>
      </w:r>
      <w:r w:rsidRPr="00283A2B">
        <w:rPr>
          <w:rFonts w:asciiTheme="majorBidi" w:hAnsiTheme="majorBidi" w:cstheme="majorBidi"/>
          <w:color w:val="000000"/>
        </w:rPr>
        <w:t xml:space="preserve"> </w:t>
      </w:r>
      <w:r w:rsidR="007330A4" w:rsidRPr="00283A2B">
        <w:rPr>
          <w:rFonts w:asciiTheme="majorBidi" w:hAnsiTheme="majorBidi" w:cstheme="majorBidi"/>
          <w:color w:val="000000"/>
        </w:rPr>
        <w:t xml:space="preserve">is required for normal transcription and replication </w:t>
      </w:r>
      <w:r w:rsidRPr="00283A2B">
        <w:rPr>
          <w:rFonts w:asciiTheme="majorBidi" w:hAnsiTheme="majorBidi" w:cstheme="majorBidi"/>
          <w:color w:val="000000"/>
        </w:rPr>
        <w:t>[</w:t>
      </w:r>
      <w:r w:rsidR="003D671C" w:rsidRPr="00283A2B">
        <w:rPr>
          <w:rFonts w:asciiTheme="majorBidi" w:hAnsiTheme="majorBidi" w:cstheme="majorBidi"/>
          <w:color w:val="000000"/>
        </w:rPr>
        <w:t>3</w:t>
      </w:r>
      <w:r w:rsidR="003E7B83" w:rsidRPr="00283A2B">
        <w:rPr>
          <w:rFonts w:asciiTheme="majorBidi" w:hAnsiTheme="majorBidi" w:cstheme="majorBidi"/>
          <w:color w:val="000000"/>
        </w:rPr>
        <w:t>5</w:t>
      </w:r>
      <w:r w:rsidRPr="00283A2B">
        <w:rPr>
          <w:rFonts w:asciiTheme="majorBidi" w:hAnsiTheme="majorBidi" w:cstheme="majorBidi"/>
          <w:color w:val="000000"/>
        </w:rPr>
        <w:t>].</w:t>
      </w:r>
    </w:p>
    <w:p w:rsidR="001B0E0E" w:rsidRPr="00283A2B" w:rsidRDefault="00BD0EFE"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In the present study, producing of a new bio-fabrics was investigated by </w:t>
      </w:r>
      <w:proofErr w:type="spellStart"/>
      <w:r w:rsidR="00C06220" w:rsidRPr="00283A2B">
        <w:rPr>
          <w:rFonts w:asciiTheme="majorBidi" w:hAnsiTheme="majorBidi" w:cstheme="majorBidi"/>
        </w:rPr>
        <w:t>B</w:t>
      </w:r>
      <w:r w:rsidR="00E768DA" w:rsidRPr="00283A2B">
        <w:rPr>
          <w:rFonts w:asciiTheme="majorBidi" w:hAnsiTheme="majorBidi" w:cstheme="majorBidi"/>
        </w:rPr>
        <w:t>assorin</w:t>
      </w:r>
      <w:proofErr w:type="spellEnd"/>
      <w:r w:rsidR="00C06220" w:rsidRPr="00283A2B">
        <w:rPr>
          <w:rFonts w:asciiTheme="majorBidi" w:hAnsiTheme="majorBidi" w:cstheme="majorBidi"/>
        </w:rPr>
        <w:t xml:space="preserve"> </w:t>
      </w:r>
      <w:r w:rsidR="009A1724" w:rsidRPr="00283A2B">
        <w:rPr>
          <w:rFonts w:asciiTheme="majorBidi" w:hAnsiTheme="majorBidi" w:cstheme="majorBidi"/>
        </w:rPr>
        <w:t>via</w:t>
      </w:r>
      <w:r w:rsidRPr="00283A2B">
        <w:rPr>
          <w:rFonts w:asciiTheme="majorBidi" w:hAnsiTheme="majorBidi" w:cstheme="majorBidi"/>
        </w:rPr>
        <w:t xml:space="preserve"> electrospinning method.</w:t>
      </w:r>
    </w:p>
    <w:p w:rsidR="00F42DD5" w:rsidRPr="00283A2B" w:rsidRDefault="003A0F5C" w:rsidP="00283A2B">
      <w:pPr>
        <w:spacing w:after="0" w:line="240" w:lineRule="auto"/>
        <w:ind w:firstLine="284"/>
        <w:jc w:val="both"/>
        <w:rPr>
          <w:rFonts w:asciiTheme="majorBidi" w:hAnsiTheme="majorBidi" w:cstheme="majorBidi"/>
        </w:rPr>
      </w:pPr>
      <w:r w:rsidRPr="00283A2B">
        <w:rPr>
          <w:rFonts w:asciiTheme="majorBidi" w:hAnsiTheme="majorBidi" w:cstheme="majorBidi"/>
        </w:rPr>
        <w:t>Firstly</w:t>
      </w:r>
      <w:r w:rsidR="00BD0EFE" w:rsidRPr="00283A2B">
        <w:rPr>
          <w:rFonts w:asciiTheme="majorBidi" w:hAnsiTheme="majorBidi" w:cstheme="majorBidi"/>
        </w:rPr>
        <w:t>,</w:t>
      </w:r>
      <w:r w:rsidR="009A1724" w:rsidRPr="00283A2B">
        <w:rPr>
          <w:rFonts w:asciiTheme="majorBidi" w:hAnsiTheme="majorBidi" w:cstheme="majorBidi"/>
        </w:rPr>
        <w:t xml:space="preserve"> the produced nanofibers has been examined by </w:t>
      </w:r>
      <w:proofErr w:type="gramStart"/>
      <w:r w:rsidR="001B0E0E" w:rsidRPr="00283A2B">
        <w:rPr>
          <w:rFonts w:asciiTheme="majorBidi" w:hAnsiTheme="majorBidi" w:cstheme="majorBidi"/>
        </w:rPr>
        <w:t>XRD ,</w:t>
      </w:r>
      <w:proofErr w:type="gramEnd"/>
      <w:r w:rsidR="001B0E0E" w:rsidRPr="00283A2B">
        <w:rPr>
          <w:rFonts w:asciiTheme="majorBidi" w:hAnsiTheme="majorBidi" w:cstheme="majorBidi"/>
        </w:rPr>
        <w:t xml:space="preserve"> </w:t>
      </w:r>
      <w:r w:rsidR="009A1724" w:rsidRPr="00283A2B">
        <w:rPr>
          <w:rFonts w:asciiTheme="majorBidi" w:hAnsiTheme="majorBidi" w:cstheme="majorBidi"/>
        </w:rPr>
        <w:t xml:space="preserve">FTIR and SEM microscopy. </w:t>
      </w:r>
      <w:r w:rsidRPr="00283A2B">
        <w:rPr>
          <w:rFonts w:asciiTheme="majorBidi" w:hAnsiTheme="majorBidi" w:cstheme="majorBidi"/>
        </w:rPr>
        <w:t>Second</w:t>
      </w:r>
      <w:r w:rsidR="009A1724" w:rsidRPr="00283A2B">
        <w:rPr>
          <w:rFonts w:asciiTheme="majorBidi" w:hAnsiTheme="majorBidi" w:cstheme="majorBidi"/>
        </w:rPr>
        <w:t>ly,</w:t>
      </w:r>
      <w:r w:rsidR="00BD0EFE" w:rsidRPr="00283A2B">
        <w:rPr>
          <w:rFonts w:asciiTheme="majorBidi" w:hAnsiTheme="majorBidi" w:cstheme="majorBidi"/>
        </w:rPr>
        <w:t xml:space="preserve"> the antibacterial activity of </w:t>
      </w:r>
      <w:r w:rsidR="001B0E0E" w:rsidRPr="00283A2B">
        <w:rPr>
          <w:rFonts w:asciiTheme="majorBidi" w:hAnsiTheme="majorBidi" w:cstheme="majorBidi"/>
        </w:rPr>
        <w:t>nanofibers</w:t>
      </w:r>
      <w:r w:rsidR="00BD0EFE" w:rsidRPr="00283A2B">
        <w:rPr>
          <w:rFonts w:asciiTheme="majorBidi" w:hAnsiTheme="majorBidi" w:cstheme="majorBidi"/>
        </w:rPr>
        <w:t xml:space="preserve"> w</w:t>
      </w:r>
      <w:r w:rsidRPr="00283A2B">
        <w:rPr>
          <w:rFonts w:asciiTheme="majorBidi" w:hAnsiTheme="majorBidi" w:cstheme="majorBidi"/>
        </w:rPr>
        <w:t xml:space="preserve">ere </w:t>
      </w:r>
      <w:r w:rsidR="001B0E0E" w:rsidRPr="00283A2B">
        <w:rPr>
          <w:rFonts w:asciiTheme="majorBidi" w:hAnsiTheme="majorBidi" w:cstheme="majorBidi"/>
        </w:rPr>
        <w:t xml:space="preserve">tested by </w:t>
      </w:r>
      <w:proofErr w:type="spellStart"/>
      <w:r w:rsidR="00C06220" w:rsidRPr="00283A2B">
        <w:rPr>
          <w:rFonts w:asciiTheme="majorBidi" w:hAnsiTheme="majorBidi" w:cstheme="majorBidi"/>
        </w:rPr>
        <w:t>O</w:t>
      </w:r>
      <w:r w:rsidR="00065EC7" w:rsidRPr="00283A2B">
        <w:rPr>
          <w:rFonts w:asciiTheme="majorBidi" w:hAnsiTheme="majorBidi" w:cstheme="majorBidi"/>
        </w:rPr>
        <w:t>floxacin</w:t>
      </w:r>
      <w:proofErr w:type="spellEnd"/>
      <w:r w:rsidR="00065EC7" w:rsidRPr="00283A2B">
        <w:rPr>
          <w:rFonts w:asciiTheme="majorBidi" w:hAnsiTheme="majorBidi" w:cstheme="majorBidi"/>
        </w:rPr>
        <w:t xml:space="preserve"> compound.</w:t>
      </w:r>
    </w:p>
    <w:p w:rsidR="001B0E0E" w:rsidRPr="00283A2B" w:rsidRDefault="001B0E0E" w:rsidP="00283A2B">
      <w:pPr>
        <w:spacing w:after="0" w:line="240" w:lineRule="auto"/>
        <w:ind w:firstLine="284"/>
        <w:jc w:val="both"/>
        <w:rPr>
          <w:rFonts w:asciiTheme="majorBidi" w:hAnsiTheme="majorBidi" w:cstheme="majorBidi"/>
        </w:rPr>
      </w:pPr>
    </w:p>
    <w:p w:rsidR="001B0E0E" w:rsidRPr="000622ED" w:rsidRDefault="000622ED" w:rsidP="000622ED">
      <w:pPr>
        <w:spacing w:after="0" w:line="240" w:lineRule="auto"/>
        <w:ind w:firstLine="284"/>
        <w:jc w:val="center"/>
        <w:rPr>
          <w:rFonts w:asciiTheme="majorBidi" w:hAnsiTheme="majorBidi" w:cstheme="majorBidi"/>
        </w:rPr>
      </w:pPr>
      <w:r w:rsidRPr="000622ED">
        <w:rPr>
          <w:rFonts w:asciiTheme="majorBidi" w:hAnsiTheme="majorBidi" w:cstheme="majorBidi"/>
        </w:rPr>
        <w:t>EXPERIMENTAL</w:t>
      </w:r>
    </w:p>
    <w:p w:rsidR="000622ED" w:rsidRDefault="000622ED" w:rsidP="00283A2B">
      <w:pPr>
        <w:spacing w:after="0" w:line="240" w:lineRule="auto"/>
        <w:ind w:firstLine="284"/>
        <w:jc w:val="both"/>
        <w:rPr>
          <w:rFonts w:asciiTheme="majorBidi" w:hAnsiTheme="majorBidi" w:cstheme="majorBidi"/>
          <w:b/>
          <w:bCs/>
        </w:rPr>
      </w:pPr>
    </w:p>
    <w:p w:rsidR="00857090" w:rsidRPr="000622ED" w:rsidRDefault="000A5B78"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Materials</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2D6A1B" w:rsidRPr="00283A2B" w:rsidRDefault="00834F99"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rPr>
        <w:t>In the present study,</w:t>
      </w:r>
      <w:r w:rsidR="00D17F2F" w:rsidRPr="00283A2B">
        <w:rPr>
          <w:rFonts w:asciiTheme="majorBidi" w:hAnsiTheme="majorBidi" w:cstheme="majorBidi"/>
        </w:rPr>
        <w:t xml:space="preserve"> Iranian</w:t>
      </w:r>
      <w:r w:rsidRPr="00283A2B">
        <w:rPr>
          <w:rFonts w:asciiTheme="majorBidi" w:hAnsiTheme="majorBidi" w:cstheme="majorBidi"/>
        </w:rPr>
        <w:t xml:space="preserve"> Gum </w:t>
      </w:r>
      <w:proofErr w:type="spellStart"/>
      <w:r w:rsidRPr="00283A2B">
        <w:rPr>
          <w:rFonts w:asciiTheme="majorBidi" w:hAnsiTheme="majorBidi" w:cstheme="majorBidi"/>
        </w:rPr>
        <w:t>Tragacanth</w:t>
      </w:r>
      <w:proofErr w:type="spellEnd"/>
      <w:r w:rsidRPr="00283A2B">
        <w:rPr>
          <w:rFonts w:asciiTheme="majorBidi" w:hAnsiTheme="majorBidi" w:cstheme="majorBidi"/>
        </w:rPr>
        <w:t xml:space="preserve"> (</w:t>
      </w:r>
      <w:proofErr w:type="spellStart"/>
      <w:r w:rsidRPr="00283A2B">
        <w:rPr>
          <w:rFonts w:asciiTheme="majorBidi" w:hAnsiTheme="majorBidi" w:cstheme="majorBidi"/>
        </w:rPr>
        <w:t>Astragalus</w:t>
      </w:r>
      <w:proofErr w:type="spellEnd"/>
      <w:r w:rsidRPr="00283A2B">
        <w:rPr>
          <w:rFonts w:asciiTheme="majorBidi" w:hAnsiTheme="majorBidi" w:cstheme="majorBidi"/>
        </w:rPr>
        <w:t xml:space="preserve"> </w:t>
      </w:r>
      <w:proofErr w:type="spellStart"/>
      <w:r w:rsidRPr="00283A2B">
        <w:rPr>
          <w:rFonts w:asciiTheme="majorBidi" w:hAnsiTheme="majorBidi" w:cstheme="majorBidi"/>
        </w:rPr>
        <w:t>Gossypinus</w:t>
      </w:r>
      <w:proofErr w:type="spellEnd"/>
      <w:r w:rsidRPr="00283A2B">
        <w:rPr>
          <w:rFonts w:asciiTheme="majorBidi" w:hAnsiTheme="majorBidi" w:cstheme="majorBidi"/>
        </w:rPr>
        <w:t>) was collected from plants growing in Iran.</w:t>
      </w:r>
      <w:r w:rsidR="001F7B21" w:rsidRPr="00283A2B">
        <w:rPr>
          <w:rFonts w:asciiTheme="majorBidi" w:hAnsiTheme="majorBidi" w:cstheme="majorBidi"/>
        </w:rPr>
        <w:t xml:space="preserve"> The raw gum was ground and sieved. Powdered gum with a mesh size between 200 and 500 mm was used in this study.</w:t>
      </w:r>
      <w:r w:rsidR="00C06220" w:rsidRPr="00283A2B">
        <w:rPr>
          <w:rFonts w:asciiTheme="majorBidi" w:hAnsiTheme="majorBidi" w:cstheme="majorBidi"/>
        </w:rPr>
        <w:t xml:space="preserve"> </w:t>
      </w:r>
      <w:r w:rsidRPr="00283A2B">
        <w:rPr>
          <w:rFonts w:asciiTheme="majorBidi" w:hAnsiTheme="majorBidi" w:cstheme="majorBidi"/>
        </w:rPr>
        <w:t>Poly Ethylene Oxide</w:t>
      </w:r>
      <w:r w:rsidR="001F7B21" w:rsidRPr="00283A2B">
        <w:rPr>
          <w:rFonts w:asciiTheme="majorBidi" w:hAnsiTheme="majorBidi" w:cstheme="majorBidi"/>
        </w:rPr>
        <w:t xml:space="preserve"> </w:t>
      </w:r>
      <w:r w:rsidRPr="00283A2B">
        <w:rPr>
          <w:rFonts w:asciiTheme="majorBidi" w:hAnsiTheme="majorBidi" w:cstheme="majorBidi"/>
        </w:rPr>
        <w:t>(PEO)</w:t>
      </w:r>
      <w:r w:rsidR="001B0E0E" w:rsidRPr="00283A2B">
        <w:rPr>
          <w:rFonts w:asciiTheme="majorBidi" w:hAnsiTheme="majorBidi" w:cstheme="majorBidi"/>
        </w:rPr>
        <w:t xml:space="preserve"> with </w:t>
      </w:r>
      <w:r w:rsidRPr="00283A2B">
        <w:rPr>
          <w:rFonts w:asciiTheme="majorBidi" w:hAnsiTheme="majorBidi" w:cstheme="majorBidi"/>
        </w:rPr>
        <w:t xml:space="preserve">average molecular weight (Mw) of </w:t>
      </w:r>
      <w:proofErr w:type="gramStart"/>
      <w:r w:rsidRPr="00283A2B">
        <w:rPr>
          <w:rFonts w:asciiTheme="majorBidi" w:hAnsiTheme="majorBidi" w:cstheme="majorBidi"/>
        </w:rPr>
        <w:t>600</w:t>
      </w:r>
      <w:r w:rsidR="008A43FE" w:rsidRPr="00283A2B">
        <w:rPr>
          <w:rFonts w:asciiTheme="majorBidi" w:hAnsiTheme="majorBidi" w:cstheme="majorBidi"/>
        </w:rPr>
        <w:t>.</w:t>
      </w:r>
      <w:r w:rsidRPr="00283A2B">
        <w:rPr>
          <w:rFonts w:asciiTheme="majorBidi" w:hAnsiTheme="majorBidi" w:cstheme="majorBidi"/>
        </w:rPr>
        <w:t>000</w:t>
      </w:r>
      <w:r w:rsidR="001B0E0E" w:rsidRPr="00283A2B">
        <w:rPr>
          <w:rFonts w:asciiTheme="majorBidi" w:hAnsiTheme="majorBidi" w:cstheme="majorBidi"/>
        </w:rPr>
        <w:t xml:space="preserve"> </w:t>
      </w:r>
      <w:r w:rsidR="008A43FE" w:rsidRPr="00283A2B">
        <w:rPr>
          <w:rFonts w:asciiTheme="majorBidi" w:hAnsiTheme="majorBidi" w:cstheme="majorBidi"/>
        </w:rPr>
        <w:t>,</w:t>
      </w:r>
      <w:proofErr w:type="gramEnd"/>
      <w:r w:rsidR="008A43FE" w:rsidRPr="00283A2B">
        <w:rPr>
          <w:rFonts w:asciiTheme="majorBidi" w:hAnsiTheme="majorBidi" w:cstheme="majorBidi"/>
        </w:rPr>
        <w:t xml:space="preserve"> </w:t>
      </w:r>
      <w:r w:rsidR="00C06220" w:rsidRPr="00283A2B">
        <w:rPr>
          <w:rFonts w:asciiTheme="majorBidi" w:hAnsiTheme="majorBidi" w:cstheme="majorBidi"/>
        </w:rPr>
        <w:t>powder</w:t>
      </w:r>
      <w:r w:rsidRPr="00283A2B">
        <w:rPr>
          <w:rFonts w:asciiTheme="majorBidi" w:hAnsiTheme="majorBidi" w:cstheme="majorBidi"/>
        </w:rPr>
        <w:t xml:space="preserve"> </w:t>
      </w:r>
      <w:proofErr w:type="spellStart"/>
      <w:r w:rsidRPr="00283A2B">
        <w:rPr>
          <w:rFonts w:asciiTheme="majorBidi" w:hAnsiTheme="majorBidi" w:cstheme="majorBidi"/>
        </w:rPr>
        <w:t>Ofloxacin</w:t>
      </w:r>
      <w:proofErr w:type="spellEnd"/>
      <w:r w:rsidRPr="00283A2B">
        <w:rPr>
          <w:rFonts w:asciiTheme="majorBidi" w:hAnsiTheme="majorBidi" w:cstheme="majorBidi"/>
        </w:rPr>
        <w:t xml:space="preserve"> (</w:t>
      </w:r>
      <w:proofErr w:type="spellStart"/>
      <w:r w:rsidRPr="00283A2B">
        <w:rPr>
          <w:rFonts w:asciiTheme="majorBidi" w:hAnsiTheme="majorBidi" w:cstheme="majorBidi"/>
        </w:rPr>
        <w:t>Ofx</w:t>
      </w:r>
      <w:proofErr w:type="spellEnd"/>
      <w:r w:rsidRPr="00283A2B">
        <w:rPr>
          <w:rFonts w:asciiTheme="majorBidi" w:hAnsiTheme="majorBidi" w:cstheme="majorBidi"/>
        </w:rPr>
        <w:t xml:space="preserve">) </w:t>
      </w:r>
      <w:r w:rsidR="00C06220" w:rsidRPr="00283A2B">
        <w:rPr>
          <w:rFonts w:asciiTheme="majorBidi" w:hAnsiTheme="majorBidi" w:cstheme="majorBidi"/>
        </w:rPr>
        <w:t>were obtained</w:t>
      </w:r>
      <w:r w:rsidRPr="00283A2B">
        <w:rPr>
          <w:rFonts w:asciiTheme="majorBidi" w:hAnsiTheme="majorBidi" w:cstheme="majorBidi"/>
        </w:rPr>
        <w:t xml:space="preserve"> from Sigma</w:t>
      </w:r>
      <w:r w:rsidR="008A43FE" w:rsidRPr="00283A2B">
        <w:rPr>
          <w:rFonts w:asciiTheme="majorBidi" w:hAnsiTheme="majorBidi" w:cstheme="majorBidi"/>
        </w:rPr>
        <w:t>-</w:t>
      </w:r>
      <w:r w:rsidRPr="00283A2B">
        <w:rPr>
          <w:rFonts w:asciiTheme="majorBidi" w:hAnsiTheme="majorBidi" w:cstheme="majorBidi"/>
        </w:rPr>
        <w:t xml:space="preserve">Aldrich </w:t>
      </w:r>
      <w:r w:rsidR="00451A8B" w:rsidRPr="00283A2B">
        <w:rPr>
          <w:rFonts w:asciiTheme="majorBidi" w:hAnsiTheme="majorBidi" w:cstheme="majorBidi"/>
        </w:rPr>
        <w:t>Company and sterile Cotton gauzes with standard number(ISIRI 3061) product of M</w:t>
      </w:r>
      <w:r w:rsidR="001F7B21" w:rsidRPr="00283A2B">
        <w:rPr>
          <w:rFonts w:asciiTheme="majorBidi" w:hAnsiTheme="majorBidi" w:cstheme="majorBidi"/>
        </w:rPr>
        <w:t xml:space="preserve">T </w:t>
      </w:r>
      <w:r w:rsidR="00D17F2F" w:rsidRPr="00283A2B">
        <w:rPr>
          <w:rFonts w:asciiTheme="majorBidi" w:hAnsiTheme="majorBidi" w:cstheme="majorBidi"/>
        </w:rPr>
        <w:t>C</w:t>
      </w:r>
      <w:r w:rsidR="00451A8B" w:rsidRPr="00283A2B">
        <w:rPr>
          <w:rFonts w:asciiTheme="majorBidi" w:hAnsiTheme="majorBidi" w:cstheme="majorBidi"/>
        </w:rPr>
        <w:t>o .</w:t>
      </w:r>
    </w:p>
    <w:p w:rsidR="00834F99" w:rsidRPr="00283A2B" w:rsidRDefault="001F7B21" w:rsidP="00283A2B">
      <w:pPr>
        <w:spacing w:after="0" w:line="240" w:lineRule="auto"/>
        <w:ind w:firstLine="284"/>
        <w:jc w:val="both"/>
        <w:rPr>
          <w:rFonts w:asciiTheme="majorBidi" w:hAnsiTheme="majorBidi" w:cstheme="majorBidi"/>
          <w:b/>
          <w:bCs/>
        </w:rPr>
      </w:pPr>
      <w:r w:rsidRPr="00283A2B">
        <w:rPr>
          <w:rFonts w:asciiTheme="majorBidi" w:hAnsiTheme="majorBidi" w:cstheme="majorBidi"/>
          <w:b/>
          <w:bCs/>
        </w:rPr>
        <w:t xml:space="preserve"> </w:t>
      </w:r>
    </w:p>
    <w:p w:rsidR="00857090" w:rsidRPr="000622ED" w:rsidRDefault="000A5B78"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Solution</w:t>
      </w:r>
      <w:r w:rsidR="004A337B" w:rsidRPr="000622ED">
        <w:rPr>
          <w:rFonts w:asciiTheme="majorBidi" w:hAnsiTheme="majorBidi" w:cstheme="majorBidi"/>
          <w:i/>
          <w:iCs/>
        </w:rPr>
        <w:t xml:space="preserve"> preparation</w:t>
      </w:r>
    </w:p>
    <w:p w:rsidR="000622ED" w:rsidRDefault="000622ED" w:rsidP="00283A2B">
      <w:pPr>
        <w:autoSpaceDE w:val="0"/>
        <w:autoSpaceDN w:val="0"/>
        <w:adjustRightInd w:val="0"/>
        <w:spacing w:after="0" w:line="240" w:lineRule="auto"/>
        <w:ind w:firstLine="284"/>
        <w:jc w:val="both"/>
        <w:rPr>
          <w:rFonts w:asciiTheme="majorBidi" w:hAnsiTheme="majorBidi" w:cstheme="majorBidi"/>
          <w:color w:val="131413"/>
        </w:rPr>
      </w:pPr>
    </w:p>
    <w:p w:rsidR="00CD71D0" w:rsidRPr="00283A2B" w:rsidRDefault="003A0954"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color w:val="131413"/>
        </w:rPr>
        <w:t xml:space="preserve">The raw gum was grounded and sieved. Powdered gum with mesh size between 200 and 500 </w:t>
      </w:r>
      <w:proofErr w:type="spellStart"/>
      <w:r w:rsidRPr="00283A2B">
        <w:rPr>
          <w:rFonts w:asciiTheme="majorBidi" w:hAnsiTheme="majorBidi" w:cstheme="majorBidi"/>
          <w:color w:val="131413"/>
        </w:rPr>
        <w:t>μm</w:t>
      </w:r>
      <w:proofErr w:type="spellEnd"/>
      <w:r w:rsidRPr="00283A2B">
        <w:rPr>
          <w:rFonts w:asciiTheme="majorBidi" w:hAnsiTheme="majorBidi" w:cstheme="majorBidi"/>
          <w:color w:val="131413"/>
        </w:rPr>
        <w:t xml:space="preserve"> was used in this </w:t>
      </w:r>
      <w:r w:rsidR="000A5B78" w:rsidRPr="00283A2B">
        <w:rPr>
          <w:rFonts w:asciiTheme="majorBidi" w:hAnsiTheme="majorBidi" w:cstheme="majorBidi"/>
          <w:color w:val="131413"/>
        </w:rPr>
        <w:t>study.</w:t>
      </w:r>
      <w:r w:rsidR="000A5B78" w:rsidRPr="00283A2B">
        <w:rPr>
          <w:rFonts w:asciiTheme="majorBidi" w:hAnsiTheme="majorBidi" w:cstheme="majorBidi"/>
        </w:rPr>
        <w:t xml:space="preserve"> Gum </w:t>
      </w:r>
      <w:r w:rsidR="00CC713B" w:rsidRPr="00283A2B">
        <w:rPr>
          <w:rFonts w:asciiTheme="majorBidi" w:hAnsiTheme="majorBidi" w:cstheme="majorBidi"/>
        </w:rPr>
        <w:t xml:space="preserve">prepared by mixing the powder with distilled water under gentle stirring at room temperature for 2 h and then the dispersions were stored </w:t>
      </w:r>
      <w:r w:rsidR="000A5B78" w:rsidRPr="00283A2B">
        <w:rPr>
          <w:rFonts w:asciiTheme="majorBidi" w:hAnsiTheme="majorBidi" w:cstheme="majorBidi"/>
        </w:rPr>
        <w:t>at room</w:t>
      </w:r>
      <w:r w:rsidR="00957E52" w:rsidRPr="00283A2B">
        <w:rPr>
          <w:rFonts w:asciiTheme="majorBidi" w:hAnsiTheme="majorBidi" w:cstheme="majorBidi"/>
        </w:rPr>
        <w:t xml:space="preserve"> temperature </w:t>
      </w:r>
      <w:r w:rsidR="00CC713B" w:rsidRPr="00283A2B">
        <w:rPr>
          <w:rFonts w:asciiTheme="majorBidi" w:hAnsiTheme="majorBidi" w:cstheme="majorBidi"/>
        </w:rPr>
        <w:t xml:space="preserve">for 24 h to allow for complete hydration of </w:t>
      </w:r>
      <w:r w:rsidR="000A5B78" w:rsidRPr="00283A2B">
        <w:rPr>
          <w:rFonts w:asciiTheme="majorBidi" w:hAnsiTheme="majorBidi" w:cstheme="majorBidi"/>
        </w:rPr>
        <w:t>biopolymer. The</w:t>
      </w:r>
      <w:r w:rsidR="00CD71D0" w:rsidRPr="00283A2B">
        <w:rPr>
          <w:rFonts w:asciiTheme="majorBidi" w:hAnsiTheme="majorBidi" w:cstheme="majorBidi"/>
        </w:rPr>
        <w:t xml:space="preserve"> </w:t>
      </w:r>
      <w:r w:rsidR="000A5B78" w:rsidRPr="00283A2B">
        <w:rPr>
          <w:rFonts w:asciiTheme="majorBidi" w:hAnsiTheme="majorBidi" w:cstheme="majorBidi"/>
        </w:rPr>
        <w:t>crude</w:t>
      </w:r>
      <w:r w:rsidR="00CD71D0" w:rsidRPr="00283A2B">
        <w:rPr>
          <w:rFonts w:asciiTheme="majorBidi" w:hAnsiTheme="majorBidi" w:cstheme="majorBidi"/>
        </w:rPr>
        <w:t xml:space="preserve"> Gum (1g) powder was </w:t>
      </w:r>
      <w:r w:rsidR="000A5B78" w:rsidRPr="00283A2B">
        <w:rPr>
          <w:rFonts w:asciiTheme="majorBidi" w:hAnsiTheme="majorBidi" w:cstheme="majorBidi"/>
        </w:rPr>
        <w:t>wetted with</w:t>
      </w:r>
      <w:r w:rsidR="00CD71D0" w:rsidRPr="00283A2B">
        <w:rPr>
          <w:rFonts w:asciiTheme="majorBidi" w:hAnsiTheme="majorBidi" w:cstheme="majorBidi"/>
        </w:rPr>
        <w:t xml:space="preserve"> 100 ml deionized water and, the mixture were stirred at room temperature</w:t>
      </w:r>
      <w:r w:rsidR="008A43FE" w:rsidRPr="00283A2B">
        <w:rPr>
          <w:rFonts w:asciiTheme="majorBidi" w:hAnsiTheme="majorBidi" w:cstheme="majorBidi"/>
        </w:rPr>
        <w:t xml:space="preserve"> up to</w:t>
      </w:r>
      <w:r w:rsidR="00CD71D0" w:rsidRPr="00283A2B">
        <w:rPr>
          <w:rFonts w:asciiTheme="majorBidi" w:hAnsiTheme="majorBidi" w:cstheme="majorBidi"/>
        </w:rPr>
        <w:t xml:space="preserve"> </w:t>
      </w:r>
      <w:proofErr w:type="gramStart"/>
      <w:r w:rsidR="00834F99" w:rsidRPr="00283A2B">
        <w:rPr>
          <w:rFonts w:asciiTheme="majorBidi" w:hAnsiTheme="majorBidi" w:cstheme="majorBidi"/>
        </w:rPr>
        <w:t>bec</w:t>
      </w:r>
      <w:r w:rsidR="008A43FE" w:rsidRPr="00283A2B">
        <w:rPr>
          <w:rFonts w:asciiTheme="majorBidi" w:hAnsiTheme="majorBidi" w:cstheme="majorBidi"/>
        </w:rPr>
        <w:t>a</w:t>
      </w:r>
      <w:r w:rsidR="00834F99" w:rsidRPr="00283A2B">
        <w:rPr>
          <w:rFonts w:asciiTheme="majorBidi" w:hAnsiTheme="majorBidi" w:cstheme="majorBidi"/>
        </w:rPr>
        <w:t>me</w:t>
      </w:r>
      <w:proofErr w:type="gramEnd"/>
      <w:r w:rsidR="006F4628" w:rsidRPr="00283A2B">
        <w:rPr>
          <w:rFonts w:asciiTheme="majorBidi" w:hAnsiTheme="majorBidi" w:cstheme="majorBidi"/>
        </w:rPr>
        <w:t xml:space="preserve"> a smooth mixture</w:t>
      </w:r>
      <w:r w:rsidR="00A07510" w:rsidRPr="00283A2B">
        <w:rPr>
          <w:rFonts w:asciiTheme="majorBidi" w:hAnsiTheme="majorBidi" w:cstheme="majorBidi"/>
        </w:rPr>
        <w:t>s</w:t>
      </w:r>
      <w:r w:rsidR="00834F99" w:rsidRPr="00283A2B">
        <w:rPr>
          <w:rFonts w:asciiTheme="majorBidi" w:hAnsiTheme="majorBidi" w:cstheme="majorBidi"/>
        </w:rPr>
        <w:t xml:space="preserve"> after 24 h.</w:t>
      </w:r>
    </w:p>
    <w:p w:rsidR="00CD71D0" w:rsidRPr="00283A2B" w:rsidRDefault="00CD71D0" w:rsidP="00283A2B">
      <w:pPr>
        <w:spacing w:after="0" w:line="240" w:lineRule="auto"/>
        <w:ind w:firstLine="284"/>
        <w:jc w:val="both"/>
        <w:rPr>
          <w:rFonts w:asciiTheme="majorBidi" w:hAnsiTheme="majorBidi" w:cstheme="majorBidi"/>
        </w:rPr>
      </w:pPr>
    </w:p>
    <w:p w:rsidR="00CD71D0" w:rsidRPr="000622ED" w:rsidRDefault="000A5B78" w:rsidP="000622ED">
      <w:pPr>
        <w:autoSpaceDE w:val="0"/>
        <w:autoSpaceDN w:val="0"/>
        <w:adjustRightInd w:val="0"/>
        <w:spacing w:after="0" w:line="240" w:lineRule="auto"/>
        <w:ind w:firstLine="284"/>
        <w:jc w:val="center"/>
        <w:rPr>
          <w:rFonts w:asciiTheme="majorBidi" w:hAnsiTheme="majorBidi" w:cstheme="majorBidi"/>
          <w:i/>
          <w:iCs/>
        </w:rPr>
      </w:pPr>
      <w:r w:rsidRPr="000622ED">
        <w:rPr>
          <w:rFonts w:asciiTheme="majorBidi" w:hAnsiTheme="majorBidi" w:cstheme="majorBidi"/>
          <w:i/>
          <w:iCs/>
        </w:rPr>
        <w:t>Separating</w:t>
      </w:r>
      <w:r w:rsidR="00967805" w:rsidRPr="000622ED">
        <w:rPr>
          <w:rFonts w:asciiTheme="majorBidi" w:hAnsiTheme="majorBidi" w:cstheme="majorBidi"/>
          <w:i/>
          <w:iCs/>
        </w:rPr>
        <w:t xml:space="preserve"> Soluble and Insoluble Fractions of </w:t>
      </w:r>
      <w:r w:rsidRPr="000622ED">
        <w:rPr>
          <w:rFonts w:asciiTheme="majorBidi" w:hAnsiTheme="majorBidi" w:cstheme="majorBidi"/>
          <w:i/>
          <w:iCs/>
        </w:rPr>
        <w:t xml:space="preserve">Gum </w:t>
      </w:r>
      <w:proofErr w:type="spellStart"/>
      <w:r w:rsidR="00E5540E" w:rsidRPr="000622ED">
        <w:rPr>
          <w:rFonts w:asciiTheme="majorBidi" w:hAnsiTheme="majorBidi" w:cstheme="majorBidi"/>
          <w:i/>
          <w:iCs/>
        </w:rPr>
        <w:t>Tragacanth</w:t>
      </w:r>
      <w:proofErr w:type="spellEnd"/>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7553DF" w:rsidRPr="00283A2B" w:rsidRDefault="00857090"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rPr>
        <w:t xml:space="preserve">Centrifugation at </w:t>
      </w:r>
      <w:r w:rsidR="00600D3B" w:rsidRPr="00283A2B">
        <w:rPr>
          <w:rFonts w:asciiTheme="majorBidi" w:hAnsiTheme="majorBidi" w:cstheme="majorBidi"/>
        </w:rPr>
        <w:t>5</w:t>
      </w:r>
      <w:r w:rsidRPr="00283A2B">
        <w:rPr>
          <w:rFonts w:asciiTheme="majorBidi" w:hAnsiTheme="majorBidi" w:cstheme="majorBidi"/>
        </w:rPr>
        <w:t xml:space="preserve">000 rpm for </w:t>
      </w:r>
      <w:r w:rsidR="000A5B78" w:rsidRPr="00283A2B">
        <w:rPr>
          <w:rFonts w:asciiTheme="majorBidi" w:hAnsiTheme="majorBidi" w:cstheme="majorBidi"/>
        </w:rPr>
        <w:t>20</w:t>
      </w:r>
      <w:r w:rsidRPr="00283A2B">
        <w:rPr>
          <w:rFonts w:asciiTheme="majorBidi" w:hAnsiTheme="majorBidi" w:cstheme="majorBidi"/>
        </w:rPr>
        <w:t xml:space="preserve"> min allowed</w:t>
      </w:r>
      <w:r w:rsidR="00834F99" w:rsidRPr="00283A2B">
        <w:rPr>
          <w:rFonts w:asciiTheme="majorBidi" w:hAnsiTheme="majorBidi" w:cstheme="majorBidi"/>
        </w:rPr>
        <w:t xml:space="preserve"> to</w:t>
      </w:r>
      <w:r w:rsidR="000A5B78" w:rsidRPr="00283A2B">
        <w:rPr>
          <w:rFonts w:asciiTheme="majorBidi" w:hAnsiTheme="majorBidi" w:cstheme="majorBidi"/>
        </w:rPr>
        <w:t xml:space="preserve"> </w:t>
      </w:r>
      <w:proofErr w:type="spellStart"/>
      <w:proofErr w:type="gramStart"/>
      <w:r w:rsidRPr="00283A2B">
        <w:rPr>
          <w:rFonts w:asciiTheme="majorBidi" w:hAnsiTheme="majorBidi" w:cstheme="majorBidi"/>
        </w:rPr>
        <w:t>separat</w:t>
      </w:r>
      <w:r w:rsidR="00A07510" w:rsidRPr="00283A2B">
        <w:rPr>
          <w:rFonts w:asciiTheme="majorBidi" w:hAnsiTheme="majorBidi" w:cstheme="majorBidi"/>
        </w:rPr>
        <w:t>e</w:t>
      </w:r>
      <w:r w:rsidR="00E5540E" w:rsidRPr="00283A2B">
        <w:rPr>
          <w:rFonts w:asciiTheme="majorBidi" w:hAnsiTheme="majorBidi" w:cstheme="majorBidi"/>
        </w:rPr>
        <w:t>d</w:t>
      </w:r>
      <w:proofErr w:type="spellEnd"/>
      <w:proofErr w:type="gramEnd"/>
      <w:r w:rsidR="000A5B78" w:rsidRPr="00283A2B">
        <w:rPr>
          <w:rFonts w:asciiTheme="majorBidi" w:hAnsiTheme="majorBidi" w:cstheme="majorBidi"/>
        </w:rPr>
        <w:t xml:space="preserve"> </w:t>
      </w:r>
      <w:r w:rsidRPr="00283A2B">
        <w:rPr>
          <w:rFonts w:asciiTheme="majorBidi" w:hAnsiTheme="majorBidi" w:cstheme="majorBidi"/>
        </w:rPr>
        <w:t xml:space="preserve">of soluble from </w:t>
      </w:r>
      <w:proofErr w:type="spellStart"/>
      <w:r w:rsidRPr="00283A2B">
        <w:rPr>
          <w:rFonts w:asciiTheme="majorBidi" w:hAnsiTheme="majorBidi" w:cstheme="majorBidi"/>
        </w:rPr>
        <w:t>swellable</w:t>
      </w:r>
      <w:proofErr w:type="spellEnd"/>
      <w:r w:rsidRPr="00283A2B">
        <w:rPr>
          <w:rFonts w:asciiTheme="majorBidi" w:hAnsiTheme="majorBidi" w:cstheme="majorBidi"/>
        </w:rPr>
        <w:t xml:space="preserve"> fraction.</w:t>
      </w:r>
      <w:r w:rsidR="00CD71D0" w:rsidRPr="00283A2B">
        <w:rPr>
          <w:rFonts w:asciiTheme="majorBidi" w:hAnsiTheme="majorBidi" w:cstheme="majorBidi"/>
        </w:rPr>
        <w:t xml:space="preserve"> Gum</w:t>
      </w:r>
      <w:r w:rsidR="00E5540E" w:rsidRPr="00283A2B">
        <w:rPr>
          <w:rFonts w:asciiTheme="majorBidi" w:hAnsiTheme="majorBidi" w:cstheme="majorBidi"/>
        </w:rPr>
        <w:t xml:space="preserve"> </w:t>
      </w:r>
      <w:proofErr w:type="spellStart"/>
      <w:r w:rsidR="00E5540E" w:rsidRPr="00283A2B">
        <w:rPr>
          <w:rFonts w:asciiTheme="majorBidi" w:hAnsiTheme="majorBidi" w:cstheme="majorBidi"/>
        </w:rPr>
        <w:t>Tragacanth</w:t>
      </w:r>
      <w:proofErr w:type="spellEnd"/>
      <w:r w:rsidR="00CD71D0" w:rsidRPr="00283A2B">
        <w:rPr>
          <w:rFonts w:asciiTheme="majorBidi" w:hAnsiTheme="majorBidi" w:cstheme="majorBidi"/>
        </w:rPr>
        <w:t xml:space="preserve"> consists two major</w:t>
      </w:r>
      <w:r w:rsidR="000A5B78" w:rsidRPr="00283A2B">
        <w:rPr>
          <w:rFonts w:asciiTheme="majorBidi" w:hAnsiTheme="majorBidi" w:cstheme="majorBidi"/>
        </w:rPr>
        <w:t xml:space="preserve"> </w:t>
      </w:r>
      <w:r w:rsidR="00E5540E" w:rsidRPr="00283A2B">
        <w:rPr>
          <w:rFonts w:asciiTheme="majorBidi" w:hAnsiTheme="majorBidi" w:cstheme="majorBidi"/>
        </w:rPr>
        <w:t>fractions: a water-soluble part</w:t>
      </w:r>
      <w:r w:rsidR="008A43FE" w:rsidRPr="00283A2B">
        <w:rPr>
          <w:rFonts w:asciiTheme="majorBidi" w:hAnsiTheme="majorBidi" w:cstheme="majorBidi"/>
        </w:rPr>
        <w:t xml:space="preserve"> which </w:t>
      </w:r>
      <w:r w:rsidR="006A73E0" w:rsidRPr="00283A2B">
        <w:rPr>
          <w:rFonts w:asciiTheme="majorBidi" w:hAnsiTheme="majorBidi" w:cstheme="majorBidi"/>
        </w:rPr>
        <w:t>contain</w:t>
      </w:r>
      <w:r w:rsidR="00D17F2F" w:rsidRPr="00283A2B">
        <w:rPr>
          <w:rFonts w:asciiTheme="majorBidi" w:hAnsiTheme="majorBidi" w:cstheme="majorBidi"/>
        </w:rPr>
        <w:t xml:space="preserve"> </w:t>
      </w:r>
      <w:proofErr w:type="spellStart"/>
      <w:r w:rsidR="00834F99" w:rsidRPr="00283A2B">
        <w:rPr>
          <w:rFonts w:asciiTheme="majorBidi" w:hAnsiTheme="majorBidi" w:cstheme="majorBidi"/>
        </w:rPr>
        <w:t>T</w:t>
      </w:r>
      <w:r w:rsidR="00CD71D0" w:rsidRPr="00283A2B">
        <w:rPr>
          <w:rFonts w:asciiTheme="majorBidi" w:hAnsiTheme="majorBidi" w:cstheme="majorBidi"/>
        </w:rPr>
        <w:t>ragacanthic</w:t>
      </w:r>
      <w:proofErr w:type="spellEnd"/>
      <w:r w:rsidR="00CD71D0" w:rsidRPr="00283A2B">
        <w:rPr>
          <w:rFonts w:asciiTheme="majorBidi" w:hAnsiTheme="majorBidi" w:cstheme="majorBidi"/>
        </w:rPr>
        <w:t xml:space="preserve"> </w:t>
      </w:r>
      <w:r w:rsidR="000A5B78" w:rsidRPr="00283A2B">
        <w:rPr>
          <w:rFonts w:asciiTheme="majorBidi" w:hAnsiTheme="majorBidi" w:cstheme="majorBidi"/>
        </w:rPr>
        <w:t>A</w:t>
      </w:r>
      <w:r w:rsidR="00CD71D0" w:rsidRPr="00283A2B">
        <w:rPr>
          <w:rFonts w:asciiTheme="majorBidi" w:hAnsiTheme="majorBidi" w:cstheme="majorBidi"/>
        </w:rPr>
        <w:t xml:space="preserve">cid and small amount of an </w:t>
      </w:r>
      <w:r w:rsidR="00834F99" w:rsidRPr="00283A2B">
        <w:rPr>
          <w:rFonts w:asciiTheme="majorBidi" w:hAnsiTheme="majorBidi" w:cstheme="majorBidi"/>
        </w:rPr>
        <w:t>A</w:t>
      </w:r>
      <w:r w:rsidR="00CD71D0" w:rsidRPr="00283A2B">
        <w:rPr>
          <w:rFonts w:asciiTheme="majorBidi" w:hAnsiTheme="majorBidi" w:cstheme="majorBidi"/>
        </w:rPr>
        <w:t>rabinogalactan</w:t>
      </w:r>
      <w:r w:rsidR="00D17F2F" w:rsidRPr="00283A2B">
        <w:rPr>
          <w:rFonts w:asciiTheme="majorBidi" w:hAnsiTheme="majorBidi" w:cstheme="majorBidi"/>
        </w:rPr>
        <w:t xml:space="preserve"> </w:t>
      </w:r>
      <w:r w:rsidR="00CD71D0" w:rsidRPr="00283A2B">
        <w:rPr>
          <w:rFonts w:asciiTheme="majorBidi" w:hAnsiTheme="majorBidi" w:cstheme="majorBidi"/>
        </w:rPr>
        <w:t xml:space="preserve">and </w:t>
      </w:r>
      <w:r w:rsidR="00A07510" w:rsidRPr="00283A2B">
        <w:rPr>
          <w:rFonts w:asciiTheme="majorBidi" w:hAnsiTheme="majorBidi" w:cstheme="majorBidi"/>
        </w:rPr>
        <w:t>water</w:t>
      </w:r>
      <w:r w:rsidR="00CD71D0" w:rsidRPr="00283A2B">
        <w:rPr>
          <w:rFonts w:asciiTheme="majorBidi" w:hAnsiTheme="majorBidi" w:cstheme="majorBidi"/>
        </w:rPr>
        <w:t xml:space="preserve"> insoluble </w:t>
      </w:r>
      <w:proofErr w:type="gramStart"/>
      <w:r w:rsidR="00A07510" w:rsidRPr="00283A2B">
        <w:rPr>
          <w:rFonts w:asciiTheme="majorBidi" w:hAnsiTheme="majorBidi" w:cstheme="majorBidi"/>
        </w:rPr>
        <w:t>part ,</w:t>
      </w:r>
      <w:r w:rsidR="00F36059" w:rsidRPr="00283A2B">
        <w:rPr>
          <w:rFonts w:asciiTheme="majorBidi" w:hAnsiTheme="majorBidi" w:cstheme="majorBidi"/>
        </w:rPr>
        <w:t>contain</w:t>
      </w:r>
      <w:proofErr w:type="gramEnd"/>
      <w:r w:rsidR="00F36059" w:rsidRPr="00283A2B">
        <w:rPr>
          <w:rFonts w:asciiTheme="majorBidi" w:hAnsiTheme="majorBidi" w:cstheme="majorBidi"/>
        </w:rPr>
        <w:t xml:space="preserve"> </w:t>
      </w:r>
      <w:proofErr w:type="spellStart"/>
      <w:r w:rsidR="000A5B78" w:rsidRPr="00283A2B">
        <w:rPr>
          <w:rFonts w:asciiTheme="majorBidi" w:hAnsiTheme="majorBidi" w:cstheme="majorBidi"/>
        </w:rPr>
        <w:t>B</w:t>
      </w:r>
      <w:r w:rsidR="00CD71D0" w:rsidRPr="00283A2B">
        <w:rPr>
          <w:rFonts w:asciiTheme="majorBidi" w:hAnsiTheme="majorBidi" w:cstheme="majorBidi"/>
        </w:rPr>
        <w:t>assorin</w:t>
      </w:r>
      <w:proofErr w:type="spellEnd"/>
      <w:r w:rsidR="00F36059" w:rsidRPr="00283A2B">
        <w:rPr>
          <w:rFonts w:asciiTheme="majorBidi" w:hAnsiTheme="majorBidi" w:cstheme="majorBidi"/>
        </w:rPr>
        <w:t xml:space="preserve"> which water-</w:t>
      </w:r>
      <w:proofErr w:type="spellStart"/>
      <w:r w:rsidR="00F36059" w:rsidRPr="00283A2B">
        <w:rPr>
          <w:rFonts w:asciiTheme="majorBidi" w:hAnsiTheme="majorBidi" w:cstheme="majorBidi"/>
        </w:rPr>
        <w:t>swellable</w:t>
      </w:r>
      <w:proofErr w:type="spellEnd"/>
      <w:r w:rsidR="00F36059" w:rsidRPr="00283A2B">
        <w:rPr>
          <w:rFonts w:asciiTheme="majorBidi" w:hAnsiTheme="majorBidi" w:cstheme="majorBidi"/>
        </w:rPr>
        <w:t xml:space="preserve"> fraction</w:t>
      </w:r>
      <w:r w:rsidR="00CD71D0" w:rsidRPr="00283A2B">
        <w:rPr>
          <w:rFonts w:asciiTheme="majorBidi" w:hAnsiTheme="majorBidi" w:cstheme="majorBidi"/>
        </w:rPr>
        <w:t>.</w:t>
      </w:r>
      <w:r w:rsidR="000A5B78" w:rsidRPr="00283A2B">
        <w:rPr>
          <w:rFonts w:asciiTheme="majorBidi" w:hAnsiTheme="majorBidi" w:cstheme="majorBidi"/>
        </w:rPr>
        <w:t xml:space="preserve"> </w:t>
      </w:r>
      <w:r w:rsidR="00A07510" w:rsidRPr="00283A2B">
        <w:rPr>
          <w:rFonts w:asciiTheme="majorBidi" w:hAnsiTheme="majorBidi" w:cstheme="majorBidi"/>
        </w:rPr>
        <w:t>The</w:t>
      </w:r>
      <w:r w:rsidR="000A5B78" w:rsidRPr="00283A2B">
        <w:rPr>
          <w:rFonts w:asciiTheme="majorBidi" w:hAnsiTheme="majorBidi" w:cstheme="majorBidi"/>
        </w:rPr>
        <w:t xml:space="preserve"> </w:t>
      </w:r>
      <w:proofErr w:type="spellStart"/>
      <w:r w:rsidR="005F693E" w:rsidRPr="00283A2B">
        <w:rPr>
          <w:rFonts w:asciiTheme="majorBidi" w:hAnsiTheme="majorBidi" w:cstheme="majorBidi"/>
        </w:rPr>
        <w:t>B</w:t>
      </w:r>
      <w:r w:rsidR="00C707A1" w:rsidRPr="00283A2B">
        <w:rPr>
          <w:rFonts w:asciiTheme="majorBidi" w:hAnsiTheme="majorBidi" w:cstheme="majorBidi"/>
        </w:rPr>
        <w:t>assorin</w:t>
      </w:r>
      <w:proofErr w:type="spellEnd"/>
      <w:r w:rsidR="000A5B78" w:rsidRPr="00283A2B">
        <w:rPr>
          <w:rFonts w:asciiTheme="majorBidi" w:hAnsiTheme="majorBidi" w:cstheme="majorBidi"/>
        </w:rPr>
        <w:t xml:space="preserve"> </w:t>
      </w:r>
      <w:r w:rsidR="00A07510" w:rsidRPr="00283A2B">
        <w:rPr>
          <w:rFonts w:asciiTheme="majorBidi" w:hAnsiTheme="majorBidi" w:cstheme="majorBidi"/>
        </w:rPr>
        <w:t xml:space="preserve">part </w:t>
      </w:r>
      <w:r w:rsidR="00215EAE" w:rsidRPr="00283A2B">
        <w:rPr>
          <w:rFonts w:asciiTheme="majorBidi" w:hAnsiTheme="majorBidi" w:cstheme="majorBidi"/>
        </w:rPr>
        <w:t xml:space="preserve">was freeze dried, </w:t>
      </w:r>
      <w:r w:rsidR="003F167B" w:rsidRPr="00283A2B">
        <w:rPr>
          <w:rFonts w:asciiTheme="majorBidi" w:hAnsiTheme="majorBidi" w:cstheme="majorBidi"/>
        </w:rPr>
        <w:t xml:space="preserve">and </w:t>
      </w:r>
      <w:r w:rsidR="00A07510" w:rsidRPr="00283A2B">
        <w:rPr>
          <w:rFonts w:asciiTheme="majorBidi" w:hAnsiTheme="majorBidi" w:cstheme="majorBidi"/>
        </w:rPr>
        <w:t>consider</w:t>
      </w:r>
      <w:r w:rsidR="003F167B" w:rsidRPr="00283A2B">
        <w:rPr>
          <w:rFonts w:asciiTheme="majorBidi" w:hAnsiTheme="majorBidi" w:cstheme="majorBidi"/>
        </w:rPr>
        <w:t xml:space="preserve"> for future </w:t>
      </w:r>
      <w:proofErr w:type="spellStart"/>
      <w:r w:rsidR="003F167B" w:rsidRPr="00283A2B">
        <w:rPr>
          <w:rFonts w:asciiTheme="majorBidi" w:hAnsiTheme="majorBidi" w:cstheme="majorBidi"/>
        </w:rPr>
        <w:t>analysis.</w:t>
      </w:r>
      <w:r w:rsidR="003E7B83" w:rsidRPr="00283A2B">
        <w:rPr>
          <w:rFonts w:asciiTheme="majorBidi" w:hAnsiTheme="majorBidi" w:cstheme="majorBidi"/>
        </w:rPr>
        <w:t>Shown</w:t>
      </w:r>
      <w:proofErr w:type="spellEnd"/>
      <w:r w:rsidR="003E7B83" w:rsidRPr="00283A2B">
        <w:rPr>
          <w:rFonts w:asciiTheme="majorBidi" w:hAnsiTheme="majorBidi" w:cstheme="majorBidi"/>
        </w:rPr>
        <w:t xml:space="preserve"> in figure 2.</w:t>
      </w:r>
    </w:p>
    <w:p w:rsidR="003B6282" w:rsidRPr="00283A2B" w:rsidRDefault="003B6282" w:rsidP="00283A2B">
      <w:pPr>
        <w:autoSpaceDE w:val="0"/>
        <w:autoSpaceDN w:val="0"/>
        <w:adjustRightInd w:val="0"/>
        <w:spacing w:after="0" w:line="240" w:lineRule="auto"/>
        <w:ind w:firstLine="284"/>
        <w:jc w:val="both"/>
        <w:rPr>
          <w:rFonts w:asciiTheme="majorBidi" w:hAnsiTheme="majorBidi" w:cstheme="majorBidi"/>
        </w:rPr>
      </w:pPr>
    </w:p>
    <w:p w:rsidR="003B6282" w:rsidRPr="000622ED" w:rsidRDefault="003B6282" w:rsidP="00B918D5">
      <w:pPr>
        <w:autoSpaceDE w:val="0"/>
        <w:autoSpaceDN w:val="0"/>
        <w:adjustRightInd w:val="0"/>
        <w:spacing w:after="0" w:line="240" w:lineRule="auto"/>
        <w:ind w:firstLine="284"/>
        <w:rPr>
          <w:rFonts w:asciiTheme="majorBidi" w:hAnsiTheme="majorBidi" w:cstheme="majorBidi"/>
          <w:b/>
          <w:bCs/>
        </w:rPr>
      </w:pPr>
      <w:r w:rsidRPr="000622ED">
        <w:rPr>
          <w:rFonts w:asciiTheme="majorBidi" w:hAnsiTheme="majorBidi" w:cstheme="majorBidi"/>
          <w:b/>
          <w:bCs/>
          <w:noProof/>
          <w:lang w:val="bg-BG" w:eastAsia="bg-BG"/>
        </w:rPr>
        <w:drawing>
          <wp:inline distT="0" distB="0" distL="0" distR="0">
            <wp:extent cx="2718570" cy="1170787"/>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lum bright="-20000" contrast="40000"/>
                      <a:extLst>
                        <a:ext uri="{28A0092B-C50C-407E-A947-70E740481C1C}">
                          <a14:useLocalDpi xmlns:a14="http://schemas.microsoft.com/office/drawing/2010/main" val="0"/>
                        </a:ext>
                      </a:extLst>
                    </a:blip>
                    <a:srcRect/>
                    <a:stretch>
                      <a:fillRect/>
                    </a:stretch>
                  </pic:blipFill>
                  <pic:spPr bwMode="auto">
                    <a:xfrm>
                      <a:off x="0" y="0"/>
                      <a:ext cx="2741260" cy="1180559"/>
                    </a:xfrm>
                    <a:prstGeom prst="rect">
                      <a:avLst/>
                    </a:prstGeom>
                    <a:noFill/>
                    <a:ln>
                      <a:noFill/>
                    </a:ln>
                  </pic:spPr>
                </pic:pic>
              </a:graphicData>
            </a:graphic>
          </wp:inline>
        </w:drawing>
      </w:r>
    </w:p>
    <w:p w:rsidR="003B6282" w:rsidRPr="000622ED" w:rsidRDefault="00B918D5" w:rsidP="000622ED">
      <w:pPr>
        <w:autoSpaceDE w:val="0"/>
        <w:autoSpaceDN w:val="0"/>
        <w:adjustRightInd w:val="0"/>
        <w:spacing w:after="0" w:line="240" w:lineRule="auto"/>
        <w:ind w:firstLine="284"/>
        <w:rPr>
          <w:rFonts w:asciiTheme="majorBidi" w:hAnsiTheme="majorBidi" w:cstheme="majorBidi"/>
          <w:color w:val="000000"/>
          <w:sz w:val="20"/>
          <w:szCs w:val="20"/>
        </w:rPr>
      </w:pPr>
      <w:r>
        <w:rPr>
          <w:rFonts w:asciiTheme="majorBidi" w:hAnsiTheme="majorBidi" w:cstheme="majorBidi"/>
          <w:b/>
          <w:bCs/>
          <w:sz w:val="20"/>
          <w:szCs w:val="20"/>
        </w:rPr>
        <w:t>Fig. 2.</w:t>
      </w:r>
      <w:r w:rsidR="003B6282" w:rsidRPr="000622ED">
        <w:rPr>
          <w:rFonts w:asciiTheme="majorBidi" w:hAnsiTheme="majorBidi" w:cstheme="majorBidi"/>
          <w:sz w:val="20"/>
          <w:szCs w:val="20"/>
        </w:rPr>
        <w:t xml:space="preserve"> Gum </w:t>
      </w:r>
      <w:proofErr w:type="spellStart"/>
      <w:r w:rsidR="003B6282" w:rsidRPr="000622ED">
        <w:rPr>
          <w:rFonts w:asciiTheme="majorBidi" w:hAnsiTheme="majorBidi" w:cstheme="majorBidi"/>
          <w:sz w:val="20"/>
          <w:szCs w:val="20"/>
        </w:rPr>
        <w:t>tragacanth</w:t>
      </w:r>
      <w:proofErr w:type="spellEnd"/>
      <w:r w:rsidR="003B6282" w:rsidRPr="000622ED">
        <w:rPr>
          <w:rFonts w:asciiTheme="majorBidi" w:hAnsiTheme="majorBidi" w:cstheme="majorBidi"/>
          <w:sz w:val="20"/>
          <w:szCs w:val="20"/>
        </w:rPr>
        <w:t xml:space="preserve"> fractions</w:t>
      </w:r>
    </w:p>
    <w:p w:rsidR="00852B5C" w:rsidRPr="00283A2B" w:rsidRDefault="00852B5C" w:rsidP="00283A2B">
      <w:pPr>
        <w:autoSpaceDE w:val="0"/>
        <w:autoSpaceDN w:val="0"/>
        <w:adjustRightInd w:val="0"/>
        <w:spacing w:after="0" w:line="240" w:lineRule="auto"/>
        <w:ind w:firstLine="284"/>
        <w:jc w:val="both"/>
        <w:rPr>
          <w:rFonts w:asciiTheme="majorBidi" w:hAnsiTheme="majorBidi" w:cstheme="majorBidi"/>
        </w:rPr>
      </w:pPr>
    </w:p>
    <w:p w:rsidR="007553DF" w:rsidRPr="000622ED" w:rsidRDefault="00600295"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Electrospinning method</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7672BC" w:rsidRPr="00283A2B" w:rsidRDefault="00C67CC1" w:rsidP="00283A2B">
      <w:pPr>
        <w:autoSpaceDE w:val="0"/>
        <w:autoSpaceDN w:val="0"/>
        <w:adjustRightInd w:val="0"/>
        <w:spacing w:after="0" w:line="240" w:lineRule="auto"/>
        <w:ind w:firstLine="284"/>
        <w:jc w:val="both"/>
        <w:rPr>
          <w:rFonts w:asciiTheme="majorBidi" w:hAnsiTheme="majorBidi" w:cstheme="majorBidi"/>
        </w:rPr>
      </w:pPr>
      <w:proofErr w:type="spellStart"/>
      <w:r w:rsidRPr="00283A2B">
        <w:rPr>
          <w:rFonts w:asciiTheme="majorBidi" w:hAnsiTheme="majorBidi" w:cstheme="majorBidi"/>
        </w:rPr>
        <w:t>Bassorin</w:t>
      </w:r>
      <w:proofErr w:type="spellEnd"/>
      <w:r w:rsidRPr="00283A2B">
        <w:rPr>
          <w:rFonts w:asciiTheme="majorBidi" w:hAnsiTheme="majorBidi" w:cstheme="majorBidi"/>
        </w:rPr>
        <w:t xml:space="preserve">/PEO blend </w:t>
      </w:r>
      <w:r w:rsidR="001F62BF" w:rsidRPr="00283A2B">
        <w:rPr>
          <w:rFonts w:asciiTheme="majorBidi" w:hAnsiTheme="majorBidi" w:cstheme="majorBidi"/>
        </w:rPr>
        <w:t>solutions were then prepared by mixing the two solutions at 50/50</w:t>
      </w:r>
      <w:r w:rsidR="0062508A" w:rsidRPr="00283A2B">
        <w:rPr>
          <w:rFonts w:asciiTheme="majorBidi" w:hAnsiTheme="majorBidi" w:cstheme="majorBidi"/>
        </w:rPr>
        <w:t xml:space="preserve"> </w:t>
      </w:r>
      <w:proofErr w:type="spellStart"/>
      <w:r w:rsidR="0062508A" w:rsidRPr="00283A2B">
        <w:rPr>
          <w:rFonts w:asciiTheme="majorBidi" w:hAnsiTheme="majorBidi" w:cstheme="majorBidi"/>
        </w:rPr>
        <w:t>wt</w:t>
      </w:r>
      <w:proofErr w:type="spellEnd"/>
      <w:r w:rsidR="0062508A" w:rsidRPr="00283A2B">
        <w:rPr>
          <w:rFonts w:asciiTheme="majorBidi" w:hAnsiTheme="majorBidi" w:cstheme="majorBidi"/>
        </w:rPr>
        <w:t>%</w:t>
      </w:r>
      <w:r w:rsidR="006C2A5E" w:rsidRPr="00283A2B">
        <w:rPr>
          <w:rFonts w:asciiTheme="majorBidi" w:hAnsiTheme="majorBidi" w:cstheme="majorBidi"/>
        </w:rPr>
        <w:t>.</w:t>
      </w:r>
      <w:r w:rsidR="0090649C" w:rsidRPr="00283A2B">
        <w:rPr>
          <w:rFonts w:asciiTheme="majorBidi" w:hAnsiTheme="majorBidi" w:cstheme="majorBidi"/>
        </w:rPr>
        <w:t>Ba/</w:t>
      </w:r>
      <w:r w:rsidR="002D07D3" w:rsidRPr="00283A2B">
        <w:rPr>
          <w:rFonts w:asciiTheme="majorBidi" w:hAnsiTheme="majorBidi" w:cstheme="majorBidi"/>
        </w:rPr>
        <w:t>PEO</w:t>
      </w:r>
      <w:r w:rsidR="000A5B78" w:rsidRPr="00283A2B">
        <w:rPr>
          <w:rFonts w:asciiTheme="majorBidi" w:hAnsiTheme="majorBidi" w:cstheme="majorBidi"/>
        </w:rPr>
        <w:t xml:space="preserve"> </w:t>
      </w:r>
      <w:r w:rsidR="002D07D3" w:rsidRPr="00283A2B">
        <w:rPr>
          <w:rFonts w:asciiTheme="majorBidi" w:hAnsiTheme="majorBidi" w:cstheme="majorBidi"/>
        </w:rPr>
        <w:t>nanof</w:t>
      </w:r>
      <w:r w:rsidR="0090649C" w:rsidRPr="00283A2B">
        <w:rPr>
          <w:rFonts w:asciiTheme="majorBidi" w:hAnsiTheme="majorBidi" w:cstheme="majorBidi"/>
        </w:rPr>
        <w:t>iber</w:t>
      </w:r>
      <w:r w:rsidR="00395788" w:rsidRPr="00283A2B">
        <w:rPr>
          <w:rFonts w:asciiTheme="majorBidi" w:hAnsiTheme="majorBidi" w:cstheme="majorBidi"/>
        </w:rPr>
        <w:t>s were prepared by electro</w:t>
      </w:r>
      <w:r w:rsidR="002D07D3" w:rsidRPr="00283A2B">
        <w:rPr>
          <w:rFonts w:asciiTheme="majorBidi" w:hAnsiTheme="majorBidi" w:cstheme="majorBidi"/>
        </w:rPr>
        <w:t xml:space="preserve">spinning technique. </w:t>
      </w:r>
      <w:r w:rsidR="000A5B78" w:rsidRPr="00283A2B">
        <w:rPr>
          <w:rFonts w:asciiTheme="majorBidi" w:hAnsiTheme="majorBidi" w:cstheme="majorBidi"/>
        </w:rPr>
        <w:t>Nanof</w:t>
      </w:r>
      <w:r w:rsidR="00696030" w:rsidRPr="00283A2B">
        <w:rPr>
          <w:rFonts w:asciiTheme="majorBidi" w:hAnsiTheme="majorBidi" w:cstheme="majorBidi"/>
        </w:rPr>
        <w:t>ibers solution</w:t>
      </w:r>
      <w:r w:rsidR="006A73E0" w:rsidRPr="00283A2B">
        <w:rPr>
          <w:rFonts w:asciiTheme="majorBidi" w:hAnsiTheme="majorBidi" w:cstheme="majorBidi"/>
        </w:rPr>
        <w:t xml:space="preserve"> were</w:t>
      </w:r>
      <w:r w:rsidR="00696030" w:rsidRPr="00283A2B">
        <w:rPr>
          <w:rFonts w:asciiTheme="majorBidi" w:hAnsiTheme="majorBidi" w:cstheme="majorBidi"/>
        </w:rPr>
        <w:t xml:space="preserve"> </w:t>
      </w:r>
      <w:r w:rsidR="006C2A5E" w:rsidRPr="00283A2B">
        <w:rPr>
          <w:rFonts w:asciiTheme="majorBidi" w:hAnsiTheme="majorBidi" w:cstheme="majorBidi"/>
        </w:rPr>
        <w:t>0.75</w:t>
      </w:r>
      <w:proofErr w:type="gramStart"/>
      <w:r w:rsidR="006C2A5E" w:rsidRPr="00283A2B">
        <w:rPr>
          <w:rFonts w:asciiTheme="majorBidi" w:hAnsiTheme="majorBidi" w:cstheme="majorBidi"/>
        </w:rPr>
        <w:t xml:space="preserve">%  </w:t>
      </w:r>
      <w:proofErr w:type="spellStart"/>
      <w:r w:rsidR="006C2A5E" w:rsidRPr="00283A2B">
        <w:rPr>
          <w:rFonts w:asciiTheme="majorBidi" w:hAnsiTheme="majorBidi" w:cstheme="majorBidi"/>
        </w:rPr>
        <w:t>B</w:t>
      </w:r>
      <w:r w:rsidR="002D07D3" w:rsidRPr="00283A2B">
        <w:rPr>
          <w:rFonts w:asciiTheme="majorBidi" w:hAnsiTheme="majorBidi" w:cstheme="majorBidi"/>
        </w:rPr>
        <w:t>assorin</w:t>
      </w:r>
      <w:proofErr w:type="spellEnd"/>
      <w:proofErr w:type="gramEnd"/>
      <w:r w:rsidR="002D07D3" w:rsidRPr="00283A2B">
        <w:rPr>
          <w:rFonts w:asciiTheme="majorBidi" w:hAnsiTheme="majorBidi" w:cstheme="majorBidi"/>
        </w:rPr>
        <w:t xml:space="preserve"> and 6.5% PEO were mixed in 1:1 </w:t>
      </w:r>
      <w:r w:rsidR="005B003B" w:rsidRPr="00283A2B">
        <w:rPr>
          <w:rFonts w:asciiTheme="majorBidi" w:hAnsiTheme="majorBidi" w:cstheme="majorBidi"/>
        </w:rPr>
        <w:t>Ba</w:t>
      </w:r>
      <w:r w:rsidR="006C2A5E" w:rsidRPr="00283A2B">
        <w:rPr>
          <w:rFonts w:asciiTheme="majorBidi" w:hAnsiTheme="majorBidi" w:cstheme="majorBidi"/>
        </w:rPr>
        <w:t>/PEO</w:t>
      </w:r>
      <w:r w:rsidR="000A5B78" w:rsidRPr="00283A2B">
        <w:rPr>
          <w:rFonts w:asciiTheme="majorBidi" w:hAnsiTheme="majorBidi" w:cstheme="majorBidi"/>
        </w:rPr>
        <w:t xml:space="preserve"> </w:t>
      </w:r>
      <w:r w:rsidR="002D07D3" w:rsidRPr="00283A2B">
        <w:rPr>
          <w:rFonts w:asciiTheme="majorBidi" w:hAnsiTheme="majorBidi" w:cstheme="majorBidi"/>
        </w:rPr>
        <w:t>mass ratio</w:t>
      </w:r>
      <w:r w:rsidR="00D04ED2" w:rsidRPr="00283A2B">
        <w:rPr>
          <w:rFonts w:asciiTheme="majorBidi" w:hAnsiTheme="majorBidi" w:cstheme="majorBidi"/>
        </w:rPr>
        <w:t xml:space="preserve"> and the MIC were 0.015 mg/</w:t>
      </w:r>
      <w:r w:rsidR="008A43FE" w:rsidRPr="00283A2B">
        <w:rPr>
          <w:rFonts w:asciiTheme="majorBidi" w:hAnsiTheme="majorBidi" w:cstheme="majorBidi"/>
        </w:rPr>
        <w:t>l</w:t>
      </w:r>
      <w:r w:rsidR="00D04ED2" w:rsidRPr="00283A2B">
        <w:rPr>
          <w:rFonts w:asciiTheme="majorBidi" w:hAnsiTheme="majorBidi" w:cstheme="majorBidi"/>
        </w:rPr>
        <w:t xml:space="preserve"> for </w:t>
      </w:r>
      <w:proofErr w:type="spellStart"/>
      <w:r w:rsidR="00D04ED2" w:rsidRPr="00283A2B">
        <w:rPr>
          <w:rFonts w:asciiTheme="majorBidi" w:hAnsiTheme="majorBidi" w:cstheme="majorBidi"/>
        </w:rPr>
        <w:t>Ofloxacin</w:t>
      </w:r>
      <w:proofErr w:type="spellEnd"/>
      <w:r w:rsidR="002D07D3" w:rsidRPr="00283A2B">
        <w:rPr>
          <w:rFonts w:asciiTheme="majorBidi" w:hAnsiTheme="majorBidi" w:cstheme="majorBidi"/>
        </w:rPr>
        <w:t xml:space="preserve">. </w:t>
      </w:r>
      <w:r w:rsidR="001A75EB" w:rsidRPr="00283A2B">
        <w:rPr>
          <w:rFonts w:asciiTheme="majorBidi" w:hAnsiTheme="majorBidi" w:cstheme="majorBidi"/>
        </w:rPr>
        <w:t>Deionized distilled water</w:t>
      </w:r>
      <w:r w:rsidR="000A5B78" w:rsidRPr="00283A2B">
        <w:rPr>
          <w:rFonts w:asciiTheme="majorBidi" w:hAnsiTheme="majorBidi" w:cstheme="majorBidi"/>
        </w:rPr>
        <w:t xml:space="preserve"> </w:t>
      </w:r>
      <w:r w:rsidR="002D07D3" w:rsidRPr="00283A2B">
        <w:rPr>
          <w:rFonts w:asciiTheme="majorBidi" w:hAnsiTheme="majorBidi" w:cstheme="majorBidi"/>
        </w:rPr>
        <w:t xml:space="preserve">was used as PEO </w:t>
      </w:r>
      <w:r w:rsidR="000A5B78" w:rsidRPr="00283A2B">
        <w:rPr>
          <w:rFonts w:asciiTheme="majorBidi" w:hAnsiTheme="majorBidi" w:cstheme="majorBidi"/>
        </w:rPr>
        <w:t>solvent. The</w:t>
      </w:r>
      <w:r w:rsidR="007672BC" w:rsidRPr="00283A2B">
        <w:rPr>
          <w:rFonts w:asciiTheme="majorBidi" w:hAnsiTheme="majorBidi" w:cstheme="majorBidi"/>
        </w:rPr>
        <w:t xml:space="preserve"> mixture was </w:t>
      </w:r>
      <w:proofErr w:type="spellStart"/>
      <w:r w:rsidR="007672BC" w:rsidRPr="00283A2B">
        <w:rPr>
          <w:rFonts w:asciiTheme="majorBidi" w:hAnsiTheme="majorBidi" w:cstheme="majorBidi"/>
        </w:rPr>
        <w:t>electrospun</w:t>
      </w:r>
      <w:proofErr w:type="spellEnd"/>
      <w:r w:rsidR="000A5B78" w:rsidRPr="00283A2B">
        <w:rPr>
          <w:rFonts w:asciiTheme="majorBidi" w:hAnsiTheme="majorBidi" w:cstheme="majorBidi"/>
        </w:rPr>
        <w:t xml:space="preserve"> </w:t>
      </w:r>
      <w:r w:rsidR="007672BC" w:rsidRPr="00283A2B">
        <w:rPr>
          <w:rFonts w:asciiTheme="majorBidi" w:hAnsiTheme="majorBidi" w:cstheme="majorBidi"/>
        </w:rPr>
        <w:t xml:space="preserve">with 15 kV practical voltage, 20 cm needle to collector distance, and </w:t>
      </w:r>
      <w:r w:rsidR="00320802" w:rsidRPr="00283A2B">
        <w:rPr>
          <w:rFonts w:asciiTheme="majorBidi" w:hAnsiTheme="majorBidi" w:cstheme="majorBidi"/>
        </w:rPr>
        <w:t>1</w:t>
      </w:r>
      <w:r w:rsidR="0062508A" w:rsidRPr="00283A2B">
        <w:rPr>
          <w:rFonts w:asciiTheme="majorBidi" w:hAnsiTheme="majorBidi" w:cstheme="majorBidi"/>
        </w:rPr>
        <w:t xml:space="preserve">.5 </w:t>
      </w:r>
      <w:r w:rsidR="007672BC" w:rsidRPr="00283A2B">
        <w:rPr>
          <w:rFonts w:asciiTheme="majorBidi" w:hAnsiTheme="majorBidi" w:cstheme="majorBidi"/>
        </w:rPr>
        <w:t>m</w:t>
      </w:r>
      <w:r w:rsidR="00600D3B" w:rsidRPr="00283A2B">
        <w:rPr>
          <w:rFonts w:asciiTheme="majorBidi" w:hAnsiTheme="majorBidi" w:cstheme="majorBidi"/>
        </w:rPr>
        <w:t>l</w:t>
      </w:r>
      <w:r w:rsidR="007672BC" w:rsidRPr="00283A2B">
        <w:rPr>
          <w:rFonts w:asciiTheme="majorBidi" w:hAnsiTheme="majorBidi" w:cstheme="majorBidi"/>
        </w:rPr>
        <w:t>/h discharge rate.</w:t>
      </w:r>
      <w:r w:rsidR="000A5B78" w:rsidRPr="00283A2B">
        <w:rPr>
          <w:rFonts w:asciiTheme="majorBidi" w:hAnsiTheme="majorBidi" w:cstheme="majorBidi"/>
        </w:rPr>
        <w:t xml:space="preserve"> </w:t>
      </w:r>
      <w:r w:rsidR="00DC59CC" w:rsidRPr="00283A2B">
        <w:rPr>
          <w:rFonts w:asciiTheme="majorBidi" w:hAnsiTheme="majorBidi" w:cstheme="majorBidi"/>
        </w:rPr>
        <w:t xml:space="preserve">At the next </w:t>
      </w:r>
      <w:proofErr w:type="gramStart"/>
      <w:r w:rsidR="00600D3B" w:rsidRPr="00283A2B">
        <w:rPr>
          <w:rFonts w:asciiTheme="majorBidi" w:hAnsiTheme="majorBidi" w:cstheme="majorBidi"/>
        </w:rPr>
        <w:t xml:space="preserve">step </w:t>
      </w:r>
      <w:r w:rsidR="00DC59CC" w:rsidRPr="00283A2B">
        <w:rPr>
          <w:rFonts w:asciiTheme="majorBidi" w:hAnsiTheme="majorBidi" w:cstheme="majorBidi"/>
        </w:rPr>
        <w:t>,</w:t>
      </w:r>
      <w:proofErr w:type="gramEnd"/>
      <w:r w:rsidR="00DC59CC" w:rsidRPr="00283A2B">
        <w:rPr>
          <w:rFonts w:asciiTheme="majorBidi" w:hAnsiTheme="majorBidi" w:cstheme="majorBidi"/>
        </w:rPr>
        <w:t xml:space="preserve"> a sterile </w:t>
      </w:r>
      <w:r w:rsidR="00EE70AE" w:rsidRPr="00283A2B">
        <w:rPr>
          <w:rFonts w:asciiTheme="majorBidi" w:hAnsiTheme="majorBidi" w:cstheme="majorBidi"/>
        </w:rPr>
        <w:t>C</w:t>
      </w:r>
      <w:r w:rsidR="00DC59CC" w:rsidRPr="00283A2B">
        <w:rPr>
          <w:rFonts w:asciiTheme="majorBidi" w:hAnsiTheme="majorBidi" w:cstheme="majorBidi"/>
        </w:rPr>
        <w:t xml:space="preserve">otton gauze </w:t>
      </w:r>
      <w:r w:rsidR="006A73E0" w:rsidRPr="00283A2B">
        <w:rPr>
          <w:rFonts w:asciiTheme="majorBidi" w:hAnsiTheme="majorBidi" w:cstheme="majorBidi"/>
        </w:rPr>
        <w:t>with standard number</w:t>
      </w:r>
      <w:r w:rsidR="00F36059" w:rsidRPr="00283A2B">
        <w:rPr>
          <w:rFonts w:asciiTheme="majorBidi" w:hAnsiTheme="majorBidi" w:cstheme="majorBidi"/>
        </w:rPr>
        <w:t xml:space="preserve"> </w:t>
      </w:r>
      <w:r w:rsidR="006A73E0" w:rsidRPr="00283A2B">
        <w:rPr>
          <w:rFonts w:asciiTheme="majorBidi" w:hAnsiTheme="majorBidi" w:cstheme="majorBidi"/>
        </w:rPr>
        <w:t xml:space="preserve">(ISIRI 3061) </w:t>
      </w:r>
      <w:r w:rsidR="00DC59CC" w:rsidRPr="00283A2B">
        <w:rPr>
          <w:rFonts w:asciiTheme="majorBidi" w:hAnsiTheme="majorBidi" w:cstheme="majorBidi"/>
        </w:rPr>
        <w:t>was co</w:t>
      </w:r>
      <w:r w:rsidR="006C2A5E" w:rsidRPr="00283A2B">
        <w:rPr>
          <w:rFonts w:asciiTheme="majorBidi" w:hAnsiTheme="majorBidi" w:cstheme="majorBidi"/>
        </w:rPr>
        <w:t>ated by a layer of Ba/PEO/</w:t>
      </w:r>
      <w:proofErr w:type="spellStart"/>
      <w:r w:rsidR="002177A4" w:rsidRPr="00283A2B">
        <w:rPr>
          <w:rFonts w:asciiTheme="majorBidi" w:hAnsiTheme="majorBidi" w:cstheme="majorBidi"/>
        </w:rPr>
        <w:t>Ofx</w:t>
      </w:r>
      <w:proofErr w:type="spellEnd"/>
      <w:r w:rsidR="006C2A5E" w:rsidRPr="00283A2B">
        <w:rPr>
          <w:rFonts w:asciiTheme="majorBidi" w:hAnsiTheme="majorBidi" w:cstheme="majorBidi"/>
        </w:rPr>
        <w:t>.</w:t>
      </w:r>
    </w:p>
    <w:p w:rsidR="007672BC" w:rsidRPr="00283A2B" w:rsidRDefault="007672BC" w:rsidP="00283A2B">
      <w:pPr>
        <w:spacing w:after="0" w:line="240" w:lineRule="auto"/>
        <w:ind w:firstLine="284"/>
        <w:rPr>
          <w:rFonts w:asciiTheme="majorBidi" w:hAnsiTheme="majorBidi" w:cstheme="majorBidi"/>
        </w:rPr>
      </w:pPr>
    </w:p>
    <w:p w:rsidR="00525B3A" w:rsidRPr="000622ED" w:rsidRDefault="00525B3A" w:rsidP="000622ED">
      <w:pPr>
        <w:tabs>
          <w:tab w:val="left" w:pos="5978"/>
        </w:tabs>
        <w:autoSpaceDE w:val="0"/>
        <w:autoSpaceDN w:val="0"/>
        <w:adjustRightInd w:val="0"/>
        <w:spacing w:after="0" w:line="240" w:lineRule="auto"/>
        <w:ind w:firstLine="284"/>
        <w:jc w:val="center"/>
        <w:rPr>
          <w:rFonts w:asciiTheme="majorBidi" w:hAnsiTheme="majorBidi" w:cstheme="majorBidi"/>
          <w:i/>
          <w:iCs/>
        </w:rPr>
      </w:pPr>
      <w:r w:rsidRPr="000622ED">
        <w:rPr>
          <w:rFonts w:asciiTheme="majorBidi" w:hAnsiTheme="majorBidi" w:cstheme="majorBidi"/>
          <w:i/>
          <w:iCs/>
        </w:rPr>
        <w:t xml:space="preserve">XRD </w:t>
      </w:r>
      <w:r w:rsidR="000F52E6" w:rsidRPr="000622ED">
        <w:rPr>
          <w:rFonts w:asciiTheme="majorBidi" w:hAnsiTheme="majorBidi" w:cstheme="majorBidi"/>
          <w:i/>
          <w:iCs/>
        </w:rPr>
        <w:t>Diffraction Analysis</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AA6A1C" w:rsidRPr="00283A2B" w:rsidRDefault="00AA6A1C"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rPr>
        <w:t xml:space="preserve">For collecting XRD data, X-ray </w:t>
      </w:r>
      <w:r w:rsidR="00434E65" w:rsidRPr="00283A2B">
        <w:rPr>
          <w:rFonts w:asciiTheme="majorBidi" w:hAnsiTheme="majorBidi" w:cstheme="majorBidi"/>
        </w:rPr>
        <w:t>diffract meter</w:t>
      </w:r>
      <w:r w:rsidRPr="00283A2B">
        <w:rPr>
          <w:rFonts w:asciiTheme="majorBidi" w:hAnsiTheme="majorBidi" w:cstheme="majorBidi"/>
        </w:rPr>
        <w:t xml:space="preserve"> (</w:t>
      </w:r>
      <w:proofErr w:type="spellStart"/>
      <w:r w:rsidRPr="00283A2B">
        <w:rPr>
          <w:rFonts w:asciiTheme="majorBidi" w:hAnsiTheme="majorBidi" w:cstheme="majorBidi"/>
          <w:lang w:bidi="fa-IR"/>
        </w:rPr>
        <w:t>X’Pert</w:t>
      </w:r>
      <w:proofErr w:type="spellEnd"/>
      <w:r w:rsidRPr="00283A2B">
        <w:rPr>
          <w:rFonts w:asciiTheme="majorBidi" w:hAnsiTheme="majorBidi" w:cstheme="majorBidi"/>
          <w:lang w:bidi="fa-IR"/>
        </w:rPr>
        <w:t xml:space="preserve"> Pro MPD</w:t>
      </w:r>
      <w:r w:rsidRPr="00283A2B">
        <w:rPr>
          <w:rFonts w:asciiTheme="majorBidi" w:hAnsiTheme="majorBidi" w:cstheme="majorBidi"/>
        </w:rPr>
        <w:t>) was used. The pattern was recorded using</w:t>
      </w:r>
      <w:r w:rsidR="000A5B78" w:rsidRPr="00283A2B">
        <w:rPr>
          <w:rFonts w:asciiTheme="majorBidi" w:hAnsiTheme="majorBidi" w:cstheme="majorBidi"/>
        </w:rPr>
        <w:t xml:space="preserve"> </w:t>
      </w:r>
      <w:r w:rsidRPr="00283A2B">
        <w:rPr>
          <w:rFonts w:asciiTheme="majorBidi" w:hAnsiTheme="majorBidi" w:cstheme="majorBidi"/>
        </w:rPr>
        <w:t>Cu K</w:t>
      </w:r>
      <w:r w:rsidRPr="00283A2B">
        <w:rPr>
          <w:rFonts w:asciiTheme="majorBidi" w:hAnsiTheme="majorBidi" w:cstheme="majorBidi"/>
          <w:vertAlign w:val="subscript"/>
        </w:rPr>
        <w:t>α1</w:t>
      </w:r>
      <w:r w:rsidRPr="00283A2B">
        <w:rPr>
          <w:rFonts w:asciiTheme="majorBidi" w:hAnsiTheme="majorBidi" w:cstheme="majorBidi"/>
        </w:rPr>
        <w:t xml:space="preserve"> (λ= 0.154056 nm) </w:t>
      </w:r>
      <w:r w:rsidR="000F52E6" w:rsidRPr="00283A2B">
        <w:rPr>
          <w:rFonts w:asciiTheme="majorBidi" w:hAnsiTheme="majorBidi" w:cstheme="majorBidi"/>
        </w:rPr>
        <w:t>radiation at</w:t>
      </w:r>
      <w:r w:rsidRPr="00283A2B">
        <w:rPr>
          <w:rFonts w:asciiTheme="majorBidi" w:hAnsiTheme="majorBidi" w:cstheme="majorBidi"/>
        </w:rPr>
        <w:t xml:space="preserve"> a tube voltage</w:t>
      </w:r>
      <w:r w:rsidR="000A5B78" w:rsidRPr="00283A2B">
        <w:rPr>
          <w:rFonts w:asciiTheme="majorBidi" w:hAnsiTheme="majorBidi" w:cstheme="majorBidi"/>
        </w:rPr>
        <w:t xml:space="preserve"> </w:t>
      </w:r>
      <w:r w:rsidRPr="00283A2B">
        <w:rPr>
          <w:rFonts w:asciiTheme="majorBidi" w:hAnsiTheme="majorBidi" w:cstheme="majorBidi"/>
        </w:rPr>
        <w:t xml:space="preserve">of 40 kV and an amperage of 30 </w:t>
      </w:r>
      <w:r w:rsidR="000A5B78" w:rsidRPr="00283A2B">
        <w:rPr>
          <w:rFonts w:asciiTheme="majorBidi" w:hAnsiTheme="majorBidi" w:cstheme="majorBidi"/>
        </w:rPr>
        <w:t>mA. The</w:t>
      </w:r>
      <w:r w:rsidRPr="00283A2B">
        <w:rPr>
          <w:rFonts w:asciiTheme="majorBidi" w:hAnsiTheme="majorBidi" w:cstheme="majorBidi"/>
        </w:rPr>
        <w:t xml:space="preserve"> scanning was </w:t>
      </w:r>
      <w:r w:rsidR="000F52E6" w:rsidRPr="00283A2B">
        <w:rPr>
          <w:rFonts w:asciiTheme="majorBidi" w:hAnsiTheme="majorBidi" w:cstheme="majorBidi"/>
        </w:rPr>
        <w:t>executed in</w:t>
      </w:r>
      <w:r w:rsidRPr="00283A2B">
        <w:rPr>
          <w:rFonts w:asciiTheme="majorBidi" w:hAnsiTheme="majorBidi" w:cstheme="majorBidi"/>
        </w:rPr>
        <w:t xml:space="preserve"> a region of 2 from 0◦ to 80◦ at 0.02◦/</w:t>
      </w:r>
      <w:proofErr w:type="gramStart"/>
      <w:r w:rsidRPr="00283A2B">
        <w:rPr>
          <w:rFonts w:asciiTheme="majorBidi" w:hAnsiTheme="majorBidi" w:cstheme="majorBidi"/>
        </w:rPr>
        <w:t>min</w:t>
      </w:r>
      <w:r w:rsidR="00267A7F" w:rsidRPr="00283A2B">
        <w:rPr>
          <w:rFonts w:asciiTheme="majorBidi" w:hAnsiTheme="majorBidi" w:cstheme="majorBidi"/>
        </w:rPr>
        <w:t>[</w:t>
      </w:r>
      <w:proofErr w:type="gramEnd"/>
      <w:r w:rsidR="00074FEA" w:rsidRPr="00283A2B">
        <w:rPr>
          <w:rFonts w:asciiTheme="majorBidi" w:hAnsiTheme="majorBidi" w:cstheme="majorBidi"/>
        </w:rPr>
        <w:t>3</w:t>
      </w:r>
      <w:r w:rsidR="003E7B83" w:rsidRPr="00283A2B">
        <w:rPr>
          <w:rFonts w:asciiTheme="majorBidi" w:hAnsiTheme="majorBidi" w:cstheme="majorBidi"/>
        </w:rPr>
        <w:t>6</w:t>
      </w:r>
      <w:r w:rsidR="00267A7F" w:rsidRPr="00283A2B">
        <w:rPr>
          <w:rFonts w:asciiTheme="majorBidi" w:hAnsiTheme="majorBidi" w:cstheme="majorBidi"/>
        </w:rPr>
        <w:t>]</w:t>
      </w:r>
      <w:r w:rsidRPr="00283A2B">
        <w:rPr>
          <w:rFonts w:asciiTheme="majorBidi" w:hAnsiTheme="majorBidi" w:cstheme="majorBidi"/>
        </w:rPr>
        <w:t>.</w:t>
      </w:r>
      <w:r w:rsidR="00DB1CE6" w:rsidRPr="00283A2B">
        <w:rPr>
          <w:rFonts w:asciiTheme="majorBidi" w:hAnsiTheme="majorBidi" w:cstheme="majorBidi"/>
        </w:rPr>
        <w:t xml:space="preserve"> XRD assay was done for GT powder, freeze dried </w:t>
      </w:r>
      <w:proofErr w:type="spellStart"/>
      <w:r w:rsidR="000F52E6" w:rsidRPr="00283A2B">
        <w:rPr>
          <w:rFonts w:asciiTheme="majorBidi" w:hAnsiTheme="majorBidi" w:cstheme="majorBidi"/>
        </w:rPr>
        <w:t>B</w:t>
      </w:r>
      <w:r w:rsidR="00DB1CE6" w:rsidRPr="00283A2B">
        <w:rPr>
          <w:rFonts w:asciiTheme="majorBidi" w:hAnsiTheme="majorBidi" w:cstheme="majorBidi"/>
        </w:rPr>
        <w:t>assorin</w:t>
      </w:r>
      <w:proofErr w:type="spellEnd"/>
      <w:r w:rsidR="00DB1CE6" w:rsidRPr="00283A2B">
        <w:rPr>
          <w:rFonts w:asciiTheme="majorBidi" w:hAnsiTheme="majorBidi" w:cstheme="majorBidi"/>
        </w:rPr>
        <w:t xml:space="preserve"> and </w:t>
      </w:r>
      <w:r w:rsidR="0056239E" w:rsidRPr="00283A2B">
        <w:rPr>
          <w:rFonts w:asciiTheme="majorBidi" w:hAnsiTheme="majorBidi" w:cstheme="majorBidi"/>
        </w:rPr>
        <w:t>Ba/</w:t>
      </w:r>
      <w:proofErr w:type="spellStart"/>
      <w:r w:rsidR="0056239E" w:rsidRPr="00283A2B">
        <w:rPr>
          <w:rFonts w:asciiTheme="majorBidi" w:hAnsiTheme="majorBidi" w:cstheme="majorBidi"/>
        </w:rPr>
        <w:t>Ofx</w:t>
      </w:r>
      <w:proofErr w:type="spellEnd"/>
      <w:r w:rsidR="00DB1CE6" w:rsidRPr="00283A2B">
        <w:rPr>
          <w:rFonts w:asciiTheme="majorBidi" w:hAnsiTheme="majorBidi" w:cstheme="majorBidi"/>
        </w:rPr>
        <w:t xml:space="preserve"> solution. </w:t>
      </w:r>
    </w:p>
    <w:p w:rsidR="00525B3A" w:rsidRPr="00283A2B" w:rsidRDefault="00525B3A" w:rsidP="00283A2B">
      <w:pPr>
        <w:autoSpaceDE w:val="0"/>
        <w:autoSpaceDN w:val="0"/>
        <w:adjustRightInd w:val="0"/>
        <w:spacing w:after="0" w:line="240" w:lineRule="auto"/>
        <w:ind w:firstLine="284"/>
        <w:rPr>
          <w:rFonts w:asciiTheme="majorBidi" w:hAnsiTheme="majorBidi" w:cstheme="majorBidi"/>
        </w:rPr>
      </w:pPr>
    </w:p>
    <w:p w:rsidR="00693E78" w:rsidRPr="000622ED" w:rsidRDefault="00F7692A" w:rsidP="000622ED">
      <w:pPr>
        <w:autoSpaceDE w:val="0"/>
        <w:autoSpaceDN w:val="0"/>
        <w:adjustRightInd w:val="0"/>
        <w:spacing w:after="0" w:line="240" w:lineRule="auto"/>
        <w:ind w:firstLine="284"/>
        <w:jc w:val="center"/>
        <w:rPr>
          <w:rFonts w:asciiTheme="majorBidi" w:hAnsiTheme="majorBidi" w:cstheme="majorBidi"/>
          <w:i/>
          <w:iCs/>
        </w:rPr>
      </w:pPr>
      <w:r w:rsidRPr="000622ED">
        <w:rPr>
          <w:rFonts w:asciiTheme="majorBidi" w:hAnsiTheme="majorBidi" w:cstheme="majorBidi"/>
          <w:i/>
          <w:iCs/>
        </w:rPr>
        <w:t>FTIR Analysis</w:t>
      </w:r>
    </w:p>
    <w:p w:rsidR="000622ED" w:rsidRDefault="000622ED" w:rsidP="00283A2B">
      <w:pPr>
        <w:autoSpaceDE w:val="0"/>
        <w:autoSpaceDN w:val="0"/>
        <w:adjustRightInd w:val="0"/>
        <w:spacing w:after="0" w:line="240" w:lineRule="auto"/>
        <w:ind w:firstLine="284"/>
        <w:jc w:val="both"/>
        <w:rPr>
          <w:rFonts w:asciiTheme="majorBidi" w:hAnsiTheme="majorBidi" w:cstheme="majorBidi"/>
          <w:lang w:bidi="fa-IR"/>
        </w:rPr>
      </w:pPr>
    </w:p>
    <w:p w:rsidR="00F7692A" w:rsidRPr="00283A2B" w:rsidRDefault="008B0200" w:rsidP="00283A2B">
      <w:pPr>
        <w:autoSpaceDE w:val="0"/>
        <w:autoSpaceDN w:val="0"/>
        <w:adjustRightInd w:val="0"/>
        <w:spacing w:after="0" w:line="240" w:lineRule="auto"/>
        <w:ind w:firstLine="284"/>
        <w:jc w:val="both"/>
        <w:rPr>
          <w:rFonts w:asciiTheme="majorBidi" w:hAnsiTheme="majorBidi" w:cstheme="majorBidi"/>
          <w:lang w:bidi="fa-IR"/>
        </w:rPr>
      </w:pPr>
      <w:r w:rsidRPr="00283A2B">
        <w:rPr>
          <w:rFonts w:asciiTheme="majorBidi" w:hAnsiTheme="majorBidi" w:cstheme="majorBidi"/>
          <w:lang w:bidi="fa-IR"/>
        </w:rPr>
        <w:t xml:space="preserve">Fourier </w:t>
      </w:r>
      <w:r w:rsidR="007C40E6" w:rsidRPr="00283A2B">
        <w:rPr>
          <w:rFonts w:asciiTheme="majorBidi" w:hAnsiTheme="majorBidi" w:cstheme="majorBidi"/>
          <w:lang w:bidi="fa-IR"/>
        </w:rPr>
        <w:t>T</w:t>
      </w:r>
      <w:r w:rsidRPr="00283A2B">
        <w:rPr>
          <w:rFonts w:asciiTheme="majorBidi" w:hAnsiTheme="majorBidi" w:cstheme="majorBidi"/>
          <w:lang w:bidi="fa-IR"/>
        </w:rPr>
        <w:t xml:space="preserve">ransform </w:t>
      </w:r>
      <w:proofErr w:type="spellStart"/>
      <w:r w:rsidR="007C40E6" w:rsidRPr="00283A2B">
        <w:rPr>
          <w:rFonts w:asciiTheme="majorBidi" w:hAnsiTheme="majorBidi" w:cstheme="majorBidi"/>
          <w:lang w:bidi="fa-IR"/>
        </w:rPr>
        <w:t>I</w:t>
      </w:r>
      <w:r w:rsidRPr="00283A2B">
        <w:rPr>
          <w:rFonts w:asciiTheme="majorBidi" w:hAnsiTheme="majorBidi" w:cstheme="majorBidi"/>
          <w:lang w:bidi="fa-IR"/>
        </w:rPr>
        <w:t>nfra</w:t>
      </w:r>
      <w:r w:rsidR="007C40E6" w:rsidRPr="00283A2B">
        <w:rPr>
          <w:rFonts w:asciiTheme="majorBidi" w:hAnsiTheme="majorBidi" w:cstheme="majorBidi"/>
          <w:lang w:bidi="fa-IR"/>
        </w:rPr>
        <w:t xml:space="preserve"> R</w:t>
      </w:r>
      <w:r w:rsidRPr="00283A2B">
        <w:rPr>
          <w:rFonts w:asciiTheme="majorBidi" w:hAnsiTheme="majorBidi" w:cstheme="majorBidi"/>
          <w:lang w:bidi="fa-IR"/>
        </w:rPr>
        <w:t>ed</w:t>
      </w:r>
      <w:proofErr w:type="spellEnd"/>
      <w:r w:rsidRPr="00283A2B">
        <w:rPr>
          <w:rFonts w:asciiTheme="majorBidi" w:hAnsiTheme="majorBidi" w:cstheme="majorBidi"/>
          <w:lang w:bidi="fa-IR"/>
        </w:rPr>
        <w:t xml:space="preserve"> (</w:t>
      </w:r>
      <w:r w:rsidR="00980B52" w:rsidRPr="00283A2B">
        <w:rPr>
          <w:rFonts w:asciiTheme="majorBidi" w:hAnsiTheme="majorBidi" w:cstheme="majorBidi"/>
          <w:lang w:bidi="fa-IR"/>
        </w:rPr>
        <w:t xml:space="preserve">FTIR) </w:t>
      </w:r>
      <w:r w:rsidR="00D04ED2" w:rsidRPr="00283A2B">
        <w:rPr>
          <w:rFonts w:asciiTheme="majorBidi" w:hAnsiTheme="majorBidi" w:cstheme="majorBidi"/>
          <w:lang w:bidi="fa-IR"/>
        </w:rPr>
        <w:t xml:space="preserve">spectroscopic </w:t>
      </w:r>
      <w:r w:rsidR="00980B52" w:rsidRPr="00283A2B">
        <w:rPr>
          <w:rFonts w:asciiTheme="majorBidi" w:hAnsiTheme="majorBidi" w:cstheme="majorBidi"/>
          <w:lang w:bidi="fa-IR"/>
        </w:rPr>
        <w:t xml:space="preserve">of the </w:t>
      </w:r>
      <w:proofErr w:type="spellStart"/>
      <w:r w:rsidR="00980B52" w:rsidRPr="00283A2B">
        <w:rPr>
          <w:rFonts w:asciiTheme="majorBidi" w:hAnsiTheme="majorBidi" w:cstheme="majorBidi"/>
          <w:lang w:bidi="fa-IR"/>
        </w:rPr>
        <w:t>electrospun</w:t>
      </w:r>
      <w:proofErr w:type="spellEnd"/>
      <w:r w:rsidR="00980B52" w:rsidRPr="00283A2B">
        <w:rPr>
          <w:rFonts w:asciiTheme="majorBidi" w:hAnsiTheme="majorBidi" w:cstheme="majorBidi"/>
          <w:lang w:bidi="fa-IR"/>
        </w:rPr>
        <w:t xml:space="preserve"> </w:t>
      </w:r>
      <w:r w:rsidR="000F52E6" w:rsidRPr="00283A2B">
        <w:rPr>
          <w:rFonts w:asciiTheme="majorBidi" w:hAnsiTheme="majorBidi" w:cstheme="majorBidi"/>
          <w:lang w:bidi="fa-IR"/>
        </w:rPr>
        <w:t>nanofibers</w:t>
      </w:r>
      <w:r w:rsidR="00980B52" w:rsidRPr="00283A2B">
        <w:rPr>
          <w:rFonts w:asciiTheme="majorBidi" w:hAnsiTheme="majorBidi" w:cstheme="majorBidi"/>
          <w:lang w:bidi="fa-IR"/>
        </w:rPr>
        <w:t xml:space="preserve"> </w:t>
      </w:r>
      <w:r w:rsidR="001F7B21" w:rsidRPr="00283A2B">
        <w:rPr>
          <w:rFonts w:asciiTheme="majorBidi" w:hAnsiTheme="majorBidi" w:cstheme="majorBidi"/>
          <w:lang w:bidi="fa-IR"/>
        </w:rPr>
        <w:t>were used</w:t>
      </w:r>
      <w:r w:rsidR="000F52E6" w:rsidRPr="00283A2B">
        <w:rPr>
          <w:rFonts w:asciiTheme="majorBidi" w:hAnsiTheme="majorBidi" w:cstheme="majorBidi"/>
          <w:lang w:bidi="fa-IR"/>
        </w:rPr>
        <w:t xml:space="preserve"> </w:t>
      </w:r>
      <w:r w:rsidR="008D5858" w:rsidRPr="00283A2B">
        <w:rPr>
          <w:rFonts w:asciiTheme="majorBidi" w:hAnsiTheme="majorBidi" w:cstheme="majorBidi"/>
          <w:lang w:bidi="fa-IR"/>
        </w:rPr>
        <w:t>by</w:t>
      </w:r>
      <w:r w:rsidR="00980B52" w:rsidRPr="00283A2B">
        <w:rPr>
          <w:rFonts w:asciiTheme="majorBidi" w:hAnsiTheme="majorBidi" w:cstheme="majorBidi"/>
          <w:lang w:bidi="fa-IR"/>
        </w:rPr>
        <w:t xml:space="preserve"> a</w:t>
      </w:r>
      <w:r w:rsidR="000F52E6" w:rsidRPr="00283A2B">
        <w:rPr>
          <w:rFonts w:asciiTheme="majorBidi" w:hAnsiTheme="majorBidi" w:cstheme="majorBidi"/>
          <w:lang w:bidi="fa-IR"/>
        </w:rPr>
        <w:t xml:space="preserve"> </w:t>
      </w:r>
      <w:r w:rsidR="007B6758" w:rsidRPr="00283A2B">
        <w:rPr>
          <w:rFonts w:asciiTheme="majorBidi" w:hAnsiTheme="majorBidi" w:cstheme="majorBidi"/>
          <w:lang w:bidi="fa-IR"/>
        </w:rPr>
        <w:t>Spectrum RX I</w:t>
      </w:r>
      <w:r w:rsidR="00980B52" w:rsidRPr="00283A2B">
        <w:rPr>
          <w:rFonts w:asciiTheme="majorBidi" w:hAnsiTheme="majorBidi" w:cstheme="majorBidi"/>
          <w:lang w:bidi="fa-IR"/>
        </w:rPr>
        <w:t xml:space="preserve"> spectrometer (</w:t>
      </w:r>
      <w:r w:rsidR="007B6758" w:rsidRPr="00283A2B">
        <w:rPr>
          <w:rFonts w:asciiTheme="majorBidi" w:hAnsiTheme="majorBidi" w:cstheme="majorBidi"/>
          <w:lang w:bidi="fa-IR"/>
        </w:rPr>
        <w:t>PerkinElmer</w:t>
      </w:r>
      <w:r w:rsidR="00980B52" w:rsidRPr="00283A2B">
        <w:rPr>
          <w:rFonts w:asciiTheme="majorBidi" w:hAnsiTheme="majorBidi" w:cstheme="majorBidi"/>
          <w:lang w:bidi="fa-IR"/>
        </w:rPr>
        <w:t xml:space="preserve">, </w:t>
      </w:r>
      <w:r w:rsidR="007B6758" w:rsidRPr="00283A2B">
        <w:rPr>
          <w:rFonts w:asciiTheme="majorBidi" w:hAnsiTheme="majorBidi" w:cstheme="majorBidi"/>
          <w:lang w:bidi="fa-IR"/>
        </w:rPr>
        <w:t>USA</w:t>
      </w:r>
      <w:r w:rsidR="00980B52" w:rsidRPr="00283A2B">
        <w:rPr>
          <w:rFonts w:asciiTheme="majorBidi" w:hAnsiTheme="majorBidi" w:cstheme="majorBidi"/>
          <w:lang w:bidi="fa-IR"/>
        </w:rPr>
        <w:t xml:space="preserve">) </w:t>
      </w:r>
      <w:r w:rsidR="00074FEA" w:rsidRPr="00283A2B">
        <w:rPr>
          <w:rFonts w:asciiTheme="majorBidi" w:hAnsiTheme="majorBidi" w:cstheme="majorBidi"/>
          <w:lang w:bidi="fa-IR"/>
        </w:rPr>
        <w:t>[3</w:t>
      </w:r>
      <w:r w:rsidR="003E7B83" w:rsidRPr="00283A2B">
        <w:rPr>
          <w:rFonts w:asciiTheme="majorBidi" w:hAnsiTheme="majorBidi" w:cstheme="majorBidi"/>
          <w:lang w:bidi="fa-IR"/>
        </w:rPr>
        <w:t>7</w:t>
      </w:r>
      <w:r w:rsidR="00267A7F" w:rsidRPr="00283A2B">
        <w:rPr>
          <w:rFonts w:asciiTheme="majorBidi" w:hAnsiTheme="majorBidi" w:cstheme="majorBidi"/>
          <w:lang w:bidi="fa-IR"/>
        </w:rPr>
        <w:t>]</w:t>
      </w:r>
      <w:r w:rsidR="00980B52" w:rsidRPr="00283A2B">
        <w:rPr>
          <w:rFonts w:asciiTheme="majorBidi" w:hAnsiTheme="majorBidi" w:cstheme="majorBidi"/>
          <w:lang w:bidi="fa-IR"/>
        </w:rPr>
        <w:t>.</w:t>
      </w:r>
      <w:r w:rsidR="004C60FF" w:rsidRPr="00283A2B">
        <w:rPr>
          <w:rFonts w:asciiTheme="majorBidi" w:hAnsiTheme="majorBidi" w:cstheme="majorBidi"/>
          <w:lang w:bidi="fa-IR"/>
        </w:rPr>
        <w:t xml:space="preserve"> This test used for </w:t>
      </w:r>
      <w:r w:rsidR="007231F3" w:rsidRPr="00283A2B">
        <w:rPr>
          <w:rFonts w:asciiTheme="majorBidi" w:hAnsiTheme="majorBidi" w:cstheme="majorBidi"/>
        </w:rPr>
        <w:t>PEO/Ba</w:t>
      </w:r>
      <w:r w:rsidR="004C60FF" w:rsidRPr="00283A2B">
        <w:rPr>
          <w:rFonts w:asciiTheme="majorBidi" w:hAnsiTheme="majorBidi" w:cstheme="majorBidi"/>
          <w:lang w:bidi="fa-IR"/>
        </w:rPr>
        <w:t xml:space="preserve"> nanofibers and </w:t>
      </w:r>
      <w:r w:rsidR="007231F3" w:rsidRPr="00283A2B">
        <w:rPr>
          <w:rFonts w:asciiTheme="majorBidi" w:hAnsiTheme="majorBidi" w:cstheme="majorBidi"/>
        </w:rPr>
        <w:t>PEO/Ba/</w:t>
      </w:r>
      <w:proofErr w:type="spellStart"/>
      <w:r w:rsidR="007231F3" w:rsidRPr="00283A2B">
        <w:rPr>
          <w:rFonts w:asciiTheme="majorBidi" w:hAnsiTheme="majorBidi" w:cstheme="majorBidi"/>
        </w:rPr>
        <w:t>Ofx</w:t>
      </w:r>
      <w:proofErr w:type="spellEnd"/>
      <w:r w:rsidR="004C60FF" w:rsidRPr="00283A2B">
        <w:rPr>
          <w:rFonts w:asciiTheme="majorBidi" w:hAnsiTheme="majorBidi" w:cstheme="majorBidi"/>
          <w:lang w:bidi="fa-IR"/>
        </w:rPr>
        <w:t>.</w:t>
      </w:r>
    </w:p>
    <w:p w:rsidR="00AC1677" w:rsidRPr="00283A2B" w:rsidRDefault="00AC1677" w:rsidP="00283A2B">
      <w:pPr>
        <w:tabs>
          <w:tab w:val="left" w:pos="4197"/>
        </w:tabs>
        <w:autoSpaceDE w:val="0"/>
        <w:autoSpaceDN w:val="0"/>
        <w:adjustRightInd w:val="0"/>
        <w:spacing w:after="0" w:line="240" w:lineRule="auto"/>
        <w:ind w:firstLine="284"/>
        <w:jc w:val="both"/>
        <w:rPr>
          <w:rFonts w:asciiTheme="majorBidi" w:hAnsiTheme="majorBidi" w:cstheme="majorBidi"/>
          <w:lang w:bidi="fa-IR"/>
        </w:rPr>
      </w:pPr>
    </w:p>
    <w:p w:rsidR="00AC1677" w:rsidRPr="000622ED" w:rsidRDefault="00AC1677"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SEM Microscopy</w:t>
      </w:r>
    </w:p>
    <w:p w:rsidR="000622ED" w:rsidRDefault="000622ED" w:rsidP="00283A2B">
      <w:pPr>
        <w:autoSpaceDE w:val="0"/>
        <w:autoSpaceDN w:val="0"/>
        <w:adjustRightInd w:val="0"/>
        <w:spacing w:after="0" w:line="240" w:lineRule="auto"/>
        <w:ind w:firstLine="284"/>
        <w:jc w:val="both"/>
        <w:rPr>
          <w:rFonts w:asciiTheme="majorBidi" w:hAnsiTheme="majorBidi" w:cstheme="majorBidi"/>
          <w:lang w:bidi="fa-IR"/>
        </w:rPr>
      </w:pPr>
    </w:p>
    <w:p w:rsidR="00AC1677" w:rsidRPr="00283A2B" w:rsidRDefault="00AC1677"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lang w:bidi="fa-IR"/>
        </w:rPr>
        <w:t xml:space="preserve">Morphology of produced </w:t>
      </w:r>
      <w:r w:rsidR="000F52E6" w:rsidRPr="00283A2B">
        <w:rPr>
          <w:rFonts w:asciiTheme="majorBidi" w:hAnsiTheme="majorBidi" w:cstheme="majorBidi"/>
          <w:lang w:bidi="fa-IR"/>
        </w:rPr>
        <w:t>nano</w:t>
      </w:r>
      <w:r w:rsidRPr="00283A2B">
        <w:rPr>
          <w:rFonts w:asciiTheme="majorBidi" w:hAnsiTheme="majorBidi" w:cstheme="majorBidi"/>
          <w:lang w:bidi="fa-IR"/>
        </w:rPr>
        <w:t>f</w:t>
      </w:r>
      <w:r w:rsidR="00EE70AE" w:rsidRPr="00283A2B">
        <w:rPr>
          <w:rFonts w:asciiTheme="majorBidi" w:hAnsiTheme="majorBidi" w:cstheme="majorBidi"/>
          <w:lang w:bidi="fa-IR"/>
        </w:rPr>
        <w:t>ibers of (Ba/PEO/</w:t>
      </w:r>
      <w:proofErr w:type="spellStart"/>
      <w:r w:rsidR="00EE70AE" w:rsidRPr="00283A2B">
        <w:rPr>
          <w:rFonts w:asciiTheme="majorBidi" w:hAnsiTheme="majorBidi" w:cstheme="majorBidi"/>
          <w:lang w:bidi="fa-IR"/>
        </w:rPr>
        <w:t>Ofx</w:t>
      </w:r>
      <w:proofErr w:type="spellEnd"/>
      <w:r w:rsidR="00EE70AE" w:rsidRPr="00283A2B">
        <w:rPr>
          <w:rFonts w:asciiTheme="majorBidi" w:hAnsiTheme="majorBidi" w:cstheme="majorBidi"/>
          <w:lang w:bidi="fa-IR"/>
        </w:rPr>
        <w:t>)</w:t>
      </w:r>
      <w:r w:rsidR="004C60FF" w:rsidRPr="00283A2B">
        <w:rPr>
          <w:rFonts w:asciiTheme="majorBidi" w:hAnsiTheme="majorBidi" w:cstheme="majorBidi"/>
          <w:lang w:bidi="fa-IR"/>
        </w:rPr>
        <w:t xml:space="preserve"> and </w:t>
      </w:r>
      <w:r w:rsidR="006539DE" w:rsidRPr="00283A2B">
        <w:rPr>
          <w:rFonts w:asciiTheme="majorBidi" w:hAnsiTheme="majorBidi" w:cstheme="majorBidi"/>
          <w:lang w:bidi="fa-IR"/>
        </w:rPr>
        <w:t>C</w:t>
      </w:r>
      <w:r w:rsidR="004C60FF" w:rsidRPr="00283A2B">
        <w:rPr>
          <w:rFonts w:asciiTheme="majorBidi" w:hAnsiTheme="majorBidi" w:cstheme="majorBidi"/>
          <w:lang w:bidi="fa-IR"/>
        </w:rPr>
        <w:t xml:space="preserve">otton </w:t>
      </w:r>
      <w:r w:rsidR="000F52E6" w:rsidRPr="00283A2B">
        <w:rPr>
          <w:rFonts w:asciiTheme="majorBidi" w:hAnsiTheme="majorBidi" w:cstheme="majorBidi"/>
          <w:lang w:bidi="fa-IR"/>
        </w:rPr>
        <w:t>gauze coated</w:t>
      </w:r>
      <w:r w:rsidR="004C60FF" w:rsidRPr="00283A2B">
        <w:rPr>
          <w:rFonts w:asciiTheme="majorBidi" w:hAnsiTheme="majorBidi" w:cstheme="majorBidi"/>
          <w:lang w:bidi="fa-IR"/>
        </w:rPr>
        <w:t xml:space="preserve"> </w:t>
      </w:r>
      <w:r w:rsidR="006539DE" w:rsidRPr="00283A2B">
        <w:rPr>
          <w:rFonts w:asciiTheme="majorBidi" w:hAnsiTheme="majorBidi" w:cstheme="majorBidi"/>
          <w:lang w:bidi="fa-IR"/>
        </w:rPr>
        <w:t>of (Ba/PEO/</w:t>
      </w:r>
      <w:proofErr w:type="spellStart"/>
      <w:r w:rsidR="006539DE" w:rsidRPr="00283A2B">
        <w:rPr>
          <w:rFonts w:asciiTheme="majorBidi" w:hAnsiTheme="majorBidi" w:cstheme="majorBidi"/>
          <w:lang w:bidi="fa-IR"/>
        </w:rPr>
        <w:t>Ofx</w:t>
      </w:r>
      <w:proofErr w:type="spellEnd"/>
      <w:proofErr w:type="gramStart"/>
      <w:r w:rsidR="006539DE" w:rsidRPr="00283A2B">
        <w:rPr>
          <w:rFonts w:asciiTheme="majorBidi" w:hAnsiTheme="majorBidi" w:cstheme="majorBidi"/>
          <w:lang w:bidi="fa-IR"/>
        </w:rPr>
        <w:t xml:space="preserve">)  </w:t>
      </w:r>
      <w:r w:rsidR="004C60FF" w:rsidRPr="00283A2B">
        <w:rPr>
          <w:rFonts w:asciiTheme="majorBidi" w:hAnsiTheme="majorBidi" w:cstheme="majorBidi"/>
          <w:lang w:bidi="fa-IR"/>
        </w:rPr>
        <w:t>nanofibers</w:t>
      </w:r>
      <w:proofErr w:type="gramEnd"/>
      <w:r w:rsidRPr="00283A2B">
        <w:rPr>
          <w:rFonts w:asciiTheme="majorBidi" w:hAnsiTheme="majorBidi" w:cstheme="majorBidi"/>
          <w:lang w:bidi="fa-IR"/>
        </w:rPr>
        <w:t xml:space="preserve"> were investigated by SEM microscopy (SEM, XL30-SFEG, FEI Philips). For this assay, the sample was </w:t>
      </w:r>
      <w:r w:rsidRPr="00283A2B">
        <w:rPr>
          <w:rFonts w:asciiTheme="majorBidi" w:hAnsiTheme="majorBidi" w:cstheme="majorBidi"/>
        </w:rPr>
        <w:t xml:space="preserve">coated with gold (JEOL JFC-1200 fine coater, Japan) at an accelerating voltage of 20000 V </w:t>
      </w:r>
      <w:r w:rsidR="00267A7F" w:rsidRPr="00283A2B">
        <w:rPr>
          <w:rFonts w:asciiTheme="majorBidi" w:hAnsiTheme="majorBidi" w:cstheme="majorBidi"/>
        </w:rPr>
        <w:t>[</w:t>
      </w:r>
      <w:r w:rsidR="00074FEA" w:rsidRPr="00283A2B">
        <w:rPr>
          <w:rFonts w:asciiTheme="majorBidi" w:hAnsiTheme="majorBidi" w:cstheme="majorBidi"/>
        </w:rPr>
        <w:t>3</w:t>
      </w:r>
      <w:r w:rsidR="003E7B83" w:rsidRPr="00283A2B">
        <w:rPr>
          <w:rFonts w:asciiTheme="majorBidi" w:hAnsiTheme="majorBidi" w:cstheme="majorBidi"/>
        </w:rPr>
        <w:t>7</w:t>
      </w:r>
      <w:r w:rsidR="00267A7F" w:rsidRPr="00283A2B">
        <w:rPr>
          <w:rFonts w:asciiTheme="majorBidi" w:hAnsiTheme="majorBidi" w:cstheme="majorBidi"/>
        </w:rPr>
        <w:t>].</w:t>
      </w:r>
    </w:p>
    <w:p w:rsidR="00B85F42" w:rsidRPr="00283A2B" w:rsidRDefault="00B85F42" w:rsidP="00283A2B">
      <w:pPr>
        <w:autoSpaceDE w:val="0"/>
        <w:autoSpaceDN w:val="0"/>
        <w:adjustRightInd w:val="0"/>
        <w:spacing w:after="0" w:line="240" w:lineRule="auto"/>
        <w:ind w:firstLine="284"/>
        <w:jc w:val="both"/>
        <w:rPr>
          <w:rFonts w:asciiTheme="majorBidi" w:hAnsiTheme="majorBidi" w:cstheme="majorBidi"/>
        </w:rPr>
      </w:pPr>
    </w:p>
    <w:p w:rsidR="00F369F6" w:rsidRPr="000622ED" w:rsidRDefault="002560B8"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 xml:space="preserve">Qualitative Antibacterial </w:t>
      </w:r>
      <w:r w:rsidR="000A46E4" w:rsidRPr="000622ED">
        <w:rPr>
          <w:rFonts w:asciiTheme="majorBidi" w:hAnsiTheme="majorBidi" w:cstheme="majorBidi"/>
          <w:i/>
          <w:iCs/>
        </w:rPr>
        <w:t>Activity Analysis (AATCC147)</w:t>
      </w:r>
    </w:p>
    <w:p w:rsidR="000622ED" w:rsidRDefault="000622ED" w:rsidP="00283A2B">
      <w:pPr>
        <w:spacing w:after="0" w:line="240" w:lineRule="auto"/>
        <w:ind w:firstLine="284"/>
        <w:jc w:val="both"/>
        <w:rPr>
          <w:rFonts w:asciiTheme="majorBidi" w:eastAsia="Cambria" w:hAnsiTheme="majorBidi" w:cstheme="majorBidi"/>
        </w:rPr>
      </w:pPr>
    </w:p>
    <w:p w:rsidR="00D910F9" w:rsidRPr="00283A2B" w:rsidRDefault="00C515F9" w:rsidP="00283A2B">
      <w:pPr>
        <w:spacing w:after="0" w:line="240" w:lineRule="auto"/>
        <w:ind w:firstLine="284"/>
        <w:jc w:val="both"/>
        <w:rPr>
          <w:rFonts w:asciiTheme="majorBidi" w:hAnsiTheme="majorBidi" w:cstheme="majorBidi"/>
        </w:rPr>
      </w:pPr>
      <w:r w:rsidRPr="00283A2B">
        <w:rPr>
          <w:rFonts w:asciiTheme="majorBidi" w:eastAsia="Cambria" w:hAnsiTheme="majorBidi" w:cstheme="majorBidi"/>
        </w:rPr>
        <w:t xml:space="preserve">The antibacterial activities of </w:t>
      </w:r>
      <w:r w:rsidR="004C60FF" w:rsidRPr="00283A2B">
        <w:rPr>
          <w:rFonts w:asciiTheme="majorBidi" w:hAnsiTheme="majorBidi" w:cstheme="majorBidi"/>
          <w:lang w:bidi="fa-IR"/>
        </w:rPr>
        <w:t xml:space="preserve">cotton </w:t>
      </w:r>
      <w:r w:rsidR="000F52E6" w:rsidRPr="00283A2B">
        <w:rPr>
          <w:rFonts w:asciiTheme="majorBidi" w:hAnsiTheme="majorBidi" w:cstheme="majorBidi"/>
          <w:lang w:bidi="fa-IR"/>
        </w:rPr>
        <w:t>gauze coated</w:t>
      </w:r>
      <w:r w:rsidR="004C60FF" w:rsidRPr="00283A2B">
        <w:rPr>
          <w:rFonts w:asciiTheme="majorBidi" w:hAnsiTheme="majorBidi" w:cstheme="majorBidi"/>
          <w:lang w:bidi="fa-IR"/>
        </w:rPr>
        <w:t xml:space="preserve"> </w:t>
      </w:r>
      <w:proofErr w:type="spellStart"/>
      <w:r w:rsidRPr="00283A2B">
        <w:rPr>
          <w:rFonts w:asciiTheme="majorBidi" w:hAnsiTheme="majorBidi" w:cstheme="majorBidi"/>
          <w:lang w:bidi="fa-IR"/>
        </w:rPr>
        <w:t>electrospun</w:t>
      </w:r>
      <w:proofErr w:type="spellEnd"/>
      <w:r w:rsidRPr="00283A2B">
        <w:rPr>
          <w:rFonts w:asciiTheme="majorBidi" w:hAnsiTheme="majorBidi" w:cstheme="majorBidi"/>
          <w:lang w:bidi="fa-IR"/>
        </w:rPr>
        <w:t xml:space="preserve"> </w:t>
      </w:r>
      <w:r w:rsidR="004C60FF" w:rsidRPr="00283A2B">
        <w:rPr>
          <w:rFonts w:asciiTheme="majorBidi" w:hAnsiTheme="majorBidi" w:cstheme="majorBidi"/>
          <w:lang w:bidi="fa-IR"/>
        </w:rPr>
        <w:t>nanofibers</w:t>
      </w:r>
      <w:r w:rsidRPr="00283A2B">
        <w:rPr>
          <w:rFonts w:asciiTheme="majorBidi" w:eastAsia="Cambria" w:hAnsiTheme="majorBidi" w:cstheme="majorBidi"/>
        </w:rPr>
        <w:t xml:space="preserve"> samples</w:t>
      </w:r>
      <w:r w:rsidR="004C60FF" w:rsidRPr="00283A2B">
        <w:rPr>
          <w:rFonts w:asciiTheme="majorBidi" w:eastAsia="Cambria" w:hAnsiTheme="majorBidi" w:cstheme="majorBidi"/>
        </w:rPr>
        <w:t>,</w:t>
      </w:r>
      <w:r w:rsidRPr="00283A2B">
        <w:rPr>
          <w:rFonts w:asciiTheme="majorBidi" w:eastAsia="Cambria" w:hAnsiTheme="majorBidi" w:cstheme="majorBidi"/>
        </w:rPr>
        <w:t xml:space="preserve"> were examined against </w:t>
      </w:r>
      <w:r w:rsidRPr="00283A2B">
        <w:rPr>
          <w:rFonts w:asciiTheme="majorBidi" w:eastAsia="Cambria" w:hAnsiTheme="majorBidi" w:cstheme="majorBidi"/>
          <w:i/>
          <w:iCs/>
          <w:lang w:val="fr-FR"/>
        </w:rPr>
        <w:t>Staphylococcus aureus</w:t>
      </w:r>
      <w:r w:rsidRPr="00283A2B">
        <w:rPr>
          <w:rFonts w:asciiTheme="majorBidi" w:eastAsia="Cambria" w:hAnsiTheme="majorBidi" w:cstheme="majorBidi"/>
        </w:rPr>
        <w:t xml:space="preserve"> (ATCC 66538), and </w:t>
      </w:r>
      <w:r w:rsidRPr="00283A2B">
        <w:rPr>
          <w:rFonts w:asciiTheme="majorBidi" w:eastAsia="Cambria" w:hAnsiTheme="majorBidi" w:cstheme="majorBidi"/>
          <w:i/>
          <w:iCs/>
        </w:rPr>
        <w:t xml:space="preserve">Escherichia coli </w:t>
      </w:r>
      <w:r w:rsidRPr="00283A2B">
        <w:rPr>
          <w:rFonts w:asciiTheme="majorBidi" w:eastAsia="Cambria" w:hAnsiTheme="majorBidi" w:cstheme="majorBidi"/>
        </w:rPr>
        <w:t>(ATCC 25922) via the Parallel Streak Method (AATCC 147–1998).</w:t>
      </w:r>
      <w:r w:rsidR="0090591E" w:rsidRPr="00283A2B">
        <w:rPr>
          <w:rFonts w:asciiTheme="majorBidi" w:eastAsia="Cambria" w:hAnsiTheme="majorBidi" w:cstheme="majorBidi"/>
        </w:rPr>
        <w:t>The bacterial suspensions prepared</w:t>
      </w:r>
      <w:r w:rsidR="00F27EFF" w:rsidRPr="00283A2B">
        <w:rPr>
          <w:rFonts w:asciiTheme="majorBidi" w:eastAsia="Cambria" w:hAnsiTheme="majorBidi" w:cstheme="majorBidi"/>
        </w:rPr>
        <w:t xml:space="preserve"> with </w:t>
      </w:r>
      <w:proofErr w:type="spellStart"/>
      <w:r w:rsidR="00F27EFF" w:rsidRPr="00283A2B">
        <w:rPr>
          <w:rFonts w:asciiTheme="majorBidi" w:eastAsia="Cambria" w:hAnsiTheme="majorBidi" w:cstheme="majorBidi"/>
        </w:rPr>
        <w:t>Tryptone</w:t>
      </w:r>
      <w:proofErr w:type="spellEnd"/>
      <w:r w:rsidR="00F27EFF" w:rsidRPr="00283A2B">
        <w:rPr>
          <w:rFonts w:asciiTheme="majorBidi" w:eastAsia="Cambria" w:hAnsiTheme="majorBidi" w:cstheme="majorBidi"/>
        </w:rPr>
        <w:t xml:space="preserve"> Soya Broth</w:t>
      </w:r>
      <w:r w:rsidR="00943F4F" w:rsidRPr="00283A2B">
        <w:rPr>
          <w:rFonts w:asciiTheme="majorBidi" w:eastAsia="Cambria" w:hAnsiTheme="majorBidi" w:cstheme="majorBidi"/>
        </w:rPr>
        <w:t xml:space="preserve">(CM0989, </w:t>
      </w:r>
      <w:proofErr w:type="spellStart"/>
      <w:r w:rsidR="00943F4F" w:rsidRPr="00283A2B">
        <w:rPr>
          <w:rFonts w:asciiTheme="majorBidi" w:eastAsia="Cambria" w:hAnsiTheme="majorBidi" w:cstheme="majorBidi"/>
        </w:rPr>
        <w:t>Oxoid</w:t>
      </w:r>
      <w:proofErr w:type="spellEnd"/>
      <w:r w:rsidR="00943F4F" w:rsidRPr="00283A2B">
        <w:rPr>
          <w:rFonts w:asciiTheme="majorBidi" w:eastAsia="Cambria" w:hAnsiTheme="majorBidi" w:cstheme="majorBidi"/>
        </w:rPr>
        <w:t>)</w:t>
      </w:r>
      <w:r w:rsidR="0090591E" w:rsidRPr="00283A2B">
        <w:rPr>
          <w:rFonts w:asciiTheme="majorBidi" w:eastAsia="Cambria" w:hAnsiTheme="majorBidi" w:cstheme="majorBidi"/>
        </w:rPr>
        <w:t xml:space="preserve"> at the dilution 0.5 McFarland (1.5 x 10</w:t>
      </w:r>
      <w:r w:rsidR="0090591E" w:rsidRPr="00283A2B">
        <w:rPr>
          <w:rFonts w:asciiTheme="majorBidi" w:eastAsia="Cambria" w:hAnsiTheme="majorBidi" w:cstheme="majorBidi"/>
          <w:vertAlign w:val="superscript"/>
        </w:rPr>
        <w:t>8</w:t>
      </w:r>
      <w:r w:rsidR="0090591E" w:rsidRPr="00283A2B">
        <w:rPr>
          <w:rFonts w:asciiTheme="majorBidi" w:eastAsia="Cambria" w:hAnsiTheme="majorBidi" w:cstheme="majorBidi"/>
        </w:rPr>
        <w:t xml:space="preserve"> CFU/ml).</w:t>
      </w:r>
      <w:r w:rsidR="00FE06F2" w:rsidRPr="00283A2B">
        <w:rPr>
          <w:rFonts w:asciiTheme="majorBidi" w:eastAsia="Cambria" w:hAnsiTheme="majorBidi" w:cstheme="majorBidi"/>
        </w:rPr>
        <w:t>After Mueller-Hinton agar plates preparation (105437, Merck/ sterilization at 120°C for 20 min),</w:t>
      </w:r>
      <w:r w:rsidR="00E87D63" w:rsidRPr="00283A2B">
        <w:rPr>
          <w:rFonts w:asciiTheme="majorBidi" w:eastAsia="Cambria" w:hAnsiTheme="majorBidi" w:cstheme="majorBidi"/>
        </w:rPr>
        <w:t xml:space="preserve">each strain was cultured in five parallel lines using a 4-mm inoculating loop. </w:t>
      </w:r>
      <w:r w:rsidR="00D910F9" w:rsidRPr="00283A2B">
        <w:rPr>
          <w:rFonts w:asciiTheme="majorBidi" w:eastAsia="Cambria" w:hAnsiTheme="majorBidi" w:cstheme="majorBidi"/>
        </w:rPr>
        <w:t xml:space="preserve">The </w:t>
      </w:r>
      <w:r w:rsidR="00E036B4" w:rsidRPr="00283A2B">
        <w:rPr>
          <w:rFonts w:asciiTheme="majorBidi" w:hAnsiTheme="majorBidi" w:cstheme="majorBidi"/>
        </w:rPr>
        <w:t>PEO/Ba/</w:t>
      </w:r>
      <w:proofErr w:type="spellStart"/>
      <w:r w:rsidR="00E036B4" w:rsidRPr="00283A2B">
        <w:rPr>
          <w:rFonts w:asciiTheme="majorBidi" w:hAnsiTheme="majorBidi" w:cstheme="majorBidi"/>
        </w:rPr>
        <w:t>Ofx</w:t>
      </w:r>
      <w:proofErr w:type="spellEnd"/>
      <w:r w:rsidR="00E036B4" w:rsidRPr="00283A2B">
        <w:rPr>
          <w:rFonts w:asciiTheme="majorBidi" w:hAnsiTheme="majorBidi" w:cstheme="majorBidi"/>
        </w:rPr>
        <w:t xml:space="preserve"> </w:t>
      </w:r>
      <w:r w:rsidR="00D910F9" w:rsidRPr="00283A2B">
        <w:rPr>
          <w:rFonts w:asciiTheme="majorBidi" w:hAnsiTheme="majorBidi" w:cstheme="majorBidi"/>
          <w:lang w:bidi="fa-IR"/>
        </w:rPr>
        <w:t>samples</w:t>
      </w:r>
      <w:r w:rsidR="00D910F9" w:rsidRPr="00283A2B">
        <w:rPr>
          <w:rFonts w:asciiTheme="majorBidi" w:eastAsia="Cambria" w:hAnsiTheme="majorBidi" w:cstheme="majorBidi"/>
        </w:rPr>
        <w:t xml:space="preserve"> (2.5 × 5 cm</w:t>
      </w:r>
      <w:r w:rsidR="00D910F9" w:rsidRPr="00283A2B">
        <w:rPr>
          <w:rFonts w:asciiTheme="majorBidi" w:eastAsia="Cambria" w:hAnsiTheme="majorBidi" w:cstheme="majorBidi"/>
          <w:vertAlign w:val="superscript"/>
        </w:rPr>
        <w:t>2</w:t>
      </w:r>
      <w:r w:rsidR="00D910F9" w:rsidRPr="00283A2B">
        <w:rPr>
          <w:rFonts w:asciiTheme="majorBidi" w:eastAsia="Cambria" w:hAnsiTheme="majorBidi" w:cstheme="majorBidi"/>
        </w:rPr>
        <w:t xml:space="preserve"> in size) were lightly pressed over the five inoculum streaks in the transverse. The dishes were incubated at 37</w:t>
      </w:r>
      <w:r w:rsidR="00D910F9" w:rsidRPr="00283A2B">
        <w:rPr>
          <w:rFonts w:asciiTheme="majorBidi" w:eastAsia="Cambria" w:hAnsiTheme="majorBidi" w:cstheme="majorBidi"/>
          <w:lang w:val="it-IT"/>
        </w:rPr>
        <w:t>°</w:t>
      </w:r>
      <w:r w:rsidR="00D910F9" w:rsidRPr="00283A2B">
        <w:rPr>
          <w:rFonts w:asciiTheme="majorBidi" w:eastAsia="Cambria" w:hAnsiTheme="majorBidi" w:cstheme="majorBidi"/>
        </w:rPr>
        <w:t xml:space="preserve">C for 24 hours and the disruption of growth sideways the streaks were </w:t>
      </w:r>
      <w:proofErr w:type="gramStart"/>
      <w:r w:rsidR="00D910F9" w:rsidRPr="00283A2B">
        <w:rPr>
          <w:rFonts w:asciiTheme="majorBidi" w:eastAsia="Cambria" w:hAnsiTheme="majorBidi" w:cstheme="majorBidi"/>
        </w:rPr>
        <w:t>studied</w:t>
      </w:r>
      <w:r w:rsidR="00267A7F" w:rsidRPr="00283A2B">
        <w:rPr>
          <w:rFonts w:asciiTheme="majorBidi" w:eastAsia="Cambria" w:hAnsiTheme="majorBidi" w:cstheme="majorBidi"/>
        </w:rPr>
        <w:t>[</w:t>
      </w:r>
      <w:proofErr w:type="gramEnd"/>
      <w:r w:rsidR="00074FEA" w:rsidRPr="00283A2B">
        <w:rPr>
          <w:rFonts w:asciiTheme="majorBidi" w:eastAsia="Cambria" w:hAnsiTheme="majorBidi" w:cstheme="majorBidi"/>
        </w:rPr>
        <w:t>3</w:t>
      </w:r>
      <w:r w:rsidR="003E7B83" w:rsidRPr="00283A2B">
        <w:rPr>
          <w:rFonts w:asciiTheme="majorBidi" w:eastAsia="Cambria" w:hAnsiTheme="majorBidi" w:cstheme="majorBidi"/>
        </w:rPr>
        <w:t>8</w:t>
      </w:r>
      <w:r w:rsidR="00267A7F" w:rsidRPr="00283A2B">
        <w:rPr>
          <w:rFonts w:asciiTheme="majorBidi" w:eastAsia="Cambria" w:hAnsiTheme="majorBidi" w:cstheme="majorBidi"/>
        </w:rPr>
        <w:t>]</w:t>
      </w:r>
      <w:r w:rsidR="00D910F9" w:rsidRPr="00283A2B">
        <w:rPr>
          <w:rFonts w:asciiTheme="majorBidi" w:eastAsia="Cambria" w:hAnsiTheme="majorBidi" w:cstheme="majorBidi"/>
        </w:rPr>
        <w:t>.</w:t>
      </w:r>
    </w:p>
    <w:p w:rsidR="00BF08A6" w:rsidRPr="00283A2B" w:rsidRDefault="00BF08A6" w:rsidP="00283A2B">
      <w:pPr>
        <w:spacing w:after="0" w:line="240" w:lineRule="auto"/>
        <w:ind w:firstLine="284"/>
        <w:jc w:val="both"/>
        <w:rPr>
          <w:rFonts w:asciiTheme="majorBidi" w:hAnsiTheme="majorBidi" w:cstheme="majorBidi"/>
          <w:b/>
          <w:bCs/>
        </w:rPr>
      </w:pPr>
    </w:p>
    <w:p w:rsidR="00BF08A6" w:rsidRPr="000622ED" w:rsidRDefault="00BF08A6"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Quantitative Antibacterial Activity Analysis (AATCC100)</w:t>
      </w:r>
    </w:p>
    <w:p w:rsidR="000622ED" w:rsidRDefault="000622ED" w:rsidP="00283A2B">
      <w:pPr>
        <w:spacing w:after="0" w:line="240" w:lineRule="auto"/>
        <w:ind w:firstLine="284"/>
        <w:jc w:val="both"/>
        <w:rPr>
          <w:rFonts w:asciiTheme="majorBidi" w:hAnsiTheme="majorBidi" w:cstheme="majorBidi"/>
        </w:rPr>
      </w:pPr>
    </w:p>
    <w:p w:rsidR="00E23E1D" w:rsidRPr="00283A2B" w:rsidRDefault="00A677D5"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Refer to the AATCC 100-2004 standard method, spherical samples of </w:t>
      </w:r>
      <w:proofErr w:type="spellStart"/>
      <w:r w:rsidRPr="00283A2B">
        <w:rPr>
          <w:rFonts w:asciiTheme="majorBidi" w:hAnsiTheme="majorBidi" w:cstheme="majorBidi"/>
        </w:rPr>
        <w:t>electrospun</w:t>
      </w:r>
      <w:proofErr w:type="spellEnd"/>
      <w:r w:rsidRPr="00283A2B">
        <w:rPr>
          <w:rFonts w:asciiTheme="majorBidi" w:hAnsiTheme="majorBidi" w:cstheme="majorBidi"/>
        </w:rPr>
        <w:t xml:space="preserve"> fabric, 4.8 ± 0.1 cm in diameter, were laid into a 250 ml wide-mouth glass jar with a screw cap. The samples were inoculated by 1.0 ml of a nutrient broth culture having 1–2 × 105 CFU of </w:t>
      </w:r>
      <w:r w:rsidR="000F52E6" w:rsidRPr="00283A2B">
        <w:rPr>
          <w:rFonts w:asciiTheme="majorBidi" w:hAnsiTheme="majorBidi" w:cstheme="majorBidi"/>
        </w:rPr>
        <w:t>bacteria. An</w:t>
      </w:r>
      <w:r w:rsidRPr="00283A2B">
        <w:rPr>
          <w:rFonts w:asciiTheme="majorBidi" w:hAnsiTheme="majorBidi" w:cstheme="majorBidi"/>
        </w:rPr>
        <w:t xml:space="preserve"> untreated sterile gauze sample was used as a control. The samples were incubated at 37 °C for 24 h.</w:t>
      </w:r>
      <w:r w:rsidR="000F52E6" w:rsidRPr="00283A2B">
        <w:rPr>
          <w:rFonts w:asciiTheme="majorBidi" w:hAnsiTheme="majorBidi" w:cstheme="majorBidi"/>
        </w:rPr>
        <w:t xml:space="preserve"> </w:t>
      </w:r>
      <w:r w:rsidRPr="00283A2B">
        <w:rPr>
          <w:rFonts w:asciiTheme="majorBidi" w:hAnsiTheme="majorBidi" w:cstheme="majorBidi"/>
        </w:rPr>
        <w:t>Then, the bacteria were washed from the samples by shaking them in 100 ml of neutralizing dilution for 1 min.</w:t>
      </w:r>
      <w:r w:rsidR="000F52E6" w:rsidRPr="00283A2B">
        <w:rPr>
          <w:rFonts w:asciiTheme="majorBidi" w:hAnsiTheme="majorBidi" w:cstheme="majorBidi"/>
        </w:rPr>
        <w:t xml:space="preserve"> </w:t>
      </w:r>
      <w:r w:rsidR="009E5E08" w:rsidRPr="00283A2B">
        <w:rPr>
          <w:rFonts w:asciiTheme="majorBidi" w:hAnsiTheme="majorBidi" w:cstheme="majorBidi"/>
        </w:rPr>
        <w:t>Serial dilutions of bacterial suspension were made with sterilized water, and the suspensions were mixed with nutrient agar</w:t>
      </w:r>
      <w:r w:rsidR="007E0191" w:rsidRPr="00283A2B">
        <w:rPr>
          <w:rFonts w:asciiTheme="majorBidi" w:hAnsiTheme="majorBidi" w:cstheme="majorBidi"/>
        </w:rPr>
        <w:t xml:space="preserve"> in </w:t>
      </w:r>
      <w:r w:rsidR="00FD4BD5" w:rsidRPr="00283A2B">
        <w:rPr>
          <w:rFonts w:asciiTheme="majorBidi" w:hAnsiTheme="majorBidi" w:cstheme="majorBidi"/>
        </w:rPr>
        <w:t>petri dishes</w:t>
      </w:r>
      <w:r w:rsidR="009E5E08" w:rsidRPr="00283A2B">
        <w:rPr>
          <w:rFonts w:asciiTheme="majorBidi" w:hAnsiTheme="majorBidi" w:cstheme="majorBidi"/>
        </w:rPr>
        <w:t xml:space="preserve">. </w:t>
      </w:r>
      <w:r w:rsidR="00FD4BD5" w:rsidRPr="00283A2B">
        <w:rPr>
          <w:rFonts w:asciiTheme="majorBidi" w:hAnsiTheme="majorBidi" w:cstheme="majorBidi"/>
        </w:rPr>
        <w:t>Subsequent, t</w:t>
      </w:r>
      <w:r w:rsidR="009E5E08" w:rsidRPr="00283A2B">
        <w:rPr>
          <w:rFonts w:asciiTheme="majorBidi" w:hAnsiTheme="majorBidi" w:cstheme="majorBidi"/>
        </w:rPr>
        <w:t>he plates were incubated at 37 °C for 24 h.</w:t>
      </w:r>
      <w:r w:rsidR="000F52E6" w:rsidRPr="00283A2B">
        <w:rPr>
          <w:rFonts w:asciiTheme="majorBidi" w:hAnsiTheme="majorBidi" w:cstheme="majorBidi"/>
        </w:rPr>
        <w:t xml:space="preserve"> </w:t>
      </w:r>
      <w:r w:rsidR="00C52573" w:rsidRPr="00283A2B">
        <w:rPr>
          <w:rFonts w:asciiTheme="majorBidi" w:hAnsiTheme="majorBidi" w:cstheme="majorBidi"/>
        </w:rPr>
        <w:t>Afterward, the number of colonies in each plate was calculated, and the reduction rate of bacteria, R, w</w:t>
      </w:r>
      <w:r w:rsidR="008A6173" w:rsidRPr="00283A2B">
        <w:rPr>
          <w:rFonts w:asciiTheme="majorBidi" w:hAnsiTheme="majorBidi" w:cstheme="majorBidi"/>
        </w:rPr>
        <w:t>ere</w:t>
      </w:r>
      <w:r w:rsidR="00C52573" w:rsidRPr="00283A2B">
        <w:rPr>
          <w:rFonts w:asciiTheme="majorBidi" w:hAnsiTheme="majorBidi" w:cstheme="majorBidi"/>
        </w:rPr>
        <w:t xml:space="preserve"> calculated from:</w:t>
      </w:r>
      <w:r w:rsidR="000F52E6" w:rsidRPr="00283A2B">
        <w:rPr>
          <w:rFonts w:asciiTheme="majorBidi" w:hAnsiTheme="majorBidi" w:cstheme="majorBidi"/>
        </w:rPr>
        <w:t xml:space="preserve"> </w:t>
      </w:r>
      <w:r w:rsidR="00AF0CD0" w:rsidRPr="00283A2B">
        <w:rPr>
          <w:rFonts w:asciiTheme="majorBidi" w:hAnsiTheme="majorBidi" w:cstheme="majorBidi"/>
        </w:rPr>
        <w:t>R= (B-A)/B×100</w:t>
      </w:r>
    </w:p>
    <w:p w:rsidR="00CD4F07" w:rsidRPr="00283A2B" w:rsidRDefault="00616C42"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R: Reduction rate. A: The colonies in plate after 24 h. B: The colonies in plate immediately after </w:t>
      </w:r>
      <w:proofErr w:type="gramStart"/>
      <w:r w:rsidRPr="00283A2B">
        <w:rPr>
          <w:rFonts w:asciiTheme="majorBidi" w:hAnsiTheme="majorBidi" w:cstheme="majorBidi"/>
        </w:rPr>
        <w:t>inoculation(</w:t>
      </w:r>
      <w:proofErr w:type="gramEnd"/>
      <w:r w:rsidRPr="00283A2B">
        <w:rPr>
          <w:rFonts w:asciiTheme="majorBidi" w:hAnsiTheme="majorBidi" w:cstheme="majorBidi"/>
        </w:rPr>
        <w:t>at “0” contact time)</w:t>
      </w:r>
      <w:r w:rsidR="00267A7F" w:rsidRPr="00283A2B">
        <w:rPr>
          <w:rFonts w:asciiTheme="majorBidi" w:hAnsiTheme="majorBidi" w:cstheme="majorBidi"/>
        </w:rPr>
        <w:t>[</w:t>
      </w:r>
      <w:r w:rsidR="00074FEA" w:rsidRPr="00283A2B">
        <w:rPr>
          <w:rFonts w:asciiTheme="majorBidi" w:hAnsiTheme="majorBidi" w:cstheme="majorBidi"/>
        </w:rPr>
        <w:t>3</w:t>
      </w:r>
      <w:r w:rsidR="003E7B83" w:rsidRPr="00283A2B">
        <w:rPr>
          <w:rFonts w:asciiTheme="majorBidi" w:hAnsiTheme="majorBidi" w:cstheme="majorBidi"/>
        </w:rPr>
        <w:t>9</w:t>
      </w:r>
      <w:r w:rsidR="00267A7F" w:rsidRPr="00283A2B">
        <w:rPr>
          <w:rFonts w:asciiTheme="majorBidi" w:hAnsiTheme="majorBidi" w:cstheme="majorBidi"/>
        </w:rPr>
        <w:t>]</w:t>
      </w:r>
      <w:r w:rsidRPr="00283A2B">
        <w:rPr>
          <w:rFonts w:asciiTheme="majorBidi" w:hAnsiTheme="majorBidi" w:cstheme="majorBidi"/>
        </w:rPr>
        <w:t xml:space="preserve">. </w:t>
      </w:r>
    </w:p>
    <w:p w:rsidR="00A677D5" w:rsidRPr="00283A2B" w:rsidRDefault="00A677D5" w:rsidP="00283A2B">
      <w:pPr>
        <w:spacing w:after="0" w:line="240" w:lineRule="auto"/>
        <w:ind w:firstLine="284"/>
        <w:jc w:val="both"/>
        <w:rPr>
          <w:rFonts w:asciiTheme="majorBidi" w:hAnsiTheme="majorBidi" w:cstheme="majorBidi"/>
        </w:rPr>
      </w:pPr>
    </w:p>
    <w:p w:rsidR="009902CA" w:rsidRPr="000622ED" w:rsidRDefault="000622ED" w:rsidP="000622ED">
      <w:pPr>
        <w:spacing w:after="0" w:line="240" w:lineRule="auto"/>
        <w:ind w:firstLine="284"/>
        <w:jc w:val="center"/>
        <w:rPr>
          <w:rFonts w:asciiTheme="majorBidi" w:hAnsiTheme="majorBidi" w:cstheme="majorBidi"/>
        </w:rPr>
      </w:pPr>
      <w:r w:rsidRPr="000622ED">
        <w:rPr>
          <w:rFonts w:asciiTheme="majorBidi" w:hAnsiTheme="majorBidi" w:cstheme="majorBidi"/>
        </w:rPr>
        <w:t>RESULTS AND DISCUSSION</w:t>
      </w:r>
    </w:p>
    <w:p w:rsidR="002D6A1B" w:rsidRPr="00283A2B" w:rsidRDefault="002D6A1B" w:rsidP="00283A2B">
      <w:pPr>
        <w:spacing w:after="0" w:line="240" w:lineRule="auto"/>
        <w:ind w:firstLine="284"/>
        <w:rPr>
          <w:rFonts w:asciiTheme="majorBidi" w:hAnsiTheme="majorBidi" w:cstheme="majorBidi"/>
          <w:b/>
          <w:bCs/>
        </w:rPr>
      </w:pPr>
    </w:p>
    <w:p w:rsidR="001C45FC" w:rsidRPr="000622ED" w:rsidRDefault="00713433"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 xml:space="preserve">The morphology of </w:t>
      </w:r>
      <w:proofErr w:type="spellStart"/>
      <w:r w:rsidRPr="000622ED">
        <w:rPr>
          <w:rFonts w:asciiTheme="majorBidi" w:hAnsiTheme="majorBidi" w:cstheme="majorBidi"/>
          <w:i/>
          <w:iCs/>
        </w:rPr>
        <w:t>electrospun</w:t>
      </w:r>
      <w:proofErr w:type="spellEnd"/>
      <w:r w:rsidRPr="000622ED">
        <w:rPr>
          <w:rFonts w:asciiTheme="majorBidi" w:hAnsiTheme="majorBidi" w:cstheme="majorBidi"/>
          <w:i/>
          <w:iCs/>
        </w:rPr>
        <w:t xml:space="preserve"> nanofibers</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FD2179" w:rsidRPr="00283A2B" w:rsidRDefault="00032E48" w:rsidP="00283A2B">
      <w:pPr>
        <w:autoSpaceDE w:val="0"/>
        <w:autoSpaceDN w:val="0"/>
        <w:adjustRightInd w:val="0"/>
        <w:spacing w:after="0" w:line="240" w:lineRule="auto"/>
        <w:ind w:firstLine="284"/>
        <w:jc w:val="both"/>
        <w:rPr>
          <w:rFonts w:asciiTheme="majorBidi" w:hAnsiTheme="majorBidi" w:cstheme="majorBidi"/>
        </w:rPr>
      </w:pPr>
      <w:proofErr w:type="spellStart"/>
      <w:r w:rsidRPr="00283A2B">
        <w:rPr>
          <w:rFonts w:asciiTheme="majorBidi" w:hAnsiTheme="majorBidi" w:cstheme="majorBidi"/>
        </w:rPr>
        <w:t>Bassorin</w:t>
      </w:r>
      <w:proofErr w:type="spellEnd"/>
      <w:r w:rsidRPr="00283A2B">
        <w:rPr>
          <w:rFonts w:asciiTheme="majorBidi" w:hAnsiTheme="majorBidi" w:cstheme="majorBidi"/>
        </w:rPr>
        <w:t xml:space="preserve"> solution does not have </w:t>
      </w:r>
      <w:r w:rsidR="00434E65" w:rsidRPr="00283A2B">
        <w:rPr>
          <w:rFonts w:asciiTheme="majorBidi" w:hAnsiTheme="majorBidi" w:cstheme="majorBidi"/>
        </w:rPr>
        <w:t>any</w:t>
      </w:r>
      <w:r w:rsidRPr="00283A2B">
        <w:rPr>
          <w:rFonts w:asciiTheme="majorBidi" w:hAnsiTheme="majorBidi" w:cstheme="majorBidi"/>
        </w:rPr>
        <w:t xml:space="preserve"> ability to</w:t>
      </w:r>
      <w:r w:rsidR="006214C7" w:rsidRPr="00283A2B">
        <w:rPr>
          <w:rFonts w:asciiTheme="majorBidi" w:hAnsiTheme="majorBidi" w:cstheme="majorBidi"/>
        </w:rPr>
        <w:t xml:space="preserve"> spin such as fibers</w:t>
      </w:r>
      <w:r w:rsidR="00871CB7" w:rsidRPr="00283A2B">
        <w:rPr>
          <w:rFonts w:asciiTheme="majorBidi" w:hAnsiTheme="majorBidi" w:cstheme="majorBidi"/>
        </w:rPr>
        <w:t xml:space="preserve"> which shown</w:t>
      </w:r>
      <w:r w:rsidR="00464E02" w:rsidRPr="00283A2B">
        <w:rPr>
          <w:rFonts w:asciiTheme="majorBidi" w:hAnsiTheme="majorBidi" w:cstheme="majorBidi"/>
        </w:rPr>
        <w:t xml:space="preserve"> in Figure</w:t>
      </w:r>
      <w:r w:rsidR="00065EC7" w:rsidRPr="00283A2B">
        <w:rPr>
          <w:rFonts w:asciiTheme="majorBidi" w:hAnsiTheme="majorBidi" w:cstheme="majorBidi"/>
        </w:rPr>
        <w:t xml:space="preserve"> </w:t>
      </w:r>
      <w:r w:rsidR="003E7B83" w:rsidRPr="00283A2B">
        <w:rPr>
          <w:rFonts w:asciiTheme="majorBidi" w:hAnsiTheme="majorBidi" w:cstheme="majorBidi"/>
        </w:rPr>
        <w:t>3</w:t>
      </w:r>
      <w:r w:rsidR="00652691" w:rsidRPr="00283A2B">
        <w:rPr>
          <w:rFonts w:asciiTheme="majorBidi" w:hAnsiTheme="majorBidi" w:cstheme="majorBidi"/>
        </w:rPr>
        <w:t xml:space="preserve"> </w:t>
      </w:r>
      <w:r w:rsidR="006A73B5" w:rsidRPr="00283A2B">
        <w:rPr>
          <w:rFonts w:asciiTheme="majorBidi" w:hAnsiTheme="majorBidi" w:cstheme="majorBidi"/>
        </w:rPr>
        <w:t>A</w:t>
      </w:r>
      <w:r w:rsidR="00EA6978" w:rsidRPr="00283A2B">
        <w:rPr>
          <w:rFonts w:asciiTheme="majorBidi" w:hAnsiTheme="majorBidi" w:cstheme="majorBidi"/>
        </w:rPr>
        <w:t xml:space="preserve"> and </w:t>
      </w:r>
      <w:r w:rsidR="00434E65" w:rsidRPr="00283A2B">
        <w:rPr>
          <w:rFonts w:asciiTheme="majorBidi" w:hAnsiTheme="majorBidi" w:cstheme="majorBidi"/>
        </w:rPr>
        <w:t>Figure</w:t>
      </w:r>
      <w:r w:rsidR="003E7B83" w:rsidRPr="00283A2B">
        <w:rPr>
          <w:rFonts w:asciiTheme="majorBidi" w:hAnsiTheme="majorBidi" w:cstheme="majorBidi"/>
        </w:rPr>
        <w:t xml:space="preserve"> 3</w:t>
      </w:r>
      <w:r w:rsidR="00652691" w:rsidRPr="00283A2B">
        <w:rPr>
          <w:rFonts w:asciiTheme="majorBidi" w:hAnsiTheme="majorBidi" w:cstheme="majorBidi"/>
        </w:rPr>
        <w:t xml:space="preserve"> </w:t>
      </w:r>
      <w:r w:rsidR="00434E65" w:rsidRPr="00283A2B">
        <w:rPr>
          <w:rFonts w:asciiTheme="majorBidi" w:hAnsiTheme="majorBidi" w:cstheme="majorBidi"/>
        </w:rPr>
        <w:t>B</w:t>
      </w:r>
      <w:r w:rsidR="006214C7" w:rsidRPr="00283A2B">
        <w:rPr>
          <w:rFonts w:asciiTheme="majorBidi" w:hAnsiTheme="majorBidi" w:cstheme="majorBidi"/>
        </w:rPr>
        <w:t xml:space="preserve"> shows</w:t>
      </w:r>
      <w:r w:rsidR="00434E65" w:rsidRPr="00283A2B">
        <w:rPr>
          <w:rFonts w:asciiTheme="majorBidi" w:hAnsiTheme="majorBidi" w:cstheme="majorBidi"/>
        </w:rPr>
        <w:t xml:space="preserve"> </w:t>
      </w:r>
      <w:r w:rsidR="00EA6978" w:rsidRPr="00283A2B">
        <w:rPr>
          <w:rFonts w:asciiTheme="majorBidi" w:hAnsiTheme="majorBidi" w:cstheme="majorBidi"/>
        </w:rPr>
        <w:t>the</w:t>
      </w:r>
      <w:r w:rsidR="00434E65" w:rsidRPr="00283A2B">
        <w:rPr>
          <w:rFonts w:asciiTheme="majorBidi" w:hAnsiTheme="majorBidi" w:cstheme="majorBidi"/>
        </w:rPr>
        <w:t xml:space="preserve"> nanofibers of Poly Ethylene Oxide with uniform fibers</w:t>
      </w:r>
      <w:r w:rsidR="00652691" w:rsidRPr="00283A2B">
        <w:rPr>
          <w:rFonts w:asciiTheme="majorBidi" w:hAnsiTheme="majorBidi" w:cstheme="majorBidi"/>
        </w:rPr>
        <w:t xml:space="preserve">. </w:t>
      </w:r>
      <w:r w:rsidR="00731041" w:rsidRPr="00283A2B">
        <w:rPr>
          <w:rFonts w:asciiTheme="majorBidi" w:hAnsiTheme="majorBidi" w:cstheme="majorBidi"/>
        </w:rPr>
        <w:t>Figure</w:t>
      </w:r>
      <w:r w:rsidR="003E7B83" w:rsidRPr="00283A2B">
        <w:rPr>
          <w:rFonts w:asciiTheme="majorBidi" w:hAnsiTheme="majorBidi" w:cstheme="majorBidi"/>
        </w:rPr>
        <w:t xml:space="preserve"> 3</w:t>
      </w:r>
      <w:r w:rsidR="00C16CFE" w:rsidRPr="00283A2B">
        <w:rPr>
          <w:rFonts w:asciiTheme="majorBidi" w:hAnsiTheme="majorBidi" w:cstheme="majorBidi"/>
        </w:rPr>
        <w:t xml:space="preserve"> </w:t>
      </w:r>
      <w:r w:rsidR="00731041" w:rsidRPr="00283A2B">
        <w:rPr>
          <w:rFonts w:asciiTheme="majorBidi" w:hAnsiTheme="majorBidi" w:cstheme="majorBidi"/>
        </w:rPr>
        <w:t>C shown the best</w:t>
      </w:r>
      <w:r w:rsidR="001609A3" w:rsidRPr="00283A2B">
        <w:rPr>
          <w:rFonts w:asciiTheme="majorBidi" w:hAnsiTheme="majorBidi" w:cstheme="majorBidi"/>
        </w:rPr>
        <w:t xml:space="preserve"> uniform nanofibers by</w:t>
      </w:r>
      <w:r w:rsidR="00731041" w:rsidRPr="00283A2B">
        <w:rPr>
          <w:rFonts w:asciiTheme="majorBidi" w:hAnsiTheme="majorBidi" w:cstheme="majorBidi"/>
        </w:rPr>
        <w:t xml:space="preserve"> composite </w:t>
      </w:r>
      <w:r w:rsidR="001D3026" w:rsidRPr="00283A2B">
        <w:rPr>
          <w:rFonts w:asciiTheme="majorBidi" w:hAnsiTheme="majorBidi" w:cstheme="majorBidi"/>
        </w:rPr>
        <w:t xml:space="preserve">of </w:t>
      </w:r>
      <w:proofErr w:type="spellStart"/>
      <w:r w:rsidR="001D3026" w:rsidRPr="00283A2B">
        <w:rPr>
          <w:rFonts w:asciiTheme="majorBidi" w:hAnsiTheme="majorBidi" w:cstheme="majorBidi"/>
        </w:rPr>
        <w:t>Bassorin</w:t>
      </w:r>
      <w:proofErr w:type="spellEnd"/>
      <w:r w:rsidR="001D3026" w:rsidRPr="00283A2B">
        <w:rPr>
          <w:rFonts w:asciiTheme="majorBidi" w:hAnsiTheme="majorBidi" w:cstheme="majorBidi"/>
        </w:rPr>
        <w:t>/</w:t>
      </w:r>
      <w:r w:rsidRPr="00283A2B">
        <w:rPr>
          <w:rFonts w:asciiTheme="majorBidi" w:hAnsiTheme="majorBidi" w:cstheme="majorBidi"/>
        </w:rPr>
        <w:t>PEO</w:t>
      </w:r>
      <w:r w:rsidR="00D82F9E" w:rsidRPr="00283A2B">
        <w:rPr>
          <w:rFonts w:asciiTheme="majorBidi" w:hAnsiTheme="majorBidi" w:cstheme="majorBidi"/>
        </w:rPr>
        <w:t xml:space="preserve"> </w:t>
      </w:r>
      <w:r w:rsidR="00652691" w:rsidRPr="00283A2B">
        <w:rPr>
          <w:rFonts w:asciiTheme="majorBidi" w:hAnsiTheme="majorBidi" w:cstheme="majorBidi"/>
        </w:rPr>
        <w:t>by</w:t>
      </w:r>
      <w:r w:rsidR="00D82F9E" w:rsidRPr="00283A2B">
        <w:rPr>
          <w:rFonts w:asciiTheme="majorBidi" w:hAnsiTheme="majorBidi" w:cstheme="majorBidi"/>
        </w:rPr>
        <w:t xml:space="preserve"> weight ratios</w:t>
      </w:r>
      <w:r w:rsidR="00652691" w:rsidRPr="00283A2B">
        <w:rPr>
          <w:rFonts w:asciiTheme="majorBidi" w:hAnsiTheme="majorBidi" w:cstheme="majorBidi"/>
        </w:rPr>
        <w:t xml:space="preserve"> of</w:t>
      </w:r>
      <w:r w:rsidR="00731041" w:rsidRPr="00283A2B">
        <w:rPr>
          <w:rFonts w:asciiTheme="majorBidi" w:hAnsiTheme="majorBidi" w:cstheme="majorBidi"/>
        </w:rPr>
        <w:t xml:space="preserve"> </w:t>
      </w:r>
      <w:r w:rsidR="00D82F9E" w:rsidRPr="00283A2B">
        <w:rPr>
          <w:rFonts w:asciiTheme="majorBidi" w:hAnsiTheme="majorBidi" w:cstheme="majorBidi"/>
        </w:rPr>
        <w:t>50/</w:t>
      </w:r>
      <w:proofErr w:type="gramStart"/>
      <w:r w:rsidR="00D82F9E" w:rsidRPr="00283A2B">
        <w:rPr>
          <w:rFonts w:asciiTheme="majorBidi" w:hAnsiTheme="majorBidi" w:cstheme="majorBidi"/>
        </w:rPr>
        <w:t xml:space="preserve">50 </w:t>
      </w:r>
      <w:r w:rsidR="00731041" w:rsidRPr="00283A2B">
        <w:rPr>
          <w:rFonts w:asciiTheme="majorBidi" w:hAnsiTheme="majorBidi" w:cstheme="majorBidi"/>
        </w:rPr>
        <w:t>.</w:t>
      </w:r>
      <w:proofErr w:type="gramEnd"/>
      <w:r w:rsidR="001609A3" w:rsidRPr="00283A2B">
        <w:rPr>
          <w:rFonts w:asciiTheme="majorBidi" w:hAnsiTheme="majorBidi" w:cstheme="majorBidi"/>
        </w:rPr>
        <w:t xml:space="preserve"> So by adding of PEO on </w:t>
      </w:r>
      <w:proofErr w:type="spellStart"/>
      <w:r w:rsidR="001609A3" w:rsidRPr="00283A2B">
        <w:rPr>
          <w:rFonts w:asciiTheme="majorBidi" w:hAnsiTheme="majorBidi" w:cstheme="majorBidi"/>
        </w:rPr>
        <w:t>Bassorin</w:t>
      </w:r>
      <w:proofErr w:type="spellEnd"/>
      <w:r w:rsidR="001609A3" w:rsidRPr="00283A2B">
        <w:rPr>
          <w:rFonts w:asciiTheme="majorBidi" w:hAnsiTheme="majorBidi" w:cstheme="majorBidi"/>
        </w:rPr>
        <w:t xml:space="preserve"> can help to spin the mixture</w:t>
      </w:r>
      <w:r w:rsidR="001D3026" w:rsidRPr="00283A2B">
        <w:rPr>
          <w:rFonts w:asciiTheme="majorBidi" w:hAnsiTheme="majorBidi" w:cstheme="majorBidi"/>
        </w:rPr>
        <w:t>s</w:t>
      </w:r>
      <w:r w:rsidR="001609A3" w:rsidRPr="00283A2B">
        <w:rPr>
          <w:rFonts w:asciiTheme="majorBidi" w:hAnsiTheme="majorBidi" w:cstheme="majorBidi"/>
        </w:rPr>
        <w:t xml:space="preserve"> of</w:t>
      </w:r>
      <w:r w:rsidR="001D3026" w:rsidRPr="00283A2B">
        <w:rPr>
          <w:rFonts w:asciiTheme="majorBidi" w:hAnsiTheme="majorBidi" w:cstheme="majorBidi"/>
        </w:rPr>
        <w:t xml:space="preserve"> </w:t>
      </w:r>
      <w:proofErr w:type="spellStart"/>
      <w:r w:rsidR="001D3026" w:rsidRPr="00283A2B">
        <w:rPr>
          <w:rFonts w:asciiTheme="majorBidi" w:hAnsiTheme="majorBidi" w:cstheme="majorBidi"/>
        </w:rPr>
        <w:t>Bassorin</w:t>
      </w:r>
      <w:proofErr w:type="spellEnd"/>
      <w:r w:rsidR="001D3026" w:rsidRPr="00283A2B">
        <w:rPr>
          <w:rFonts w:asciiTheme="majorBidi" w:hAnsiTheme="majorBidi" w:cstheme="majorBidi"/>
        </w:rPr>
        <w:t xml:space="preserve">/PEO. </w:t>
      </w:r>
      <w:r w:rsidR="00D82F9E" w:rsidRPr="00283A2B">
        <w:rPr>
          <w:rFonts w:asciiTheme="majorBidi" w:hAnsiTheme="majorBidi" w:cstheme="majorBidi"/>
        </w:rPr>
        <w:t>The solutions</w:t>
      </w:r>
      <w:r w:rsidR="000F52E6" w:rsidRPr="00283A2B">
        <w:rPr>
          <w:rFonts w:asciiTheme="majorBidi" w:hAnsiTheme="majorBidi" w:cstheme="majorBidi"/>
        </w:rPr>
        <w:t xml:space="preserve"> </w:t>
      </w:r>
      <w:r w:rsidR="00D82F9E" w:rsidRPr="00283A2B">
        <w:rPr>
          <w:rFonts w:asciiTheme="majorBidi" w:hAnsiTheme="majorBidi" w:cstheme="majorBidi"/>
        </w:rPr>
        <w:t xml:space="preserve">were feed into a 20 mL </w:t>
      </w:r>
      <w:proofErr w:type="spellStart"/>
      <w:r w:rsidR="00D82F9E" w:rsidRPr="00283A2B">
        <w:rPr>
          <w:rFonts w:asciiTheme="majorBidi" w:hAnsiTheme="majorBidi" w:cstheme="majorBidi"/>
        </w:rPr>
        <w:t>plasticsyringe</w:t>
      </w:r>
      <w:proofErr w:type="spellEnd"/>
      <w:r w:rsidR="00D82F9E" w:rsidRPr="00283A2B">
        <w:rPr>
          <w:rFonts w:asciiTheme="majorBidi" w:hAnsiTheme="majorBidi" w:cstheme="majorBidi"/>
        </w:rPr>
        <w:t xml:space="preserve"> fitted with a needle. The feeding rate of the syringe pump changed from 0.5 to </w:t>
      </w:r>
      <w:r w:rsidR="0062508A" w:rsidRPr="00283A2B">
        <w:rPr>
          <w:rFonts w:asciiTheme="majorBidi" w:hAnsiTheme="majorBidi" w:cstheme="majorBidi"/>
        </w:rPr>
        <w:t>1.5</w:t>
      </w:r>
      <w:r w:rsidR="00D82F9E" w:rsidRPr="00283A2B">
        <w:rPr>
          <w:rFonts w:asciiTheme="majorBidi" w:hAnsiTheme="majorBidi" w:cstheme="majorBidi"/>
        </w:rPr>
        <w:t xml:space="preserve"> mL/h. High voltage in the range of 1</w:t>
      </w:r>
      <w:r w:rsidR="0062508A" w:rsidRPr="00283A2B">
        <w:rPr>
          <w:rFonts w:asciiTheme="majorBidi" w:hAnsiTheme="majorBidi" w:cstheme="majorBidi"/>
        </w:rPr>
        <w:t xml:space="preserve">5 </w:t>
      </w:r>
      <w:r w:rsidR="00D82F9E" w:rsidRPr="00283A2B">
        <w:rPr>
          <w:rFonts w:asciiTheme="majorBidi" w:hAnsiTheme="majorBidi" w:cstheme="majorBidi"/>
        </w:rPr>
        <w:t xml:space="preserve">kV was applied using a power supply. </w:t>
      </w:r>
      <w:r w:rsidR="00FD2179" w:rsidRPr="00283A2B">
        <w:rPr>
          <w:rFonts w:asciiTheme="majorBidi" w:hAnsiTheme="majorBidi" w:cstheme="majorBidi"/>
        </w:rPr>
        <w:t>Ba</w:t>
      </w:r>
      <w:r w:rsidR="00D82F9E" w:rsidRPr="00283A2B">
        <w:rPr>
          <w:rFonts w:asciiTheme="majorBidi" w:hAnsiTheme="majorBidi" w:cstheme="majorBidi"/>
        </w:rPr>
        <w:t>/P</w:t>
      </w:r>
      <w:r w:rsidR="00FD2179" w:rsidRPr="00283A2B">
        <w:rPr>
          <w:rFonts w:asciiTheme="majorBidi" w:hAnsiTheme="majorBidi" w:cstheme="majorBidi"/>
        </w:rPr>
        <w:t>EO</w:t>
      </w:r>
      <w:r w:rsidR="00D82F9E" w:rsidRPr="00283A2B">
        <w:rPr>
          <w:rFonts w:asciiTheme="majorBidi" w:hAnsiTheme="majorBidi" w:cstheme="majorBidi"/>
        </w:rPr>
        <w:t xml:space="preserve"> </w:t>
      </w:r>
      <w:proofErr w:type="spellStart"/>
      <w:r w:rsidR="00D82F9E" w:rsidRPr="00283A2B">
        <w:rPr>
          <w:rFonts w:asciiTheme="majorBidi" w:hAnsiTheme="majorBidi" w:cstheme="majorBidi"/>
        </w:rPr>
        <w:t>electrospun</w:t>
      </w:r>
      <w:proofErr w:type="spellEnd"/>
      <w:r w:rsidR="00D82F9E" w:rsidRPr="00283A2B">
        <w:rPr>
          <w:rFonts w:asciiTheme="majorBidi" w:hAnsiTheme="majorBidi" w:cstheme="majorBidi"/>
        </w:rPr>
        <w:t xml:space="preserve"> nanofi</w:t>
      </w:r>
      <w:r w:rsidR="00FD2179" w:rsidRPr="00283A2B">
        <w:rPr>
          <w:rFonts w:asciiTheme="majorBidi" w:hAnsiTheme="majorBidi" w:cstheme="majorBidi"/>
        </w:rPr>
        <w:t xml:space="preserve">ber </w:t>
      </w:r>
      <w:r w:rsidR="00D82F9E" w:rsidRPr="00283A2B">
        <w:rPr>
          <w:rFonts w:asciiTheme="majorBidi" w:hAnsiTheme="majorBidi" w:cstheme="majorBidi"/>
        </w:rPr>
        <w:t xml:space="preserve">were deposited and collected </w:t>
      </w:r>
      <w:r w:rsidR="00FD2179" w:rsidRPr="00283A2B">
        <w:rPr>
          <w:rFonts w:asciiTheme="majorBidi" w:hAnsiTheme="majorBidi" w:cstheme="majorBidi"/>
        </w:rPr>
        <w:lastRenderedPageBreak/>
        <w:t xml:space="preserve">on the collector plate with the </w:t>
      </w:r>
      <w:r w:rsidR="00D82F9E" w:rsidRPr="00283A2B">
        <w:rPr>
          <w:rFonts w:asciiTheme="majorBidi" w:hAnsiTheme="majorBidi" w:cstheme="majorBidi"/>
        </w:rPr>
        <w:t>distance of 20 cm from the needle tip.</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sectPr w:rsidR="000622ED" w:rsidSect="000622ED">
          <w:type w:val="continuous"/>
          <w:pgSz w:w="11907" w:h="16840" w:code="9"/>
          <w:pgMar w:top="1009" w:right="1134" w:bottom="612" w:left="1134" w:header="720" w:footer="720" w:gutter="0"/>
          <w:cols w:num="2" w:space="720"/>
          <w:titlePg/>
          <w:docGrid w:linePitch="360"/>
        </w:sectPr>
      </w:pPr>
    </w:p>
    <w:p w:rsidR="002D6A1B" w:rsidRPr="00283A2B" w:rsidRDefault="002D6A1B" w:rsidP="00283A2B">
      <w:pPr>
        <w:autoSpaceDE w:val="0"/>
        <w:autoSpaceDN w:val="0"/>
        <w:adjustRightInd w:val="0"/>
        <w:spacing w:after="0" w:line="240" w:lineRule="auto"/>
        <w:ind w:firstLine="284"/>
        <w:jc w:val="both"/>
        <w:rPr>
          <w:rFonts w:asciiTheme="majorBidi" w:hAnsiTheme="majorBidi" w:cstheme="majorBidi"/>
        </w:rPr>
      </w:pPr>
    </w:p>
    <w:tbl>
      <w:tblPr>
        <w:tblStyle w:val="TableGrid"/>
        <w:tblW w:w="145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gridCol w:w="4902"/>
      </w:tblGrid>
      <w:tr w:rsidR="008F687D" w:rsidRPr="00283A2B" w:rsidTr="007160AB">
        <w:trPr>
          <w:trHeight w:val="2558"/>
        </w:trPr>
        <w:tc>
          <w:tcPr>
            <w:tcW w:w="9639" w:type="dxa"/>
          </w:tcPr>
          <w:p w:rsidR="00FB0472" w:rsidRPr="00283A2B" w:rsidRDefault="00FB0472" w:rsidP="00283A2B">
            <w:pPr>
              <w:ind w:firstLine="284"/>
              <w:rPr>
                <w:rFonts w:asciiTheme="majorBidi" w:hAnsiTheme="majorBidi" w:cstheme="majorBidi"/>
              </w:rPr>
            </w:pPr>
          </w:p>
          <w:p w:rsidR="00464E02" w:rsidRPr="00283A2B" w:rsidRDefault="00677DC8" w:rsidP="00B918D5">
            <w:pPr>
              <w:ind w:right="-959" w:firstLine="284"/>
              <w:rPr>
                <w:rFonts w:asciiTheme="majorBidi" w:hAnsiTheme="majorBidi" w:cstheme="majorBidi"/>
              </w:rPr>
            </w:pPr>
            <w:r w:rsidRPr="00283A2B">
              <w:rPr>
                <w:rFonts w:asciiTheme="majorBidi" w:hAnsiTheme="majorBidi" w:cstheme="majorBidi"/>
                <w:noProof/>
                <w:lang w:val="bg-BG" w:eastAsia="bg-BG"/>
              </w:rPr>
              <w:drawing>
                <wp:inline distT="0" distB="0" distL="0" distR="0">
                  <wp:extent cx="1744276" cy="1280081"/>
                  <wp:effectExtent l="0" t="0" r="8890" b="0"/>
                  <wp:docPr id="3" name="Picture 3" descr="C:\Users\XENON\Desktop\1111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XENON\Desktop\11111111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44276" cy="1280081"/>
                          </a:xfrm>
                          <a:prstGeom prst="rect">
                            <a:avLst/>
                          </a:prstGeom>
                          <a:noFill/>
                          <a:ln>
                            <a:noFill/>
                          </a:ln>
                        </pic:spPr>
                      </pic:pic>
                    </a:graphicData>
                  </a:graphic>
                </wp:inline>
              </w:drawing>
            </w:r>
            <w:r w:rsidR="003524AB" w:rsidRPr="00283A2B">
              <w:rPr>
                <w:rFonts w:asciiTheme="majorBidi" w:hAnsiTheme="majorBidi" w:cstheme="majorBidi"/>
                <w:noProof/>
                <w:lang w:val="bg-BG" w:eastAsia="bg-BG"/>
              </w:rPr>
              <w:drawing>
                <wp:inline distT="0" distB="0" distL="0" distR="0" wp14:anchorId="716D20AA" wp14:editId="028B0B0E">
                  <wp:extent cx="1690488" cy="1256030"/>
                  <wp:effectExtent l="0" t="0" r="5080" b="1270"/>
                  <wp:docPr id="4" name="Picture 4" descr="C:\Users\XENON\Desktop\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C:\Users\XENON\Desktop\33.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733" r="56760" b="27622"/>
                          <a:stretch/>
                        </pic:blipFill>
                        <pic:spPr bwMode="auto">
                          <a:xfrm>
                            <a:off x="0" y="0"/>
                            <a:ext cx="1712127" cy="1272107"/>
                          </a:xfrm>
                          <a:prstGeom prst="rect">
                            <a:avLst/>
                          </a:prstGeom>
                          <a:noFill/>
                          <a:ln>
                            <a:noFill/>
                          </a:ln>
                          <a:extLst>
                            <a:ext uri="{53640926-AAD7-44D8-BBD7-CCE9431645EC}">
                              <a14:shadowObscured xmlns:a14="http://schemas.microsoft.com/office/drawing/2010/main"/>
                            </a:ext>
                          </a:extLst>
                        </pic:spPr>
                      </pic:pic>
                    </a:graphicData>
                  </a:graphic>
                </wp:inline>
              </w:drawing>
            </w:r>
            <w:r w:rsidR="007160AB" w:rsidRPr="00283A2B">
              <w:rPr>
                <w:rFonts w:asciiTheme="majorBidi" w:hAnsiTheme="majorBidi" w:cstheme="majorBidi"/>
              </w:rPr>
              <w:object w:dxaOrig="11415" w:dyaOrig="77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99pt" o:ole="">
                  <v:imagedata r:id="rId18" o:title=""/>
                </v:shape>
                <o:OLEObject Type="Embed" ProgID="PBrush" ShapeID="_x0000_i1025" DrawAspect="Content" ObjectID="_1594470326" r:id="rId19"/>
              </w:object>
            </w:r>
          </w:p>
        </w:tc>
        <w:tc>
          <w:tcPr>
            <w:tcW w:w="4902" w:type="dxa"/>
          </w:tcPr>
          <w:p w:rsidR="00FB0472" w:rsidRPr="00283A2B" w:rsidRDefault="00FB0472" w:rsidP="00283A2B">
            <w:pPr>
              <w:ind w:firstLine="284"/>
              <w:jc w:val="both"/>
              <w:rPr>
                <w:rFonts w:asciiTheme="majorBidi" w:hAnsiTheme="majorBidi" w:cstheme="majorBidi"/>
              </w:rPr>
            </w:pPr>
          </w:p>
        </w:tc>
      </w:tr>
      <w:tr w:rsidR="00FB0472" w:rsidRPr="00283A2B" w:rsidTr="007160AB">
        <w:trPr>
          <w:trHeight w:val="53"/>
        </w:trPr>
        <w:tc>
          <w:tcPr>
            <w:tcW w:w="14541" w:type="dxa"/>
            <w:gridSpan w:val="2"/>
          </w:tcPr>
          <w:p w:rsidR="00BF3569" w:rsidRPr="000622ED" w:rsidRDefault="00FB0472" w:rsidP="000622ED">
            <w:pPr>
              <w:rPr>
                <w:rFonts w:asciiTheme="majorBidi" w:hAnsiTheme="majorBidi" w:cstheme="majorBidi"/>
                <w:sz w:val="20"/>
                <w:szCs w:val="20"/>
              </w:rPr>
            </w:pPr>
            <w:r w:rsidRPr="00B918D5">
              <w:rPr>
                <w:rFonts w:asciiTheme="majorBidi" w:hAnsiTheme="majorBidi" w:cstheme="majorBidi"/>
                <w:b/>
                <w:bCs/>
                <w:sz w:val="20"/>
                <w:szCs w:val="20"/>
              </w:rPr>
              <w:t>Fig</w:t>
            </w:r>
            <w:r w:rsidR="00B918D5" w:rsidRPr="00B918D5">
              <w:rPr>
                <w:rFonts w:asciiTheme="majorBidi" w:hAnsiTheme="majorBidi" w:cstheme="majorBidi"/>
                <w:b/>
                <w:bCs/>
                <w:sz w:val="20"/>
                <w:szCs w:val="20"/>
              </w:rPr>
              <w:t>. 3.</w:t>
            </w:r>
            <w:r w:rsidRPr="000622ED">
              <w:rPr>
                <w:rFonts w:asciiTheme="majorBidi" w:hAnsiTheme="majorBidi" w:cstheme="majorBidi"/>
                <w:sz w:val="20"/>
                <w:szCs w:val="20"/>
              </w:rPr>
              <w:t xml:space="preserve"> </w:t>
            </w:r>
            <w:r w:rsidR="00A07510" w:rsidRPr="000622ED">
              <w:rPr>
                <w:rFonts w:asciiTheme="majorBidi" w:hAnsiTheme="majorBidi" w:cstheme="majorBidi"/>
                <w:sz w:val="20"/>
                <w:szCs w:val="20"/>
              </w:rPr>
              <w:t xml:space="preserve">SEM </w:t>
            </w:r>
            <w:r w:rsidR="00C674BC" w:rsidRPr="000622ED">
              <w:rPr>
                <w:rFonts w:asciiTheme="majorBidi" w:hAnsiTheme="majorBidi" w:cstheme="majorBidi"/>
                <w:sz w:val="20"/>
                <w:szCs w:val="20"/>
              </w:rPr>
              <w:t>of</w:t>
            </w:r>
            <w:r w:rsidR="0062508A" w:rsidRPr="000622ED">
              <w:rPr>
                <w:rFonts w:asciiTheme="majorBidi" w:hAnsiTheme="majorBidi" w:cstheme="majorBidi"/>
                <w:sz w:val="20"/>
                <w:szCs w:val="20"/>
              </w:rPr>
              <w:t xml:space="preserve"> </w:t>
            </w:r>
            <w:proofErr w:type="spellStart"/>
            <w:r w:rsidR="00032E48" w:rsidRPr="000622ED">
              <w:rPr>
                <w:rFonts w:asciiTheme="majorBidi" w:hAnsiTheme="majorBidi" w:cstheme="majorBidi"/>
                <w:sz w:val="20"/>
                <w:szCs w:val="20"/>
              </w:rPr>
              <w:t>Bassorin</w:t>
            </w:r>
            <w:proofErr w:type="spellEnd"/>
            <w:r w:rsidR="00C674BC" w:rsidRPr="000622ED">
              <w:rPr>
                <w:rFonts w:asciiTheme="majorBidi" w:hAnsiTheme="majorBidi" w:cstheme="majorBidi"/>
                <w:sz w:val="20"/>
                <w:szCs w:val="20"/>
              </w:rPr>
              <w:t xml:space="preserve"> (A)</w:t>
            </w:r>
            <w:r w:rsidR="00BF3569" w:rsidRPr="000622ED">
              <w:rPr>
                <w:rFonts w:asciiTheme="majorBidi" w:hAnsiTheme="majorBidi" w:cstheme="majorBidi"/>
                <w:sz w:val="20"/>
                <w:szCs w:val="20"/>
              </w:rPr>
              <w:t xml:space="preserve"> , N</w:t>
            </w:r>
            <w:r w:rsidR="00731041" w:rsidRPr="000622ED">
              <w:rPr>
                <w:rFonts w:asciiTheme="majorBidi" w:hAnsiTheme="majorBidi" w:cstheme="majorBidi"/>
                <w:sz w:val="20"/>
                <w:szCs w:val="20"/>
              </w:rPr>
              <w:t>anofibers of PEO 6.5%</w:t>
            </w:r>
            <w:r w:rsidR="00C674BC" w:rsidRPr="000622ED">
              <w:rPr>
                <w:rFonts w:asciiTheme="majorBidi" w:hAnsiTheme="majorBidi" w:cstheme="majorBidi"/>
                <w:sz w:val="20"/>
                <w:szCs w:val="20"/>
              </w:rPr>
              <w:t xml:space="preserve"> </w:t>
            </w:r>
            <w:r w:rsidR="00731041" w:rsidRPr="000622ED">
              <w:rPr>
                <w:rFonts w:asciiTheme="majorBidi" w:hAnsiTheme="majorBidi" w:cstheme="majorBidi"/>
                <w:sz w:val="20"/>
                <w:szCs w:val="20"/>
              </w:rPr>
              <w:t xml:space="preserve">(B) </w:t>
            </w:r>
            <w:r w:rsidR="00BF3569" w:rsidRPr="000622ED">
              <w:rPr>
                <w:rFonts w:asciiTheme="majorBidi" w:hAnsiTheme="majorBidi" w:cstheme="majorBidi"/>
                <w:sz w:val="20"/>
                <w:szCs w:val="20"/>
              </w:rPr>
              <w:t>and N</w:t>
            </w:r>
            <w:r w:rsidR="00C674BC" w:rsidRPr="000622ED">
              <w:rPr>
                <w:rFonts w:asciiTheme="majorBidi" w:hAnsiTheme="majorBidi" w:cstheme="majorBidi"/>
                <w:sz w:val="20"/>
                <w:szCs w:val="20"/>
              </w:rPr>
              <w:t>anofibers</w:t>
            </w:r>
            <w:r w:rsidR="00032E48" w:rsidRPr="000622ED">
              <w:rPr>
                <w:rFonts w:asciiTheme="majorBidi" w:hAnsiTheme="majorBidi" w:cstheme="majorBidi"/>
                <w:sz w:val="20"/>
                <w:szCs w:val="20"/>
              </w:rPr>
              <w:t xml:space="preserve"> of </w:t>
            </w:r>
            <w:proofErr w:type="spellStart"/>
            <w:r w:rsidR="0062508A" w:rsidRPr="000622ED">
              <w:rPr>
                <w:rFonts w:asciiTheme="majorBidi" w:hAnsiTheme="majorBidi" w:cstheme="majorBidi"/>
                <w:sz w:val="20"/>
                <w:szCs w:val="20"/>
              </w:rPr>
              <w:t>Bassorin</w:t>
            </w:r>
            <w:proofErr w:type="spellEnd"/>
            <w:r w:rsidR="0062508A" w:rsidRPr="000622ED">
              <w:rPr>
                <w:rFonts w:asciiTheme="majorBidi" w:hAnsiTheme="majorBidi" w:cstheme="majorBidi"/>
                <w:sz w:val="20"/>
                <w:szCs w:val="20"/>
              </w:rPr>
              <w:t>/</w:t>
            </w:r>
            <w:r w:rsidR="00A07510" w:rsidRPr="000622ED">
              <w:rPr>
                <w:rFonts w:asciiTheme="majorBidi" w:hAnsiTheme="majorBidi" w:cstheme="majorBidi"/>
                <w:sz w:val="20"/>
                <w:szCs w:val="20"/>
              </w:rPr>
              <w:t xml:space="preserve">PEO </w:t>
            </w:r>
            <w:r w:rsidR="00C674BC" w:rsidRPr="000622ED">
              <w:rPr>
                <w:rFonts w:asciiTheme="majorBidi" w:hAnsiTheme="majorBidi" w:cstheme="majorBidi"/>
                <w:sz w:val="20"/>
                <w:szCs w:val="20"/>
              </w:rPr>
              <w:t>(</w:t>
            </w:r>
            <w:r w:rsidR="00731041" w:rsidRPr="000622ED">
              <w:rPr>
                <w:rFonts w:asciiTheme="majorBidi" w:hAnsiTheme="majorBidi" w:cstheme="majorBidi"/>
                <w:sz w:val="20"/>
                <w:szCs w:val="20"/>
              </w:rPr>
              <w:t>C</w:t>
            </w:r>
            <w:r w:rsidR="00916129" w:rsidRPr="000622ED">
              <w:rPr>
                <w:rFonts w:asciiTheme="majorBidi" w:hAnsiTheme="majorBidi" w:cstheme="majorBidi"/>
                <w:sz w:val="20"/>
                <w:szCs w:val="20"/>
              </w:rPr>
              <w:t>) (Magnification of all figures 1000X )</w:t>
            </w:r>
          </w:p>
        </w:tc>
      </w:tr>
    </w:tbl>
    <w:p w:rsidR="00C67BE9" w:rsidRPr="00283A2B" w:rsidRDefault="00C67BE9" w:rsidP="00283A2B">
      <w:pPr>
        <w:spacing w:after="0" w:line="240" w:lineRule="auto"/>
        <w:ind w:firstLine="284"/>
        <w:rPr>
          <w:rFonts w:asciiTheme="majorBidi" w:hAnsiTheme="majorBidi" w:cstheme="majorBidi"/>
        </w:rPr>
      </w:pPr>
    </w:p>
    <w:p w:rsidR="000622ED" w:rsidRDefault="000622ED" w:rsidP="00283A2B">
      <w:pPr>
        <w:spacing w:after="0" w:line="240" w:lineRule="auto"/>
        <w:ind w:firstLine="284"/>
        <w:rPr>
          <w:rFonts w:asciiTheme="majorBidi" w:hAnsiTheme="majorBidi" w:cstheme="majorBidi"/>
          <w:b/>
          <w:bCs/>
        </w:rPr>
        <w:sectPr w:rsidR="000622ED" w:rsidSect="000622ED">
          <w:type w:val="continuous"/>
          <w:pgSz w:w="11907" w:h="16840" w:code="9"/>
          <w:pgMar w:top="1009" w:right="1134" w:bottom="612" w:left="1134" w:header="720" w:footer="720" w:gutter="0"/>
          <w:cols w:space="720"/>
          <w:titlePg/>
          <w:docGrid w:linePitch="360"/>
        </w:sectPr>
      </w:pPr>
    </w:p>
    <w:p w:rsidR="00FB0472" w:rsidRPr="000622ED" w:rsidRDefault="004F52CD"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XRD Patterns</w:t>
      </w:r>
    </w:p>
    <w:p w:rsidR="000622ED" w:rsidRDefault="000622ED" w:rsidP="00283A2B">
      <w:pPr>
        <w:pStyle w:val="NormalWeb"/>
        <w:spacing w:before="0" w:beforeAutospacing="0" w:after="0" w:afterAutospacing="0"/>
        <w:ind w:firstLine="284"/>
        <w:jc w:val="both"/>
        <w:rPr>
          <w:rFonts w:asciiTheme="majorBidi" w:hAnsiTheme="majorBidi" w:cstheme="majorBidi"/>
          <w:sz w:val="22"/>
          <w:szCs w:val="22"/>
        </w:rPr>
      </w:pPr>
    </w:p>
    <w:p w:rsidR="00424DD0" w:rsidRPr="00283A2B" w:rsidRDefault="008A75A7" w:rsidP="00283A2B">
      <w:pPr>
        <w:pStyle w:val="NormalWeb"/>
        <w:spacing w:before="0" w:beforeAutospacing="0" w:after="0" w:afterAutospacing="0"/>
        <w:ind w:firstLine="284"/>
        <w:jc w:val="both"/>
        <w:rPr>
          <w:rFonts w:asciiTheme="majorBidi" w:hAnsiTheme="majorBidi" w:cstheme="majorBidi"/>
          <w:sz w:val="22"/>
          <w:szCs w:val="22"/>
        </w:rPr>
      </w:pPr>
      <w:r w:rsidRPr="00283A2B">
        <w:rPr>
          <w:rFonts w:asciiTheme="majorBidi" w:hAnsiTheme="majorBidi" w:cstheme="majorBidi"/>
          <w:sz w:val="22"/>
          <w:szCs w:val="22"/>
        </w:rPr>
        <w:t>The XRD of the samples shown in Fig</w:t>
      </w:r>
      <w:r w:rsidR="00781C79" w:rsidRPr="00283A2B">
        <w:rPr>
          <w:rFonts w:asciiTheme="majorBidi" w:hAnsiTheme="majorBidi" w:cstheme="majorBidi"/>
          <w:sz w:val="22"/>
          <w:szCs w:val="22"/>
        </w:rPr>
        <w:t xml:space="preserve">ure </w:t>
      </w:r>
      <w:r w:rsidR="003E7B83" w:rsidRPr="00283A2B">
        <w:rPr>
          <w:rFonts w:asciiTheme="majorBidi" w:hAnsiTheme="majorBidi" w:cstheme="majorBidi"/>
          <w:sz w:val="22"/>
          <w:szCs w:val="22"/>
        </w:rPr>
        <w:t>4</w:t>
      </w:r>
      <w:r w:rsidRPr="00283A2B">
        <w:rPr>
          <w:rFonts w:asciiTheme="majorBidi" w:hAnsiTheme="majorBidi" w:cstheme="majorBidi"/>
          <w:sz w:val="22"/>
          <w:szCs w:val="22"/>
        </w:rPr>
        <w:t>.</w:t>
      </w:r>
      <w:r w:rsidR="00781C79" w:rsidRPr="00283A2B">
        <w:rPr>
          <w:rFonts w:asciiTheme="majorBidi" w:hAnsiTheme="majorBidi" w:cstheme="majorBidi"/>
          <w:sz w:val="22"/>
          <w:szCs w:val="22"/>
        </w:rPr>
        <w:t xml:space="preserve">This figure shows the XRD patterns of Raw Gum (A), </w:t>
      </w:r>
      <w:proofErr w:type="spellStart"/>
      <w:r w:rsidR="00781C79" w:rsidRPr="00283A2B">
        <w:rPr>
          <w:rFonts w:asciiTheme="majorBidi" w:hAnsiTheme="majorBidi" w:cstheme="majorBidi"/>
          <w:sz w:val="22"/>
          <w:szCs w:val="22"/>
        </w:rPr>
        <w:t>Bassorin</w:t>
      </w:r>
      <w:proofErr w:type="spellEnd"/>
      <w:r w:rsidR="00781C79" w:rsidRPr="00283A2B">
        <w:rPr>
          <w:rFonts w:asciiTheme="majorBidi" w:hAnsiTheme="majorBidi" w:cstheme="majorBidi"/>
          <w:sz w:val="22"/>
          <w:szCs w:val="22"/>
        </w:rPr>
        <w:t xml:space="preserve"> (B), </w:t>
      </w:r>
      <w:proofErr w:type="spellStart"/>
      <w:r w:rsidR="00A56E9B" w:rsidRPr="00283A2B">
        <w:rPr>
          <w:rFonts w:asciiTheme="majorBidi" w:hAnsiTheme="majorBidi" w:cstheme="majorBidi"/>
          <w:sz w:val="22"/>
          <w:szCs w:val="22"/>
        </w:rPr>
        <w:t>Bassorin</w:t>
      </w:r>
      <w:proofErr w:type="spellEnd"/>
      <w:r w:rsidR="00A56E9B" w:rsidRPr="00283A2B">
        <w:rPr>
          <w:rFonts w:asciiTheme="majorBidi" w:hAnsiTheme="majorBidi" w:cstheme="majorBidi"/>
          <w:sz w:val="22"/>
          <w:szCs w:val="22"/>
        </w:rPr>
        <w:t xml:space="preserve">/PEO (C), in </w:t>
      </w:r>
      <w:r w:rsidR="00D46940" w:rsidRPr="00283A2B">
        <w:rPr>
          <w:rFonts w:asciiTheme="majorBidi" w:hAnsiTheme="majorBidi" w:cstheme="majorBidi"/>
          <w:sz w:val="22"/>
          <w:szCs w:val="22"/>
        </w:rPr>
        <w:t>Bragg’s</w:t>
      </w:r>
      <w:r w:rsidR="00A56E9B" w:rsidRPr="00283A2B">
        <w:rPr>
          <w:rFonts w:asciiTheme="majorBidi" w:hAnsiTheme="majorBidi" w:cstheme="majorBidi"/>
          <w:sz w:val="22"/>
          <w:szCs w:val="22"/>
        </w:rPr>
        <w:t xml:space="preserve"> Ang</w:t>
      </w:r>
      <w:r w:rsidR="005B4CC3" w:rsidRPr="00283A2B">
        <w:rPr>
          <w:rFonts w:asciiTheme="majorBidi" w:hAnsiTheme="majorBidi" w:cstheme="majorBidi"/>
          <w:sz w:val="22"/>
          <w:szCs w:val="22"/>
        </w:rPr>
        <w:t>les 2</w:t>
      </w:r>
      <w:r w:rsidR="005B4CC3" w:rsidRPr="00283A2B">
        <w:rPr>
          <w:rFonts w:asciiTheme="majorBidi" w:hAnsiTheme="majorBidi" w:cstheme="majorBidi"/>
          <w:sz w:val="22"/>
          <w:szCs w:val="22"/>
          <w:lang w:val="en"/>
        </w:rPr>
        <w:t xml:space="preserve">θ between (0-90). As in figure </w:t>
      </w:r>
      <w:r w:rsidR="003E7B83" w:rsidRPr="00283A2B">
        <w:rPr>
          <w:rFonts w:asciiTheme="majorBidi" w:hAnsiTheme="majorBidi" w:cstheme="majorBidi"/>
          <w:sz w:val="22"/>
          <w:szCs w:val="22"/>
          <w:lang w:val="en"/>
        </w:rPr>
        <w:t>4</w:t>
      </w:r>
      <w:r w:rsidR="005B4CC3" w:rsidRPr="00283A2B">
        <w:rPr>
          <w:rFonts w:asciiTheme="majorBidi" w:hAnsiTheme="majorBidi" w:cstheme="majorBidi"/>
          <w:sz w:val="22"/>
          <w:szCs w:val="22"/>
          <w:lang w:val="en"/>
        </w:rPr>
        <w:t xml:space="preserve"> (A)</w:t>
      </w:r>
      <w:r w:rsidR="00065EC7" w:rsidRPr="00283A2B">
        <w:rPr>
          <w:rFonts w:asciiTheme="majorBidi" w:hAnsiTheme="majorBidi" w:cstheme="majorBidi"/>
          <w:sz w:val="22"/>
          <w:szCs w:val="22"/>
          <w:lang w:val="en"/>
        </w:rPr>
        <w:t xml:space="preserve"> </w:t>
      </w:r>
      <w:r w:rsidR="00480F70" w:rsidRPr="00283A2B">
        <w:rPr>
          <w:rFonts w:asciiTheme="majorBidi" w:hAnsiTheme="majorBidi" w:cstheme="majorBidi"/>
          <w:sz w:val="22"/>
          <w:szCs w:val="22"/>
          <w:lang w:val="en"/>
        </w:rPr>
        <w:t xml:space="preserve">in </w:t>
      </w:r>
      <w:r w:rsidR="00480F70" w:rsidRPr="00283A2B">
        <w:rPr>
          <w:rFonts w:asciiTheme="majorBidi" w:hAnsiTheme="majorBidi" w:cstheme="majorBidi"/>
          <w:sz w:val="22"/>
          <w:szCs w:val="22"/>
        </w:rPr>
        <w:t>2</w:t>
      </w:r>
      <w:r w:rsidR="00480F70" w:rsidRPr="00283A2B">
        <w:rPr>
          <w:rFonts w:asciiTheme="majorBidi" w:hAnsiTheme="majorBidi" w:cstheme="majorBidi"/>
          <w:sz w:val="22"/>
          <w:szCs w:val="22"/>
          <w:lang w:val="en"/>
        </w:rPr>
        <w:t>θ=1</w:t>
      </w:r>
      <w:r w:rsidR="00807220" w:rsidRPr="00283A2B">
        <w:rPr>
          <w:rFonts w:asciiTheme="majorBidi" w:hAnsiTheme="majorBidi" w:cstheme="majorBidi"/>
          <w:sz w:val="22"/>
          <w:szCs w:val="22"/>
          <w:lang w:val="en"/>
        </w:rPr>
        <w:t>9</w:t>
      </w:r>
      <w:r w:rsidR="00480F70" w:rsidRPr="00283A2B">
        <w:rPr>
          <w:rFonts w:asciiTheme="majorBidi" w:hAnsiTheme="majorBidi" w:cstheme="majorBidi"/>
          <w:sz w:val="22"/>
          <w:szCs w:val="22"/>
          <w:lang w:val="en"/>
        </w:rPr>
        <w:t xml:space="preserve"> a </w:t>
      </w:r>
      <w:r w:rsidR="00480F70" w:rsidRPr="00283A2B">
        <w:rPr>
          <w:rFonts w:asciiTheme="majorBidi" w:hAnsiTheme="majorBidi" w:cstheme="majorBidi"/>
          <w:sz w:val="22"/>
          <w:szCs w:val="22"/>
          <w:lang w:val="en"/>
        </w:rPr>
        <w:t xml:space="preserve">semi crystal structure of Gum </w:t>
      </w:r>
      <w:proofErr w:type="spellStart"/>
      <w:proofErr w:type="gramStart"/>
      <w:r w:rsidR="00480F70" w:rsidRPr="00283A2B">
        <w:rPr>
          <w:rFonts w:asciiTheme="majorBidi" w:hAnsiTheme="majorBidi" w:cstheme="majorBidi"/>
          <w:sz w:val="22"/>
          <w:szCs w:val="22"/>
          <w:lang w:val="en"/>
        </w:rPr>
        <w:t>Tragacanth</w:t>
      </w:r>
      <w:proofErr w:type="spellEnd"/>
      <w:r w:rsidR="00480F70" w:rsidRPr="00283A2B">
        <w:rPr>
          <w:rFonts w:asciiTheme="majorBidi" w:hAnsiTheme="majorBidi" w:cstheme="majorBidi"/>
          <w:sz w:val="22"/>
          <w:szCs w:val="22"/>
          <w:lang w:val="en"/>
        </w:rPr>
        <w:t xml:space="preserve"> ,</w:t>
      </w:r>
      <w:proofErr w:type="gramEnd"/>
      <w:r w:rsidR="00480F70" w:rsidRPr="00283A2B">
        <w:rPr>
          <w:rFonts w:asciiTheme="majorBidi" w:hAnsiTheme="majorBidi" w:cstheme="majorBidi"/>
          <w:sz w:val="22"/>
          <w:szCs w:val="22"/>
          <w:lang w:val="en"/>
        </w:rPr>
        <w:t xml:space="preserve"> but the semi crystal</w:t>
      </w:r>
      <w:r w:rsidR="00D46940" w:rsidRPr="00283A2B">
        <w:rPr>
          <w:rFonts w:asciiTheme="majorBidi" w:hAnsiTheme="majorBidi" w:cstheme="majorBidi"/>
          <w:sz w:val="22"/>
          <w:szCs w:val="22"/>
          <w:lang w:val="en"/>
        </w:rPr>
        <w:t xml:space="preserve"> has not seen in pattern B. </w:t>
      </w:r>
      <w:r w:rsidR="00AB2163" w:rsidRPr="00283A2B">
        <w:rPr>
          <w:rFonts w:asciiTheme="majorBidi" w:hAnsiTheme="majorBidi" w:cstheme="majorBidi"/>
          <w:sz w:val="22"/>
          <w:szCs w:val="22"/>
          <w:lang w:val="en"/>
        </w:rPr>
        <w:t xml:space="preserve">The results shows that by </w:t>
      </w:r>
      <w:r w:rsidR="00D46940" w:rsidRPr="00283A2B">
        <w:rPr>
          <w:rFonts w:asciiTheme="majorBidi" w:hAnsiTheme="majorBidi" w:cstheme="majorBidi"/>
          <w:sz w:val="22"/>
          <w:szCs w:val="22"/>
          <w:lang w:val="en"/>
        </w:rPr>
        <w:t>disappearing</w:t>
      </w:r>
      <w:r w:rsidR="00AB2163" w:rsidRPr="00283A2B">
        <w:rPr>
          <w:rFonts w:asciiTheme="majorBidi" w:hAnsiTheme="majorBidi" w:cstheme="majorBidi"/>
          <w:sz w:val="22"/>
          <w:szCs w:val="22"/>
          <w:lang w:val="en"/>
        </w:rPr>
        <w:t xml:space="preserve"> of semi crystal</w:t>
      </w:r>
      <w:r w:rsidR="00ED6291" w:rsidRPr="00283A2B">
        <w:rPr>
          <w:rFonts w:asciiTheme="majorBidi" w:hAnsiTheme="majorBidi" w:cstheme="majorBidi"/>
          <w:sz w:val="22"/>
          <w:szCs w:val="22"/>
        </w:rPr>
        <w:t xml:space="preserve"> </w:t>
      </w:r>
      <w:r w:rsidR="00AB2163" w:rsidRPr="00283A2B">
        <w:rPr>
          <w:rFonts w:asciiTheme="majorBidi" w:hAnsiTheme="majorBidi" w:cstheme="majorBidi"/>
          <w:sz w:val="22"/>
          <w:szCs w:val="22"/>
        </w:rPr>
        <w:t xml:space="preserve">in </w:t>
      </w:r>
      <w:r w:rsidR="00AB2163" w:rsidRPr="00283A2B">
        <w:rPr>
          <w:rFonts w:asciiTheme="majorBidi" w:hAnsiTheme="majorBidi" w:cstheme="majorBidi"/>
          <w:sz w:val="22"/>
          <w:szCs w:val="22"/>
          <w:lang w:val="en"/>
        </w:rPr>
        <w:t>patterns B and C</w:t>
      </w:r>
      <w:r w:rsidR="00D46940" w:rsidRPr="00283A2B">
        <w:rPr>
          <w:rFonts w:asciiTheme="majorBidi" w:hAnsiTheme="majorBidi" w:cstheme="majorBidi"/>
          <w:sz w:val="22"/>
          <w:szCs w:val="22"/>
          <w:lang w:val="en"/>
        </w:rPr>
        <w:t xml:space="preserve"> and will be increased </w:t>
      </w:r>
      <w:proofErr w:type="gramStart"/>
      <w:r w:rsidR="00D46940" w:rsidRPr="00283A2B">
        <w:rPr>
          <w:rFonts w:asciiTheme="majorBidi" w:hAnsiTheme="majorBidi" w:cstheme="majorBidi"/>
          <w:sz w:val="22"/>
          <w:szCs w:val="22"/>
          <w:lang w:val="en"/>
        </w:rPr>
        <w:t>Amorphous</w:t>
      </w:r>
      <w:proofErr w:type="gramEnd"/>
      <w:r w:rsidR="00D46940" w:rsidRPr="00283A2B">
        <w:rPr>
          <w:rFonts w:asciiTheme="majorBidi" w:hAnsiTheme="majorBidi" w:cstheme="majorBidi"/>
          <w:sz w:val="22"/>
          <w:szCs w:val="22"/>
          <w:lang w:val="en"/>
        </w:rPr>
        <w:t xml:space="preserve"> phase. So it will be help to </w:t>
      </w:r>
      <w:r w:rsidR="00ED6291" w:rsidRPr="00283A2B">
        <w:rPr>
          <w:rFonts w:asciiTheme="majorBidi" w:hAnsiTheme="majorBidi" w:cstheme="majorBidi"/>
          <w:sz w:val="22"/>
          <w:szCs w:val="22"/>
          <w:lang w:val="en"/>
        </w:rPr>
        <w:t xml:space="preserve">absorb more waters in wounds exocrine </w:t>
      </w:r>
      <w:proofErr w:type="spellStart"/>
      <w:r w:rsidR="00ED6291" w:rsidRPr="00283A2B">
        <w:rPr>
          <w:rFonts w:asciiTheme="majorBidi" w:hAnsiTheme="majorBidi" w:cstheme="majorBidi"/>
          <w:sz w:val="22"/>
          <w:szCs w:val="22"/>
          <w:lang w:val="en"/>
        </w:rPr>
        <w:t>liguid</w:t>
      </w:r>
      <w:proofErr w:type="spellEnd"/>
      <w:r w:rsidR="00ED6291" w:rsidRPr="00283A2B">
        <w:rPr>
          <w:rFonts w:asciiTheme="majorBidi" w:hAnsiTheme="majorBidi" w:cstheme="majorBidi"/>
          <w:sz w:val="22"/>
          <w:szCs w:val="22"/>
          <w:lang w:val="en"/>
        </w:rPr>
        <w:t>.</w:t>
      </w:r>
      <w:r w:rsidR="00D46940" w:rsidRPr="00283A2B">
        <w:rPr>
          <w:rFonts w:asciiTheme="majorBidi" w:hAnsiTheme="majorBidi" w:cstheme="majorBidi"/>
          <w:sz w:val="22"/>
          <w:szCs w:val="22"/>
          <w:lang w:val="en"/>
        </w:rPr>
        <w:t xml:space="preserve"> </w:t>
      </w:r>
    </w:p>
    <w:p w:rsidR="000622ED" w:rsidRDefault="000622ED" w:rsidP="00283A2B">
      <w:pPr>
        <w:pStyle w:val="NormalWeb"/>
        <w:spacing w:before="0" w:beforeAutospacing="0" w:after="0" w:afterAutospacing="0"/>
        <w:ind w:firstLine="284"/>
        <w:jc w:val="both"/>
        <w:rPr>
          <w:rFonts w:asciiTheme="majorBidi" w:eastAsiaTheme="minorEastAsia" w:hAnsiTheme="majorBidi" w:cstheme="majorBidi"/>
          <w:color w:val="000000" w:themeColor="text1"/>
          <w:kern w:val="24"/>
          <w:sz w:val="22"/>
          <w:szCs w:val="22"/>
        </w:rPr>
        <w:sectPr w:rsidR="000622ED" w:rsidSect="000622ED">
          <w:type w:val="continuous"/>
          <w:pgSz w:w="11907" w:h="16840" w:code="9"/>
          <w:pgMar w:top="1009" w:right="1134" w:bottom="612" w:left="1134" w:header="720" w:footer="720" w:gutter="0"/>
          <w:cols w:num="2" w:space="720"/>
          <w:titlePg/>
          <w:docGrid w:linePitch="360"/>
        </w:sectPr>
      </w:pPr>
    </w:p>
    <w:p w:rsidR="00424DD0" w:rsidRPr="00283A2B" w:rsidRDefault="00424DD0" w:rsidP="00283A2B">
      <w:pPr>
        <w:pStyle w:val="NormalWeb"/>
        <w:spacing w:before="0" w:beforeAutospacing="0" w:after="0" w:afterAutospacing="0"/>
        <w:ind w:firstLine="284"/>
        <w:jc w:val="both"/>
        <w:rPr>
          <w:rFonts w:asciiTheme="majorBidi" w:eastAsiaTheme="minorEastAsia" w:hAnsiTheme="majorBidi" w:cstheme="majorBidi"/>
          <w:color w:val="000000" w:themeColor="text1"/>
          <w:kern w:val="24"/>
          <w:sz w:val="22"/>
          <w:szCs w:val="22"/>
        </w:rPr>
      </w:pPr>
    </w:p>
    <w:p w:rsidR="00884F95" w:rsidRPr="00283A2B" w:rsidRDefault="00884F95" w:rsidP="00283A2B">
      <w:pPr>
        <w:spacing w:after="0" w:line="240" w:lineRule="auto"/>
        <w:ind w:firstLine="284"/>
        <w:jc w:val="both"/>
        <w:rPr>
          <w:rFonts w:asciiTheme="majorBidi" w:hAnsiTheme="majorBidi" w:cstheme="majorBid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61"/>
        <w:gridCol w:w="478"/>
      </w:tblGrid>
      <w:tr w:rsidR="00220AB7" w:rsidRPr="00283A2B" w:rsidTr="00884F95">
        <w:tc>
          <w:tcPr>
            <w:tcW w:w="9781" w:type="dxa"/>
            <w:gridSpan w:val="2"/>
          </w:tcPr>
          <w:p w:rsidR="00220AB7" w:rsidRPr="00283A2B" w:rsidRDefault="00220AB7" w:rsidP="00283A2B">
            <w:pPr>
              <w:ind w:firstLine="284"/>
              <w:rPr>
                <w:rFonts w:asciiTheme="majorBidi" w:hAnsiTheme="majorBidi" w:cstheme="majorBidi"/>
              </w:rPr>
            </w:pPr>
          </w:p>
          <w:p w:rsidR="00915ACF" w:rsidRPr="00283A2B" w:rsidRDefault="00807220" w:rsidP="00B918D5">
            <w:pPr>
              <w:pStyle w:val="ListParagraph"/>
              <w:tabs>
                <w:tab w:val="left" w:pos="8226"/>
              </w:tabs>
              <w:ind w:left="0" w:firstLine="284"/>
              <w:rPr>
                <w:rFonts w:asciiTheme="majorBidi" w:hAnsiTheme="majorBidi" w:cstheme="majorBidi"/>
                <w:noProof/>
              </w:rPr>
            </w:pPr>
            <w:r w:rsidRPr="00283A2B">
              <w:rPr>
                <w:rFonts w:asciiTheme="majorBidi" w:hAnsiTheme="majorBidi" w:cstheme="majorBidi"/>
                <w:noProof/>
                <w:lang w:val="bg-BG" w:eastAsia="bg-BG"/>
              </w:rPr>
              <w:drawing>
                <wp:inline distT="0" distB="0" distL="0" distR="0">
                  <wp:extent cx="2626681" cy="1991900"/>
                  <wp:effectExtent l="0" t="0" r="2540" b="8890"/>
                  <wp:docPr id="5" name="Picture 5" descr="C:\Users\XENON\Desktop\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C:\Users\XENON\Desktop\N.png"/>
                          <pic:cNvPicPr>
                            <a:picLocks noChangeAspect="1" noChangeArrowheads="1"/>
                          </pic:cNvPicPr>
                        </pic:nvPicPr>
                        <pic:blipFill rotWithShape="1">
                          <a:blip r:embed="rId20">
                            <a:extLst>
                              <a:ext uri="{28A0092B-C50C-407E-A947-70E740481C1C}">
                                <a14:useLocalDpi xmlns:a14="http://schemas.microsoft.com/office/drawing/2010/main" val="0"/>
                              </a:ext>
                            </a:extLst>
                          </a:blip>
                          <a:srcRect r="40538" b="23536"/>
                          <a:stretch/>
                        </pic:blipFill>
                        <pic:spPr bwMode="auto">
                          <a:xfrm>
                            <a:off x="0" y="0"/>
                            <a:ext cx="2646382" cy="2006840"/>
                          </a:xfrm>
                          <a:prstGeom prst="rect">
                            <a:avLst/>
                          </a:prstGeom>
                          <a:noFill/>
                          <a:ln>
                            <a:noFill/>
                          </a:ln>
                          <a:extLst>
                            <a:ext uri="{53640926-AAD7-44D8-BBD7-CCE9431645EC}">
                              <a14:shadowObscured xmlns:a14="http://schemas.microsoft.com/office/drawing/2010/main"/>
                            </a:ext>
                          </a:extLst>
                        </pic:spPr>
                      </pic:pic>
                    </a:graphicData>
                  </a:graphic>
                </wp:inline>
              </w:drawing>
            </w:r>
          </w:p>
          <w:p w:rsidR="0044515B" w:rsidRPr="00283A2B" w:rsidRDefault="00915ACF" w:rsidP="00B918D5">
            <w:pPr>
              <w:pStyle w:val="ListParagraph"/>
              <w:tabs>
                <w:tab w:val="left" w:pos="8226"/>
              </w:tabs>
              <w:ind w:left="0" w:firstLine="284"/>
              <w:rPr>
                <w:rFonts w:asciiTheme="majorBidi" w:hAnsiTheme="majorBidi" w:cstheme="majorBidi"/>
              </w:rPr>
            </w:pPr>
            <w:r w:rsidRPr="00283A2B">
              <w:rPr>
                <w:rFonts w:asciiTheme="majorBidi" w:hAnsiTheme="majorBidi" w:cstheme="majorBidi"/>
                <w:noProof/>
                <w:lang w:val="bg-BG" w:eastAsia="bg-BG"/>
              </w:rPr>
              <w:drawing>
                <wp:inline distT="0" distB="0" distL="0" distR="0" wp14:anchorId="6F123C18" wp14:editId="2998514B">
                  <wp:extent cx="2918297" cy="2309406"/>
                  <wp:effectExtent l="0" t="0" r="0" b="0"/>
                  <wp:docPr id="15" name="Picture 15" descr="C:\Users\XENON\Desktop\XRD 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XENON\Desktop\XRD B.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5911" t="11432" r="40705" b="42138"/>
                          <a:stretch/>
                        </pic:blipFill>
                        <pic:spPr bwMode="auto">
                          <a:xfrm>
                            <a:off x="0" y="0"/>
                            <a:ext cx="2973362" cy="2352982"/>
                          </a:xfrm>
                          <a:prstGeom prst="rect">
                            <a:avLst/>
                          </a:prstGeom>
                          <a:noFill/>
                          <a:ln>
                            <a:noFill/>
                          </a:ln>
                          <a:extLst>
                            <a:ext uri="{53640926-AAD7-44D8-BBD7-CCE9431645EC}">
                              <a14:shadowObscured xmlns:a14="http://schemas.microsoft.com/office/drawing/2010/main"/>
                            </a:ext>
                          </a:extLst>
                        </pic:spPr>
                      </pic:pic>
                    </a:graphicData>
                  </a:graphic>
                </wp:inline>
              </w:drawing>
            </w:r>
          </w:p>
          <w:p w:rsidR="00915ACF" w:rsidRPr="00283A2B" w:rsidRDefault="00915ACF" w:rsidP="00B918D5">
            <w:pPr>
              <w:pStyle w:val="ListParagraph"/>
              <w:tabs>
                <w:tab w:val="left" w:pos="8226"/>
              </w:tabs>
              <w:ind w:left="0" w:firstLine="284"/>
              <w:rPr>
                <w:rFonts w:asciiTheme="majorBidi" w:hAnsiTheme="majorBidi" w:cstheme="majorBidi"/>
              </w:rPr>
            </w:pPr>
            <w:r w:rsidRPr="00283A2B">
              <w:rPr>
                <w:rFonts w:asciiTheme="majorBidi" w:hAnsiTheme="majorBidi" w:cstheme="majorBidi"/>
                <w:noProof/>
                <w:lang w:val="bg-BG" w:eastAsia="bg-BG"/>
              </w:rPr>
              <w:lastRenderedPageBreak/>
              <w:drawing>
                <wp:inline distT="0" distB="0" distL="0" distR="0">
                  <wp:extent cx="2930261" cy="2040029"/>
                  <wp:effectExtent l="0" t="0" r="3810" b="0"/>
                  <wp:docPr id="17" name="Picture 17" descr="C:\Users\XENON\Desktop\XRD 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XENON\Desktop\XRD C.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19856" t="21885" r="33676" b="35890"/>
                          <a:stretch/>
                        </pic:blipFill>
                        <pic:spPr bwMode="auto">
                          <a:xfrm>
                            <a:off x="0" y="0"/>
                            <a:ext cx="2934529" cy="204300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20AB7" w:rsidRPr="00283A2B" w:rsidTr="00884F95">
        <w:tc>
          <w:tcPr>
            <w:tcW w:w="9559" w:type="dxa"/>
          </w:tcPr>
          <w:tbl>
            <w:tblPr>
              <w:tblStyle w:val="TableGrid"/>
              <w:tblW w:w="96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73"/>
            </w:tblGrid>
            <w:tr w:rsidR="000224D3" w:rsidRPr="00283A2B" w:rsidTr="000224D3">
              <w:tc>
                <w:tcPr>
                  <w:tcW w:w="9673" w:type="dxa"/>
                </w:tcPr>
                <w:p w:rsidR="000224D3" w:rsidRPr="000622ED" w:rsidRDefault="00B918D5" w:rsidP="000622ED">
                  <w:pPr>
                    <w:ind w:right="-4658" w:firstLine="284"/>
                    <w:rPr>
                      <w:rFonts w:asciiTheme="majorBidi" w:hAnsiTheme="majorBidi" w:cstheme="majorBidi"/>
                      <w:sz w:val="20"/>
                      <w:szCs w:val="20"/>
                    </w:rPr>
                  </w:pPr>
                  <w:r>
                    <w:rPr>
                      <w:rFonts w:asciiTheme="majorBidi" w:hAnsiTheme="majorBidi" w:cstheme="majorBidi"/>
                      <w:b/>
                      <w:bCs/>
                      <w:sz w:val="20"/>
                      <w:szCs w:val="20"/>
                    </w:rPr>
                    <w:lastRenderedPageBreak/>
                    <w:t>Fig. 4.</w:t>
                  </w:r>
                  <w:r w:rsidR="000224D3" w:rsidRPr="000622ED">
                    <w:rPr>
                      <w:rFonts w:asciiTheme="majorBidi" w:hAnsiTheme="majorBidi" w:cstheme="majorBidi"/>
                      <w:sz w:val="20"/>
                      <w:szCs w:val="20"/>
                    </w:rPr>
                    <w:t xml:space="preserve"> XRD patterns of GT (A), </w:t>
                  </w:r>
                  <w:proofErr w:type="spellStart"/>
                  <w:r w:rsidR="002320C5" w:rsidRPr="000622ED">
                    <w:rPr>
                      <w:rFonts w:asciiTheme="majorBidi" w:hAnsiTheme="majorBidi" w:cstheme="majorBidi"/>
                      <w:sz w:val="20"/>
                      <w:szCs w:val="20"/>
                    </w:rPr>
                    <w:t>B</w:t>
                  </w:r>
                  <w:r w:rsidR="000224D3" w:rsidRPr="000622ED">
                    <w:rPr>
                      <w:rFonts w:asciiTheme="majorBidi" w:hAnsiTheme="majorBidi" w:cstheme="majorBidi"/>
                      <w:sz w:val="20"/>
                      <w:szCs w:val="20"/>
                    </w:rPr>
                    <w:t>assorin</w:t>
                  </w:r>
                  <w:proofErr w:type="spellEnd"/>
                  <w:r w:rsidR="000224D3" w:rsidRPr="000622ED">
                    <w:rPr>
                      <w:rFonts w:asciiTheme="majorBidi" w:hAnsiTheme="majorBidi" w:cstheme="majorBidi"/>
                      <w:sz w:val="20"/>
                      <w:szCs w:val="20"/>
                    </w:rPr>
                    <w:t xml:space="preserve"> (B) and </w:t>
                  </w:r>
                  <w:proofErr w:type="spellStart"/>
                  <w:r w:rsidR="001F3189" w:rsidRPr="000622ED">
                    <w:rPr>
                      <w:rFonts w:asciiTheme="majorBidi" w:hAnsiTheme="majorBidi" w:cstheme="majorBidi"/>
                      <w:sz w:val="20"/>
                      <w:szCs w:val="20"/>
                    </w:rPr>
                    <w:t>B</w:t>
                  </w:r>
                  <w:r w:rsidR="000224D3" w:rsidRPr="000622ED">
                    <w:rPr>
                      <w:rFonts w:asciiTheme="majorBidi" w:hAnsiTheme="majorBidi" w:cstheme="majorBidi"/>
                      <w:sz w:val="20"/>
                      <w:szCs w:val="20"/>
                    </w:rPr>
                    <w:t>assorin</w:t>
                  </w:r>
                  <w:proofErr w:type="spellEnd"/>
                  <w:r w:rsidR="00ED6291" w:rsidRPr="000622ED">
                    <w:rPr>
                      <w:rFonts w:asciiTheme="majorBidi" w:hAnsiTheme="majorBidi" w:cstheme="majorBidi"/>
                      <w:sz w:val="20"/>
                      <w:szCs w:val="20"/>
                    </w:rPr>
                    <w:t>/PEO</w:t>
                  </w:r>
                  <w:r w:rsidR="000224D3" w:rsidRPr="000622ED">
                    <w:rPr>
                      <w:rFonts w:asciiTheme="majorBidi" w:hAnsiTheme="majorBidi" w:cstheme="majorBidi"/>
                      <w:sz w:val="20"/>
                      <w:szCs w:val="20"/>
                    </w:rPr>
                    <w:t xml:space="preserve"> (C)</w:t>
                  </w:r>
                </w:p>
              </w:tc>
            </w:tr>
          </w:tbl>
          <w:p w:rsidR="0044515B" w:rsidRPr="00283A2B" w:rsidRDefault="0044515B" w:rsidP="00283A2B">
            <w:pPr>
              <w:ind w:firstLine="284"/>
              <w:rPr>
                <w:rFonts w:asciiTheme="majorBidi" w:hAnsiTheme="majorBidi" w:cstheme="majorBidi"/>
              </w:rPr>
            </w:pPr>
          </w:p>
        </w:tc>
        <w:tc>
          <w:tcPr>
            <w:tcW w:w="222" w:type="dxa"/>
          </w:tcPr>
          <w:p w:rsidR="00220AB7" w:rsidRPr="00283A2B" w:rsidRDefault="00220AB7" w:rsidP="00283A2B">
            <w:pPr>
              <w:ind w:firstLine="284"/>
              <w:rPr>
                <w:rFonts w:asciiTheme="majorBidi" w:hAnsiTheme="majorBidi" w:cstheme="majorBidi"/>
              </w:rPr>
            </w:pPr>
          </w:p>
          <w:p w:rsidR="0044515B" w:rsidRPr="00283A2B" w:rsidRDefault="0044515B" w:rsidP="00283A2B">
            <w:pPr>
              <w:ind w:firstLine="284"/>
              <w:jc w:val="center"/>
              <w:rPr>
                <w:rFonts w:asciiTheme="majorBidi" w:hAnsiTheme="majorBidi" w:cstheme="majorBidi"/>
              </w:rPr>
            </w:pPr>
          </w:p>
        </w:tc>
      </w:tr>
    </w:tbl>
    <w:p w:rsidR="000622ED" w:rsidRDefault="000622ED" w:rsidP="00283A2B">
      <w:pPr>
        <w:spacing w:after="0" w:line="240" w:lineRule="auto"/>
        <w:ind w:firstLine="284"/>
        <w:rPr>
          <w:rFonts w:asciiTheme="majorBidi" w:hAnsiTheme="majorBidi" w:cstheme="majorBidi"/>
          <w:b/>
          <w:bCs/>
        </w:rPr>
      </w:pPr>
    </w:p>
    <w:p w:rsidR="000622ED" w:rsidRDefault="000622ED" w:rsidP="000622ED">
      <w:pPr>
        <w:spacing w:after="0" w:line="240" w:lineRule="auto"/>
        <w:ind w:firstLine="284"/>
        <w:jc w:val="center"/>
        <w:rPr>
          <w:rFonts w:asciiTheme="majorBidi" w:hAnsiTheme="majorBidi" w:cstheme="majorBidi"/>
          <w:i/>
          <w:iCs/>
        </w:rPr>
        <w:sectPr w:rsidR="000622ED" w:rsidSect="000622ED">
          <w:type w:val="continuous"/>
          <w:pgSz w:w="11907" w:h="16840" w:code="9"/>
          <w:pgMar w:top="1009" w:right="1134" w:bottom="612" w:left="1134" w:header="720" w:footer="720" w:gutter="0"/>
          <w:cols w:space="720"/>
          <w:titlePg/>
          <w:docGrid w:linePitch="360"/>
        </w:sectPr>
      </w:pPr>
    </w:p>
    <w:p w:rsidR="008F2CF5" w:rsidRPr="000622ED" w:rsidRDefault="00535CCB"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FTIR Analysis</w:t>
      </w:r>
    </w:p>
    <w:p w:rsidR="000622ED" w:rsidRDefault="000622ED" w:rsidP="00283A2B">
      <w:pPr>
        <w:pStyle w:val="NormalWeb"/>
        <w:spacing w:before="0" w:beforeAutospacing="0" w:after="0" w:afterAutospacing="0"/>
        <w:ind w:firstLine="284"/>
        <w:jc w:val="both"/>
        <w:rPr>
          <w:rFonts w:asciiTheme="majorBidi" w:hAnsiTheme="majorBidi" w:cstheme="majorBidi"/>
          <w:sz w:val="22"/>
          <w:szCs w:val="22"/>
        </w:rPr>
      </w:pPr>
    </w:p>
    <w:p w:rsidR="00124D3F" w:rsidRPr="00283A2B" w:rsidRDefault="002320C5" w:rsidP="00283A2B">
      <w:pPr>
        <w:pStyle w:val="NormalWeb"/>
        <w:spacing w:before="0" w:beforeAutospacing="0" w:after="0" w:afterAutospacing="0"/>
        <w:ind w:firstLine="284"/>
        <w:jc w:val="both"/>
        <w:rPr>
          <w:rFonts w:asciiTheme="majorBidi" w:hAnsiTheme="majorBidi" w:cstheme="majorBidi"/>
          <w:color w:val="000000"/>
          <w:sz w:val="22"/>
          <w:szCs w:val="22"/>
        </w:rPr>
      </w:pPr>
      <w:r w:rsidRPr="00283A2B">
        <w:rPr>
          <w:rFonts w:asciiTheme="majorBidi" w:hAnsiTheme="majorBidi" w:cstheme="majorBidi"/>
          <w:sz w:val="22"/>
          <w:szCs w:val="22"/>
        </w:rPr>
        <w:t>Figure</w:t>
      </w:r>
      <w:r w:rsidR="00D0414C" w:rsidRPr="00283A2B">
        <w:rPr>
          <w:rFonts w:asciiTheme="majorBidi" w:hAnsiTheme="majorBidi" w:cstheme="majorBidi"/>
          <w:sz w:val="22"/>
          <w:szCs w:val="22"/>
        </w:rPr>
        <w:t xml:space="preserve"> </w:t>
      </w:r>
      <w:r w:rsidR="003E7B83" w:rsidRPr="00283A2B">
        <w:rPr>
          <w:rFonts w:asciiTheme="majorBidi" w:hAnsiTheme="majorBidi" w:cstheme="majorBidi"/>
          <w:sz w:val="22"/>
          <w:szCs w:val="22"/>
        </w:rPr>
        <w:t>5</w:t>
      </w:r>
      <w:r w:rsidR="00D0414C" w:rsidRPr="00283A2B">
        <w:rPr>
          <w:rFonts w:asciiTheme="majorBidi" w:hAnsiTheme="majorBidi" w:cstheme="majorBidi"/>
          <w:sz w:val="22"/>
          <w:szCs w:val="22"/>
        </w:rPr>
        <w:t xml:space="preserve"> shows </w:t>
      </w:r>
      <w:r w:rsidR="006B5814" w:rsidRPr="00283A2B">
        <w:rPr>
          <w:rFonts w:asciiTheme="majorBidi" w:hAnsiTheme="majorBidi" w:cstheme="majorBidi"/>
          <w:sz w:val="22"/>
          <w:szCs w:val="22"/>
        </w:rPr>
        <w:t>the FTIR spectra of</w:t>
      </w:r>
      <w:r w:rsidR="001F3189" w:rsidRPr="00283A2B">
        <w:rPr>
          <w:rFonts w:asciiTheme="majorBidi" w:hAnsiTheme="majorBidi" w:cstheme="majorBidi"/>
          <w:sz w:val="22"/>
          <w:szCs w:val="22"/>
        </w:rPr>
        <w:t xml:space="preserve"> </w:t>
      </w:r>
      <w:r w:rsidR="004A106D" w:rsidRPr="00283A2B">
        <w:rPr>
          <w:rFonts w:asciiTheme="majorBidi" w:hAnsiTheme="majorBidi" w:cstheme="majorBidi"/>
          <w:sz w:val="22"/>
          <w:szCs w:val="22"/>
        </w:rPr>
        <w:t>GT,</w:t>
      </w:r>
      <w:r w:rsidR="006B5814" w:rsidRPr="00283A2B">
        <w:rPr>
          <w:rFonts w:asciiTheme="majorBidi" w:hAnsiTheme="majorBidi" w:cstheme="majorBidi"/>
          <w:sz w:val="22"/>
          <w:szCs w:val="22"/>
        </w:rPr>
        <w:t xml:space="preserve"> </w:t>
      </w:r>
      <w:r w:rsidR="00994E07" w:rsidRPr="00283A2B">
        <w:rPr>
          <w:rFonts w:asciiTheme="majorBidi" w:hAnsiTheme="majorBidi" w:cstheme="majorBidi"/>
          <w:sz w:val="22"/>
          <w:szCs w:val="22"/>
        </w:rPr>
        <w:t>Ba/PEO</w:t>
      </w:r>
      <w:r w:rsidR="001F3189" w:rsidRPr="00283A2B">
        <w:rPr>
          <w:rFonts w:asciiTheme="majorBidi" w:hAnsiTheme="majorBidi" w:cstheme="majorBidi"/>
          <w:sz w:val="22"/>
          <w:szCs w:val="22"/>
        </w:rPr>
        <w:t xml:space="preserve"> </w:t>
      </w:r>
      <w:r w:rsidR="006B5814" w:rsidRPr="00283A2B">
        <w:rPr>
          <w:rFonts w:asciiTheme="majorBidi" w:hAnsiTheme="majorBidi" w:cstheme="majorBidi"/>
          <w:sz w:val="22"/>
          <w:szCs w:val="22"/>
        </w:rPr>
        <w:t>nanofibers</w:t>
      </w:r>
      <w:r w:rsidR="004A106D" w:rsidRPr="00283A2B">
        <w:rPr>
          <w:rFonts w:asciiTheme="majorBidi" w:hAnsiTheme="majorBidi" w:cstheme="majorBidi"/>
          <w:sz w:val="22"/>
          <w:szCs w:val="22"/>
        </w:rPr>
        <w:t xml:space="preserve"> and Ba/PEO/</w:t>
      </w:r>
      <w:proofErr w:type="spellStart"/>
      <w:r w:rsidR="004A106D" w:rsidRPr="00283A2B">
        <w:rPr>
          <w:rFonts w:asciiTheme="majorBidi" w:hAnsiTheme="majorBidi" w:cstheme="majorBidi"/>
          <w:sz w:val="22"/>
          <w:szCs w:val="22"/>
        </w:rPr>
        <w:t>Ofx</w:t>
      </w:r>
      <w:proofErr w:type="spellEnd"/>
      <w:r w:rsidR="004A106D" w:rsidRPr="00283A2B">
        <w:rPr>
          <w:rFonts w:asciiTheme="majorBidi" w:hAnsiTheme="majorBidi" w:cstheme="majorBidi"/>
          <w:sz w:val="22"/>
          <w:szCs w:val="22"/>
        </w:rPr>
        <w:t xml:space="preserve"> </w:t>
      </w:r>
      <w:proofErr w:type="gramStart"/>
      <w:r w:rsidR="004A106D" w:rsidRPr="00283A2B">
        <w:rPr>
          <w:rFonts w:asciiTheme="majorBidi" w:hAnsiTheme="majorBidi" w:cstheme="majorBidi"/>
          <w:sz w:val="22"/>
          <w:szCs w:val="22"/>
        </w:rPr>
        <w:t xml:space="preserve">nanofibers </w:t>
      </w:r>
      <w:r w:rsidR="00065EC7" w:rsidRPr="00283A2B">
        <w:rPr>
          <w:rFonts w:asciiTheme="majorBidi" w:hAnsiTheme="majorBidi" w:cstheme="majorBidi"/>
          <w:sz w:val="22"/>
          <w:szCs w:val="22"/>
        </w:rPr>
        <w:t>.</w:t>
      </w:r>
      <w:proofErr w:type="gramEnd"/>
      <w:r w:rsidR="00065EC7" w:rsidRPr="00283A2B">
        <w:rPr>
          <w:rFonts w:asciiTheme="majorBidi" w:hAnsiTheme="majorBidi" w:cstheme="majorBidi"/>
          <w:sz w:val="22"/>
          <w:szCs w:val="22"/>
        </w:rPr>
        <w:t xml:space="preserve"> </w:t>
      </w:r>
      <w:r w:rsidR="00124D3F" w:rsidRPr="00283A2B">
        <w:rPr>
          <w:rFonts w:asciiTheme="majorBidi" w:hAnsiTheme="majorBidi" w:cstheme="majorBidi"/>
          <w:color w:val="000000"/>
          <w:sz w:val="22"/>
          <w:szCs w:val="22"/>
        </w:rPr>
        <w:t>The major absorban</w:t>
      </w:r>
      <w:r w:rsidR="0080373E" w:rsidRPr="00283A2B">
        <w:rPr>
          <w:rFonts w:asciiTheme="majorBidi" w:hAnsiTheme="majorBidi" w:cstheme="majorBidi"/>
          <w:color w:val="000000"/>
          <w:sz w:val="22"/>
          <w:szCs w:val="22"/>
        </w:rPr>
        <w:t xml:space="preserve">ce bands present in the spectra </w:t>
      </w:r>
      <w:r w:rsidR="00124D3F" w:rsidRPr="00283A2B">
        <w:rPr>
          <w:rFonts w:asciiTheme="majorBidi" w:hAnsiTheme="majorBidi" w:cstheme="majorBidi"/>
          <w:color w:val="000000"/>
          <w:sz w:val="22"/>
          <w:szCs w:val="22"/>
        </w:rPr>
        <w:t>of GT were at 3442, 2930, 2856, 1747, 1635, 1441, 1367, 1243,1080 and 1023 cm−1. The broad band observed at 3442 cm−1 could</w:t>
      </w:r>
      <w:r w:rsidR="0080373E" w:rsidRPr="00283A2B">
        <w:rPr>
          <w:rFonts w:asciiTheme="majorBidi" w:hAnsiTheme="majorBidi" w:cstheme="majorBidi"/>
          <w:color w:val="000000"/>
          <w:sz w:val="22"/>
          <w:szCs w:val="22"/>
        </w:rPr>
        <w:t xml:space="preserve"> </w:t>
      </w:r>
      <w:r w:rsidR="00124D3F" w:rsidRPr="00283A2B">
        <w:rPr>
          <w:rFonts w:asciiTheme="majorBidi" w:hAnsiTheme="majorBidi" w:cstheme="majorBidi"/>
          <w:color w:val="000000"/>
          <w:sz w:val="22"/>
          <w:szCs w:val="22"/>
        </w:rPr>
        <w:t xml:space="preserve">be assigned to stretching vibrations of OH groups in the </w:t>
      </w:r>
      <w:r w:rsidR="00600533" w:rsidRPr="00283A2B">
        <w:rPr>
          <w:rFonts w:asciiTheme="majorBidi" w:hAnsiTheme="majorBidi" w:cstheme="majorBidi"/>
          <w:color w:val="000000"/>
          <w:sz w:val="22"/>
          <w:szCs w:val="22"/>
        </w:rPr>
        <w:t xml:space="preserve">Gum </w:t>
      </w:r>
      <w:proofErr w:type="spellStart"/>
      <w:r w:rsidR="00600533" w:rsidRPr="00283A2B">
        <w:rPr>
          <w:rFonts w:asciiTheme="majorBidi" w:hAnsiTheme="majorBidi" w:cstheme="majorBidi"/>
          <w:color w:val="000000"/>
          <w:sz w:val="22"/>
          <w:szCs w:val="22"/>
        </w:rPr>
        <w:t>Tragacanth</w:t>
      </w:r>
      <w:proofErr w:type="spellEnd"/>
      <w:r w:rsidR="00600533" w:rsidRPr="00283A2B">
        <w:rPr>
          <w:rFonts w:asciiTheme="majorBidi" w:hAnsiTheme="majorBidi" w:cstheme="majorBidi"/>
          <w:color w:val="000000"/>
          <w:sz w:val="22"/>
          <w:szCs w:val="22"/>
        </w:rPr>
        <w:t>.</w:t>
      </w:r>
      <w:r w:rsidR="00065EC7" w:rsidRPr="00283A2B">
        <w:rPr>
          <w:rFonts w:asciiTheme="majorBidi" w:hAnsiTheme="majorBidi" w:cstheme="majorBidi"/>
          <w:color w:val="000000"/>
          <w:sz w:val="22"/>
          <w:szCs w:val="22"/>
        </w:rPr>
        <w:t xml:space="preserve"> </w:t>
      </w:r>
      <w:r w:rsidR="00124D3F" w:rsidRPr="00283A2B">
        <w:rPr>
          <w:rFonts w:asciiTheme="majorBidi" w:hAnsiTheme="majorBidi" w:cstheme="majorBidi"/>
          <w:color w:val="000000"/>
          <w:sz w:val="22"/>
          <w:szCs w:val="22"/>
        </w:rPr>
        <w:t xml:space="preserve">The bands at 2930 cm−1 </w:t>
      </w:r>
      <w:r w:rsidR="00600533" w:rsidRPr="00283A2B">
        <w:rPr>
          <w:rFonts w:asciiTheme="majorBidi" w:hAnsiTheme="majorBidi" w:cstheme="majorBidi"/>
          <w:color w:val="000000"/>
          <w:sz w:val="22"/>
          <w:szCs w:val="22"/>
        </w:rPr>
        <w:t xml:space="preserve">correspond to </w:t>
      </w:r>
      <w:r w:rsidR="00065EC7" w:rsidRPr="00283A2B">
        <w:rPr>
          <w:rFonts w:asciiTheme="majorBidi" w:hAnsiTheme="majorBidi" w:cstheme="majorBidi"/>
          <w:color w:val="000000"/>
          <w:sz w:val="22"/>
          <w:szCs w:val="22"/>
        </w:rPr>
        <w:t xml:space="preserve">C-H </w:t>
      </w:r>
      <w:r w:rsidR="00124D3F" w:rsidRPr="00283A2B">
        <w:rPr>
          <w:rFonts w:asciiTheme="majorBidi" w:hAnsiTheme="majorBidi" w:cstheme="majorBidi"/>
          <w:color w:val="000000"/>
          <w:sz w:val="22"/>
          <w:szCs w:val="22"/>
        </w:rPr>
        <w:t>stretching vibrati</w:t>
      </w:r>
      <w:r w:rsidR="00600533" w:rsidRPr="00283A2B">
        <w:rPr>
          <w:rFonts w:asciiTheme="majorBidi" w:hAnsiTheme="majorBidi" w:cstheme="majorBidi"/>
          <w:color w:val="000000"/>
          <w:sz w:val="22"/>
          <w:szCs w:val="22"/>
        </w:rPr>
        <w:t xml:space="preserve">ons of methylene groups and the </w:t>
      </w:r>
      <w:r w:rsidR="00124D3F" w:rsidRPr="00283A2B">
        <w:rPr>
          <w:rFonts w:asciiTheme="majorBidi" w:hAnsiTheme="majorBidi" w:cstheme="majorBidi"/>
          <w:color w:val="000000"/>
          <w:sz w:val="22"/>
          <w:szCs w:val="22"/>
        </w:rPr>
        <w:t xml:space="preserve">broad band at </w:t>
      </w:r>
      <w:r w:rsidR="00065EC7" w:rsidRPr="00283A2B">
        <w:rPr>
          <w:rFonts w:asciiTheme="majorBidi" w:hAnsiTheme="majorBidi" w:cstheme="majorBidi"/>
          <w:color w:val="000000"/>
          <w:sz w:val="22"/>
          <w:szCs w:val="22"/>
        </w:rPr>
        <w:t>1747</w:t>
      </w:r>
      <w:r w:rsidR="00124D3F" w:rsidRPr="00283A2B">
        <w:rPr>
          <w:rFonts w:asciiTheme="majorBidi" w:hAnsiTheme="majorBidi" w:cstheme="majorBidi"/>
          <w:color w:val="000000"/>
          <w:sz w:val="22"/>
          <w:szCs w:val="22"/>
        </w:rPr>
        <w:t xml:space="preserve"> cm−1 shows vario</w:t>
      </w:r>
      <w:r w:rsidR="00600533" w:rsidRPr="00283A2B">
        <w:rPr>
          <w:rFonts w:asciiTheme="majorBidi" w:hAnsiTheme="majorBidi" w:cstheme="majorBidi"/>
          <w:color w:val="000000"/>
          <w:sz w:val="22"/>
          <w:szCs w:val="22"/>
        </w:rPr>
        <w:t xml:space="preserve">us carbonyl species of the gum. The stronger </w:t>
      </w:r>
      <w:r w:rsidR="00124D3F" w:rsidRPr="00283A2B">
        <w:rPr>
          <w:rFonts w:asciiTheme="majorBidi" w:hAnsiTheme="majorBidi" w:cstheme="majorBidi"/>
          <w:color w:val="000000"/>
          <w:sz w:val="22"/>
          <w:szCs w:val="22"/>
        </w:rPr>
        <w:t>band found at 1635 cm−1 could be assigned to charact</w:t>
      </w:r>
      <w:r w:rsidR="00600533" w:rsidRPr="00283A2B">
        <w:rPr>
          <w:rFonts w:asciiTheme="majorBidi" w:hAnsiTheme="majorBidi" w:cstheme="majorBidi"/>
          <w:color w:val="000000"/>
          <w:sz w:val="22"/>
          <w:szCs w:val="22"/>
        </w:rPr>
        <w:t xml:space="preserve">eristic asymmetrical </w:t>
      </w:r>
      <w:r w:rsidR="00124D3F" w:rsidRPr="00283A2B">
        <w:rPr>
          <w:rFonts w:asciiTheme="majorBidi" w:hAnsiTheme="majorBidi" w:cstheme="majorBidi"/>
          <w:color w:val="000000"/>
          <w:sz w:val="22"/>
          <w:szCs w:val="22"/>
        </w:rPr>
        <w:t>stretch of carboxylate group. Bands at 1441 and 1367 cm−</w:t>
      </w:r>
      <w:proofErr w:type="gramStart"/>
      <w:r w:rsidR="00124D3F" w:rsidRPr="00283A2B">
        <w:rPr>
          <w:rFonts w:asciiTheme="majorBidi" w:hAnsiTheme="majorBidi" w:cstheme="majorBidi"/>
          <w:color w:val="000000"/>
          <w:sz w:val="22"/>
          <w:szCs w:val="22"/>
        </w:rPr>
        <w:t>1  attributed</w:t>
      </w:r>
      <w:proofErr w:type="gramEnd"/>
      <w:r w:rsidR="00124D3F" w:rsidRPr="00283A2B">
        <w:rPr>
          <w:rFonts w:asciiTheme="majorBidi" w:hAnsiTheme="majorBidi" w:cstheme="majorBidi"/>
          <w:color w:val="000000"/>
          <w:sz w:val="22"/>
          <w:szCs w:val="22"/>
        </w:rPr>
        <w:t xml:space="preserve"> to </w:t>
      </w:r>
      <w:r w:rsidR="00124D3F" w:rsidRPr="00283A2B">
        <w:rPr>
          <w:rFonts w:asciiTheme="majorBidi" w:hAnsiTheme="majorBidi" w:cstheme="majorBidi"/>
          <w:color w:val="000000"/>
          <w:sz w:val="22"/>
          <w:szCs w:val="22"/>
        </w:rPr>
        <w:t xml:space="preserve">symmetrical stretch of </w:t>
      </w:r>
      <w:r w:rsidR="00065EC7" w:rsidRPr="00283A2B">
        <w:rPr>
          <w:rFonts w:asciiTheme="majorBidi" w:hAnsiTheme="majorBidi" w:cstheme="majorBidi"/>
          <w:color w:val="000000"/>
          <w:sz w:val="22"/>
          <w:szCs w:val="22"/>
        </w:rPr>
        <w:t xml:space="preserve"> C-H banding groups. </w:t>
      </w:r>
      <w:r w:rsidR="00124D3F" w:rsidRPr="00283A2B">
        <w:rPr>
          <w:rFonts w:asciiTheme="majorBidi" w:hAnsiTheme="majorBidi" w:cstheme="majorBidi"/>
          <w:color w:val="000000"/>
          <w:sz w:val="22"/>
          <w:szCs w:val="22"/>
        </w:rPr>
        <w:t xml:space="preserve">The spectra of </w:t>
      </w:r>
      <w:proofErr w:type="spellStart"/>
      <w:r w:rsidR="004A106D" w:rsidRPr="00283A2B">
        <w:rPr>
          <w:rFonts w:asciiTheme="majorBidi" w:hAnsiTheme="majorBidi" w:cstheme="majorBidi"/>
          <w:color w:val="000000"/>
          <w:sz w:val="22"/>
          <w:szCs w:val="22"/>
        </w:rPr>
        <w:t>Bassorin</w:t>
      </w:r>
      <w:proofErr w:type="spellEnd"/>
      <w:r w:rsidR="004A106D" w:rsidRPr="00283A2B">
        <w:rPr>
          <w:rFonts w:asciiTheme="majorBidi" w:hAnsiTheme="majorBidi" w:cstheme="majorBidi"/>
          <w:color w:val="000000"/>
          <w:sz w:val="22"/>
          <w:szCs w:val="22"/>
        </w:rPr>
        <w:t>/PEO/</w:t>
      </w:r>
      <w:proofErr w:type="spellStart"/>
      <w:r w:rsidR="004A106D" w:rsidRPr="00283A2B">
        <w:rPr>
          <w:rFonts w:asciiTheme="majorBidi" w:hAnsiTheme="majorBidi" w:cstheme="majorBidi"/>
          <w:color w:val="000000"/>
          <w:sz w:val="22"/>
          <w:szCs w:val="22"/>
        </w:rPr>
        <w:t>Ofx</w:t>
      </w:r>
      <w:proofErr w:type="spellEnd"/>
      <w:r w:rsidR="00124D3F" w:rsidRPr="00283A2B">
        <w:rPr>
          <w:rFonts w:asciiTheme="majorBidi" w:hAnsiTheme="majorBidi" w:cstheme="majorBidi"/>
          <w:color w:val="000000"/>
          <w:sz w:val="22"/>
          <w:szCs w:val="22"/>
        </w:rPr>
        <w:t xml:space="preserve"> indicated</w:t>
      </w:r>
      <w:r w:rsidR="004A106D" w:rsidRPr="00283A2B">
        <w:rPr>
          <w:rFonts w:asciiTheme="majorBidi" w:hAnsiTheme="majorBidi" w:cstheme="majorBidi"/>
          <w:color w:val="000000"/>
          <w:sz w:val="22"/>
          <w:szCs w:val="22"/>
        </w:rPr>
        <w:t xml:space="preserve"> </w:t>
      </w:r>
      <w:r w:rsidR="00124D3F" w:rsidRPr="00283A2B">
        <w:rPr>
          <w:rFonts w:asciiTheme="majorBidi" w:hAnsiTheme="majorBidi" w:cstheme="majorBidi"/>
          <w:color w:val="000000"/>
          <w:sz w:val="22"/>
          <w:szCs w:val="22"/>
        </w:rPr>
        <w:t xml:space="preserve">an intense band due to </w:t>
      </w:r>
      <w:r w:rsidR="00600533" w:rsidRPr="00283A2B">
        <w:rPr>
          <w:rFonts w:asciiTheme="majorBidi" w:hAnsiTheme="majorBidi" w:cstheme="majorBidi"/>
          <w:color w:val="000000"/>
          <w:sz w:val="22"/>
          <w:szCs w:val="22"/>
        </w:rPr>
        <w:t xml:space="preserve">the presence of hydroxyl groups </w:t>
      </w:r>
      <w:r w:rsidR="00124D3F" w:rsidRPr="00283A2B">
        <w:rPr>
          <w:rFonts w:asciiTheme="majorBidi" w:hAnsiTheme="majorBidi" w:cstheme="majorBidi"/>
          <w:color w:val="000000"/>
          <w:sz w:val="22"/>
          <w:szCs w:val="22"/>
        </w:rPr>
        <w:t>(OH) at 3382 cm−1. The bands corresponding to the (CH2</w:t>
      </w:r>
      <w:r w:rsidR="00600533" w:rsidRPr="00283A2B">
        <w:rPr>
          <w:rFonts w:asciiTheme="majorBidi" w:hAnsiTheme="majorBidi" w:cstheme="majorBidi"/>
          <w:color w:val="000000"/>
          <w:sz w:val="22"/>
          <w:szCs w:val="22"/>
        </w:rPr>
        <w:t xml:space="preserve">) asymmetric </w:t>
      </w:r>
      <w:r w:rsidR="00124D3F" w:rsidRPr="00283A2B">
        <w:rPr>
          <w:rFonts w:asciiTheme="majorBidi" w:hAnsiTheme="majorBidi" w:cstheme="majorBidi"/>
          <w:color w:val="000000"/>
          <w:sz w:val="22"/>
          <w:szCs w:val="22"/>
        </w:rPr>
        <w:t xml:space="preserve">and the symmetric stretching could be seen at 2925 cm−1 </w:t>
      </w:r>
      <w:r w:rsidR="00600533" w:rsidRPr="00283A2B">
        <w:rPr>
          <w:rFonts w:asciiTheme="majorBidi" w:hAnsiTheme="majorBidi" w:cstheme="majorBidi"/>
          <w:color w:val="000000"/>
          <w:sz w:val="22"/>
          <w:szCs w:val="22"/>
        </w:rPr>
        <w:t xml:space="preserve">and </w:t>
      </w:r>
      <w:r w:rsidR="00124D3F" w:rsidRPr="00283A2B">
        <w:rPr>
          <w:rFonts w:asciiTheme="majorBidi" w:hAnsiTheme="majorBidi" w:cstheme="majorBidi"/>
          <w:color w:val="000000"/>
          <w:sz w:val="22"/>
          <w:szCs w:val="22"/>
        </w:rPr>
        <w:t xml:space="preserve">2854 cm−1. The band at </w:t>
      </w:r>
      <w:r w:rsidR="00065EC7" w:rsidRPr="00283A2B">
        <w:rPr>
          <w:rFonts w:asciiTheme="majorBidi" w:hAnsiTheme="majorBidi" w:cstheme="majorBidi"/>
          <w:color w:val="000000"/>
          <w:sz w:val="22"/>
          <w:szCs w:val="22"/>
        </w:rPr>
        <w:t>2610</w:t>
      </w:r>
      <w:r w:rsidR="00124D3F" w:rsidRPr="00283A2B">
        <w:rPr>
          <w:rFonts w:asciiTheme="majorBidi" w:hAnsiTheme="majorBidi" w:cstheme="majorBidi"/>
          <w:color w:val="000000"/>
          <w:sz w:val="22"/>
          <w:szCs w:val="22"/>
        </w:rPr>
        <w:t xml:space="preserve"> and </w:t>
      </w:r>
      <w:r w:rsidR="00065EC7" w:rsidRPr="00283A2B">
        <w:rPr>
          <w:rFonts w:asciiTheme="majorBidi" w:hAnsiTheme="majorBidi" w:cstheme="majorBidi"/>
          <w:color w:val="000000"/>
          <w:sz w:val="22"/>
          <w:szCs w:val="22"/>
        </w:rPr>
        <w:t>2930</w:t>
      </w:r>
      <w:r w:rsidR="00124D3F" w:rsidRPr="00283A2B">
        <w:rPr>
          <w:rFonts w:asciiTheme="majorBidi" w:hAnsiTheme="majorBidi" w:cstheme="majorBidi"/>
          <w:color w:val="000000"/>
          <w:sz w:val="22"/>
          <w:szCs w:val="22"/>
        </w:rPr>
        <w:t xml:space="preserve"> cm−1 </w:t>
      </w:r>
      <w:r w:rsidR="00600533" w:rsidRPr="00283A2B">
        <w:rPr>
          <w:rFonts w:asciiTheme="majorBidi" w:hAnsiTheme="majorBidi" w:cstheme="majorBidi"/>
          <w:color w:val="000000"/>
          <w:sz w:val="22"/>
          <w:szCs w:val="22"/>
        </w:rPr>
        <w:t>can be attributed to carbo</w:t>
      </w:r>
      <w:r w:rsidR="00065EC7" w:rsidRPr="00283A2B">
        <w:rPr>
          <w:rFonts w:asciiTheme="majorBidi" w:hAnsiTheme="majorBidi" w:cstheme="majorBidi"/>
          <w:color w:val="000000"/>
          <w:sz w:val="22"/>
          <w:szCs w:val="22"/>
        </w:rPr>
        <w:t>x</w:t>
      </w:r>
      <w:r w:rsidR="00600533" w:rsidRPr="00283A2B">
        <w:rPr>
          <w:rFonts w:asciiTheme="majorBidi" w:hAnsiTheme="majorBidi" w:cstheme="majorBidi"/>
          <w:color w:val="000000"/>
          <w:sz w:val="22"/>
          <w:szCs w:val="22"/>
        </w:rPr>
        <w:t>yl</w:t>
      </w:r>
      <w:r w:rsidR="00065EC7" w:rsidRPr="00283A2B">
        <w:rPr>
          <w:rFonts w:asciiTheme="majorBidi" w:hAnsiTheme="majorBidi" w:cstheme="majorBidi"/>
          <w:color w:val="000000"/>
          <w:sz w:val="22"/>
          <w:szCs w:val="22"/>
        </w:rPr>
        <w:t>ic acid</w:t>
      </w:r>
      <w:r w:rsidR="00600533" w:rsidRPr="00283A2B">
        <w:rPr>
          <w:rFonts w:asciiTheme="majorBidi" w:hAnsiTheme="majorBidi" w:cstheme="majorBidi"/>
          <w:color w:val="000000"/>
          <w:sz w:val="22"/>
          <w:szCs w:val="22"/>
        </w:rPr>
        <w:t xml:space="preserve"> </w:t>
      </w:r>
      <w:r w:rsidR="00124D3F" w:rsidRPr="00283A2B">
        <w:rPr>
          <w:rFonts w:asciiTheme="majorBidi" w:hAnsiTheme="majorBidi" w:cstheme="majorBidi"/>
          <w:color w:val="000000"/>
          <w:sz w:val="22"/>
          <w:szCs w:val="22"/>
        </w:rPr>
        <w:t>stretching vibrations</w:t>
      </w:r>
      <w:r w:rsidR="004A106D" w:rsidRPr="00283A2B">
        <w:rPr>
          <w:rFonts w:asciiTheme="majorBidi" w:hAnsiTheme="majorBidi" w:cstheme="majorBidi"/>
          <w:color w:val="000000"/>
          <w:sz w:val="22"/>
          <w:szCs w:val="22"/>
        </w:rPr>
        <w:t xml:space="preserve">. The </w:t>
      </w:r>
      <w:r w:rsidR="00124D3F" w:rsidRPr="00283A2B">
        <w:rPr>
          <w:rFonts w:asciiTheme="majorBidi" w:hAnsiTheme="majorBidi" w:cstheme="majorBidi"/>
          <w:color w:val="000000"/>
          <w:sz w:val="22"/>
          <w:szCs w:val="22"/>
        </w:rPr>
        <w:t xml:space="preserve">FTIR spectra of </w:t>
      </w:r>
      <w:proofErr w:type="spellStart"/>
      <w:r w:rsidR="00600533" w:rsidRPr="00283A2B">
        <w:rPr>
          <w:rFonts w:asciiTheme="majorBidi" w:hAnsiTheme="majorBidi" w:cstheme="majorBidi"/>
          <w:color w:val="000000"/>
          <w:sz w:val="22"/>
          <w:szCs w:val="22"/>
        </w:rPr>
        <w:t>Bassorin</w:t>
      </w:r>
      <w:proofErr w:type="spellEnd"/>
      <w:r w:rsidR="00600533" w:rsidRPr="00283A2B">
        <w:rPr>
          <w:rFonts w:asciiTheme="majorBidi" w:hAnsiTheme="majorBidi" w:cstheme="majorBidi"/>
          <w:color w:val="000000"/>
          <w:sz w:val="22"/>
          <w:szCs w:val="22"/>
        </w:rPr>
        <w:t xml:space="preserve">/PEO </w:t>
      </w:r>
      <w:r w:rsidR="00124D3F" w:rsidRPr="00283A2B">
        <w:rPr>
          <w:rFonts w:asciiTheme="majorBidi" w:hAnsiTheme="majorBidi" w:cstheme="majorBidi"/>
          <w:color w:val="000000"/>
          <w:sz w:val="22"/>
          <w:szCs w:val="22"/>
        </w:rPr>
        <w:t>blend nanofi</w:t>
      </w:r>
      <w:r w:rsidR="00600533" w:rsidRPr="00283A2B">
        <w:rPr>
          <w:rFonts w:asciiTheme="majorBidi" w:hAnsiTheme="majorBidi" w:cstheme="majorBidi"/>
          <w:color w:val="000000"/>
          <w:sz w:val="22"/>
          <w:szCs w:val="22"/>
        </w:rPr>
        <w:t xml:space="preserve">bers showed the characteristic </w:t>
      </w:r>
      <w:r w:rsidR="00124D3F" w:rsidRPr="00283A2B">
        <w:rPr>
          <w:rFonts w:asciiTheme="majorBidi" w:hAnsiTheme="majorBidi" w:cstheme="majorBidi"/>
          <w:color w:val="000000"/>
          <w:sz w:val="22"/>
          <w:szCs w:val="22"/>
        </w:rPr>
        <w:t xml:space="preserve">peaks of GT and </w:t>
      </w:r>
      <w:proofErr w:type="spellStart"/>
      <w:r w:rsidR="00600533" w:rsidRPr="00283A2B">
        <w:rPr>
          <w:rFonts w:asciiTheme="majorBidi" w:hAnsiTheme="majorBidi" w:cstheme="majorBidi"/>
          <w:color w:val="000000"/>
          <w:sz w:val="22"/>
          <w:szCs w:val="22"/>
        </w:rPr>
        <w:t>Bassorin</w:t>
      </w:r>
      <w:proofErr w:type="spellEnd"/>
      <w:r w:rsidR="00600533" w:rsidRPr="00283A2B">
        <w:rPr>
          <w:rFonts w:asciiTheme="majorBidi" w:hAnsiTheme="majorBidi" w:cstheme="majorBidi"/>
          <w:color w:val="000000"/>
          <w:sz w:val="22"/>
          <w:szCs w:val="22"/>
        </w:rPr>
        <w:t>/PEO/</w:t>
      </w:r>
      <w:proofErr w:type="spellStart"/>
      <w:r w:rsidR="00600533" w:rsidRPr="00283A2B">
        <w:rPr>
          <w:rFonts w:asciiTheme="majorBidi" w:hAnsiTheme="majorBidi" w:cstheme="majorBidi"/>
          <w:color w:val="000000"/>
          <w:sz w:val="22"/>
          <w:szCs w:val="22"/>
        </w:rPr>
        <w:t>Ofx</w:t>
      </w:r>
      <w:proofErr w:type="spellEnd"/>
      <w:r w:rsidR="00124D3F" w:rsidRPr="00283A2B">
        <w:rPr>
          <w:rFonts w:asciiTheme="majorBidi" w:hAnsiTheme="majorBidi" w:cstheme="majorBidi"/>
          <w:color w:val="000000"/>
          <w:sz w:val="22"/>
          <w:szCs w:val="22"/>
        </w:rPr>
        <w:t xml:space="preserve"> such as 1637 cm−1 whic</w:t>
      </w:r>
      <w:r w:rsidR="00600533" w:rsidRPr="00283A2B">
        <w:rPr>
          <w:rFonts w:asciiTheme="majorBidi" w:hAnsiTheme="majorBidi" w:cstheme="majorBidi"/>
          <w:color w:val="000000"/>
          <w:sz w:val="22"/>
          <w:szCs w:val="22"/>
        </w:rPr>
        <w:t xml:space="preserve">h is attributed to asymmetrical </w:t>
      </w:r>
      <w:r w:rsidR="00124D3F" w:rsidRPr="00283A2B">
        <w:rPr>
          <w:rFonts w:asciiTheme="majorBidi" w:hAnsiTheme="majorBidi" w:cstheme="majorBidi"/>
          <w:color w:val="000000"/>
          <w:sz w:val="22"/>
          <w:szCs w:val="22"/>
        </w:rPr>
        <w:t>stretch of carboxyl gro</w:t>
      </w:r>
      <w:r w:rsidR="00600533" w:rsidRPr="00283A2B">
        <w:rPr>
          <w:rFonts w:asciiTheme="majorBidi" w:hAnsiTheme="majorBidi" w:cstheme="majorBidi"/>
          <w:color w:val="000000"/>
          <w:sz w:val="22"/>
          <w:szCs w:val="22"/>
        </w:rPr>
        <w:t xml:space="preserve">up. </w:t>
      </w:r>
      <w:r w:rsidR="00124D3F" w:rsidRPr="00283A2B">
        <w:rPr>
          <w:rFonts w:asciiTheme="majorBidi" w:hAnsiTheme="majorBidi" w:cstheme="majorBidi"/>
          <w:color w:val="000000"/>
          <w:sz w:val="22"/>
          <w:szCs w:val="22"/>
        </w:rPr>
        <w:t>It is also observed that the bands for hydroxyl</w:t>
      </w:r>
      <w:r w:rsidR="00600533" w:rsidRPr="00283A2B">
        <w:rPr>
          <w:rFonts w:asciiTheme="majorBidi" w:hAnsiTheme="majorBidi" w:cstheme="majorBidi"/>
          <w:color w:val="000000"/>
          <w:sz w:val="22"/>
          <w:szCs w:val="22"/>
        </w:rPr>
        <w:t xml:space="preserve"> stretching become much broader with adding </w:t>
      </w:r>
      <w:proofErr w:type="spellStart"/>
      <w:r w:rsidR="003E7B83" w:rsidRPr="00283A2B">
        <w:rPr>
          <w:rFonts w:asciiTheme="majorBidi" w:hAnsiTheme="majorBidi" w:cstheme="majorBidi"/>
          <w:color w:val="000000"/>
          <w:sz w:val="22"/>
          <w:szCs w:val="22"/>
        </w:rPr>
        <w:t>B</w:t>
      </w:r>
      <w:r w:rsidR="004A106D" w:rsidRPr="00283A2B">
        <w:rPr>
          <w:rFonts w:asciiTheme="majorBidi" w:hAnsiTheme="majorBidi" w:cstheme="majorBidi"/>
          <w:color w:val="000000"/>
          <w:sz w:val="22"/>
          <w:szCs w:val="22"/>
        </w:rPr>
        <w:t>assorin</w:t>
      </w:r>
      <w:proofErr w:type="spellEnd"/>
      <w:r w:rsidR="00600533" w:rsidRPr="00283A2B">
        <w:rPr>
          <w:rFonts w:asciiTheme="majorBidi" w:hAnsiTheme="majorBidi" w:cstheme="majorBidi"/>
          <w:color w:val="000000"/>
          <w:sz w:val="22"/>
          <w:szCs w:val="22"/>
        </w:rPr>
        <w:t>. This may be due to</w:t>
      </w:r>
      <w:r w:rsidR="004A106D" w:rsidRPr="00283A2B">
        <w:rPr>
          <w:rFonts w:asciiTheme="majorBidi" w:hAnsiTheme="majorBidi" w:cstheme="majorBidi"/>
          <w:color w:val="000000"/>
          <w:sz w:val="22"/>
          <w:szCs w:val="22"/>
        </w:rPr>
        <w:t xml:space="preserve"> </w:t>
      </w:r>
      <w:r w:rsidR="00600533" w:rsidRPr="00283A2B">
        <w:rPr>
          <w:rFonts w:asciiTheme="majorBidi" w:hAnsiTheme="majorBidi" w:cstheme="majorBidi"/>
          <w:color w:val="000000"/>
          <w:sz w:val="22"/>
          <w:szCs w:val="22"/>
        </w:rPr>
        <w:t xml:space="preserve">presence of hydrogen bonding between OH </w:t>
      </w:r>
      <w:proofErr w:type="gramStart"/>
      <w:r w:rsidR="00600533" w:rsidRPr="00283A2B">
        <w:rPr>
          <w:rFonts w:asciiTheme="majorBidi" w:hAnsiTheme="majorBidi" w:cstheme="majorBidi"/>
          <w:color w:val="000000"/>
          <w:sz w:val="22"/>
          <w:szCs w:val="22"/>
        </w:rPr>
        <w:t xml:space="preserve">groups </w:t>
      </w:r>
      <w:r w:rsidR="00065EC7" w:rsidRPr="00283A2B">
        <w:rPr>
          <w:rFonts w:asciiTheme="majorBidi" w:hAnsiTheme="majorBidi" w:cstheme="majorBidi"/>
          <w:color w:val="000000"/>
          <w:sz w:val="22"/>
          <w:szCs w:val="22"/>
        </w:rPr>
        <w:t>.</w:t>
      </w:r>
      <w:proofErr w:type="gramEnd"/>
    </w:p>
    <w:p w:rsidR="000622ED" w:rsidRDefault="000622ED" w:rsidP="00283A2B">
      <w:pPr>
        <w:spacing w:after="0" w:line="240" w:lineRule="auto"/>
        <w:ind w:firstLine="284"/>
        <w:jc w:val="both"/>
        <w:rPr>
          <w:rFonts w:asciiTheme="majorBidi" w:hAnsiTheme="majorBidi" w:cstheme="majorBidi"/>
        </w:rPr>
        <w:sectPr w:rsidR="000622ED" w:rsidSect="000622ED">
          <w:type w:val="continuous"/>
          <w:pgSz w:w="11907" w:h="16840" w:code="9"/>
          <w:pgMar w:top="1009" w:right="1134" w:bottom="612" w:left="1134" w:header="720" w:footer="720" w:gutter="0"/>
          <w:cols w:num="2" w:space="720"/>
          <w:titlePg/>
          <w:docGrid w:linePitch="360"/>
        </w:sectPr>
      </w:pPr>
    </w:p>
    <w:p w:rsidR="00555025" w:rsidRPr="00283A2B" w:rsidRDefault="00555025" w:rsidP="00283A2B">
      <w:pPr>
        <w:spacing w:after="0" w:line="240" w:lineRule="auto"/>
        <w:ind w:firstLine="284"/>
        <w:jc w:val="both"/>
        <w:rPr>
          <w:rFonts w:asciiTheme="majorBidi" w:hAnsiTheme="majorBidi" w:cstheme="majorBidi"/>
        </w:rPr>
      </w:pPr>
    </w:p>
    <w:p w:rsidR="003E7B83" w:rsidRPr="00283A2B" w:rsidRDefault="003E7B83" w:rsidP="00283A2B">
      <w:pPr>
        <w:spacing w:after="0" w:line="240" w:lineRule="auto"/>
        <w:ind w:firstLine="284"/>
        <w:jc w:val="both"/>
        <w:rPr>
          <w:rFonts w:asciiTheme="majorBidi" w:hAnsiTheme="majorBidi" w:cstheme="majorBidi"/>
        </w:rPr>
      </w:pPr>
    </w:p>
    <w:p w:rsidR="00555025" w:rsidRPr="00283A2B" w:rsidRDefault="0080373E" w:rsidP="00B918D5">
      <w:pPr>
        <w:spacing w:after="0" w:line="240" w:lineRule="auto"/>
        <w:ind w:firstLine="284"/>
        <w:rPr>
          <w:rFonts w:asciiTheme="majorBidi" w:hAnsiTheme="majorBidi" w:cstheme="majorBidi"/>
        </w:rPr>
      </w:pPr>
      <w:r w:rsidRPr="00283A2B">
        <w:rPr>
          <w:rFonts w:asciiTheme="majorBidi" w:hAnsiTheme="majorBidi" w:cstheme="majorBidi"/>
          <w:noProof/>
          <w:color w:val="000000"/>
          <w:lang w:val="bg-BG" w:eastAsia="bg-BG"/>
        </w:rPr>
        <w:drawing>
          <wp:inline distT="0" distB="0" distL="0" distR="0" wp14:anchorId="2506EBEF" wp14:editId="1595E39A">
            <wp:extent cx="3064963" cy="3205777"/>
            <wp:effectExtent l="0" t="0" r="2540" b="0"/>
            <wp:docPr id="12" name="Picture 12" descr="C:\Users\XENON\Desktop\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descr="C:\Users\XENON\Desktop\z.png"/>
                    <pic:cNvPicPr>
                      <a:picLocks noChangeAspect="1" noChangeArrowheads="1"/>
                    </pic:cNvPicPr>
                  </pic:nvPicPr>
                  <pic:blipFill rotWithShape="1">
                    <a:blip r:embed="rId23" cstate="print">
                      <a:extLst>
                        <a:ext uri="{BEBA8EAE-BF5A-486C-A8C5-ECC9F3942E4B}">
                          <a14:imgProps xmlns:a14="http://schemas.microsoft.com/office/drawing/2010/main">
                            <a14:imgLayer r:embed="rId24">
                              <a14:imgEffect>
                                <a14:sharpenSoften amount="25000"/>
                              </a14:imgEffect>
                            </a14:imgLayer>
                          </a14:imgProps>
                        </a:ext>
                        <a:ext uri="{28A0092B-C50C-407E-A947-70E740481C1C}">
                          <a14:useLocalDpi xmlns:a14="http://schemas.microsoft.com/office/drawing/2010/main" val="0"/>
                        </a:ext>
                      </a:extLst>
                    </a:blip>
                    <a:srcRect l="1188" t="163" r="1606" b="-568"/>
                    <a:stretch/>
                  </pic:blipFill>
                  <pic:spPr bwMode="auto">
                    <a:xfrm>
                      <a:off x="0" y="0"/>
                      <a:ext cx="3090588" cy="323257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80"/>
      </w:tblGrid>
      <w:tr w:rsidR="00FC2911" w:rsidRPr="00283A2B" w:rsidTr="00DA640C">
        <w:trPr>
          <w:trHeight w:val="242"/>
        </w:trPr>
        <w:tc>
          <w:tcPr>
            <w:tcW w:w="8080" w:type="dxa"/>
          </w:tcPr>
          <w:p w:rsidR="00FC2911" w:rsidRPr="000622ED" w:rsidRDefault="00B918D5" w:rsidP="000622ED">
            <w:pPr>
              <w:rPr>
                <w:rFonts w:asciiTheme="majorBidi" w:hAnsiTheme="majorBidi" w:cstheme="majorBidi"/>
                <w:sz w:val="20"/>
                <w:szCs w:val="20"/>
              </w:rPr>
            </w:pPr>
            <w:r>
              <w:rPr>
                <w:rFonts w:asciiTheme="majorBidi" w:hAnsiTheme="majorBidi" w:cstheme="majorBidi"/>
                <w:b/>
                <w:bCs/>
                <w:sz w:val="20"/>
                <w:szCs w:val="20"/>
              </w:rPr>
              <w:t>Fig. 5.</w:t>
            </w:r>
            <w:r w:rsidR="00BC7EF1" w:rsidRPr="000622ED">
              <w:rPr>
                <w:rFonts w:asciiTheme="majorBidi" w:hAnsiTheme="majorBidi" w:cstheme="majorBidi"/>
                <w:sz w:val="20"/>
                <w:szCs w:val="20"/>
              </w:rPr>
              <w:t xml:space="preserve"> </w:t>
            </w:r>
            <w:r w:rsidR="0035758F" w:rsidRPr="000622ED">
              <w:rPr>
                <w:rFonts w:asciiTheme="majorBidi" w:hAnsiTheme="majorBidi" w:cstheme="majorBidi"/>
                <w:sz w:val="20"/>
                <w:szCs w:val="20"/>
              </w:rPr>
              <w:t>FTIR spectra of</w:t>
            </w:r>
            <w:r w:rsidR="004A106D" w:rsidRPr="000622ED">
              <w:rPr>
                <w:rFonts w:asciiTheme="majorBidi" w:hAnsiTheme="majorBidi" w:cstheme="majorBidi"/>
                <w:sz w:val="20"/>
                <w:szCs w:val="20"/>
              </w:rPr>
              <w:t xml:space="preserve"> Gum </w:t>
            </w:r>
            <w:proofErr w:type="spellStart"/>
            <w:r w:rsidR="004A106D" w:rsidRPr="000622ED">
              <w:rPr>
                <w:rFonts w:asciiTheme="majorBidi" w:hAnsiTheme="majorBidi" w:cstheme="majorBidi"/>
                <w:sz w:val="20"/>
                <w:szCs w:val="20"/>
              </w:rPr>
              <w:t>Tragacanth</w:t>
            </w:r>
            <w:proofErr w:type="spellEnd"/>
            <w:r w:rsidR="004A106D" w:rsidRPr="000622ED">
              <w:rPr>
                <w:rFonts w:asciiTheme="majorBidi" w:hAnsiTheme="majorBidi" w:cstheme="majorBidi"/>
                <w:sz w:val="20"/>
                <w:szCs w:val="20"/>
              </w:rPr>
              <w:t>,</w:t>
            </w:r>
            <w:r w:rsidR="00994E07" w:rsidRPr="000622ED">
              <w:rPr>
                <w:rFonts w:asciiTheme="majorBidi" w:hAnsiTheme="majorBidi" w:cstheme="majorBidi"/>
                <w:sz w:val="20"/>
                <w:szCs w:val="20"/>
              </w:rPr>
              <w:t xml:space="preserve"> </w:t>
            </w:r>
            <w:proofErr w:type="spellStart"/>
            <w:r w:rsidR="00994E07" w:rsidRPr="000622ED">
              <w:rPr>
                <w:rFonts w:asciiTheme="majorBidi" w:hAnsiTheme="majorBidi" w:cstheme="majorBidi"/>
                <w:sz w:val="20"/>
                <w:szCs w:val="20"/>
              </w:rPr>
              <w:t>Ba</w:t>
            </w:r>
            <w:r w:rsidR="00807220" w:rsidRPr="000622ED">
              <w:rPr>
                <w:rFonts w:asciiTheme="majorBidi" w:hAnsiTheme="majorBidi" w:cstheme="majorBidi"/>
                <w:sz w:val="20"/>
                <w:szCs w:val="20"/>
              </w:rPr>
              <w:t>ssorin</w:t>
            </w:r>
            <w:proofErr w:type="spellEnd"/>
            <w:r w:rsidR="004A106D" w:rsidRPr="000622ED">
              <w:rPr>
                <w:rFonts w:asciiTheme="majorBidi" w:hAnsiTheme="majorBidi" w:cstheme="majorBidi"/>
                <w:sz w:val="20"/>
                <w:szCs w:val="20"/>
              </w:rPr>
              <w:t>/PEO nanofibers</w:t>
            </w:r>
            <w:r w:rsidR="00BC7EF1" w:rsidRPr="000622ED">
              <w:rPr>
                <w:rFonts w:asciiTheme="majorBidi" w:hAnsiTheme="majorBidi" w:cstheme="majorBidi"/>
                <w:sz w:val="20"/>
                <w:szCs w:val="20"/>
              </w:rPr>
              <w:t xml:space="preserve"> </w:t>
            </w:r>
            <w:r w:rsidR="0035758F" w:rsidRPr="000622ED">
              <w:rPr>
                <w:rFonts w:asciiTheme="majorBidi" w:hAnsiTheme="majorBidi" w:cstheme="majorBidi"/>
                <w:sz w:val="20"/>
                <w:szCs w:val="20"/>
              </w:rPr>
              <w:t>and</w:t>
            </w:r>
            <w:r w:rsidR="00807220" w:rsidRPr="000622ED">
              <w:rPr>
                <w:rFonts w:asciiTheme="majorBidi" w:hAnsiTheme="majorBidi" w:cstheme="majorBidi"/>
                <w:sz w:val="20"/>
                <w:szCs w:val="20"/>
              </w:rPr>
              <w:t xml:space="preserve"> </w:t>
            </w:r>
            <w:proofErr w:type="spellStart"/>
            <w:r w:rsidR="00DA640C" w:rsidRPr="000622ED">
              <w:rPr>
                <w:rFonts w:asciiTheme="majorBidi" w:hAnsiTheme="majorBidi" w:cstheme="majorBidi"/>
                <w:sz w:val="20"/>
                <w:szCs w:val="20"/>
              </w:rPr>
              <w:t>Ba</w:t>
            </w:r>
            <w:r w:rsidR="004A106D" w:rsidRPr="000622ED">
              <w:rPr>
                <w:rFonts w:asciiTheme="majorBidi" w:hAnsiTheme="majorBidi" w:cstheme="majorBidi"/>
                <w:sz w:val="20"/>
                <w:szCs w:val="20"/>
              </w:rPr>
              <w:t>ssorin</w:t>
            </w:r>
            <w:proofErr w:type="spellEnd"/>
            <w:r w:rsidR="00DA640C" w:rsidRPr="000622ED">
              <w:rPr>
                <w:rFonts w:asciiTheme="majorBidi" w:hAnsiTheme="majorBidi" w:cstheme="majorBidi"/>
                <w:sz w:val="20"/>
                <w:szCs w:val="20"/>
              </w:rPr>
              <w:t>/PEO</w:t>
            </w:r>
            <w:r w:rsidR="004A106D" w:rsidRPr="000622ED">
              <w:rPr>
                <w:rFonts w:asciiTheme="majorBidi" w:hAnsiTheme="majorBidi" w:cstheme="majorBidi"/>
                <w:sz w:val="20"/>
                <w:szCs w:val="20"/>
              </w:rPr>
              <w:t>/</w:t>
            </w:r>
            <w:proofErr w:type="spellStart"/>
            <w:r w:rsidR="004A106D" w:rsidRPr="000622ED">
              <w:rPr>
                <w:rFonts w:asciiTheme="majorBidi" w:hAnsiTheme="majorBidi" w:cstheme="majorBidi"/>
                <w:sz w:val="20"/>
                <w:szCs w:val="20"/>
              </w:rPr>
              <w:t>Ofx</w:t>
            </w:r>
            <w:proofErr w:type="spellEnd"/>
            <w:r w:rsidR="00DA640C" w:rsidRPr="000622ED">
              <w:rPr>
                <w:rFonts w:asciiTheme="majorBidi" w:hAnsiTheme="majorBidi" w:cstheme="majorBidi"/>
                <w:sz w:val="20"/>
                <w:szCs w:val="20"/>
              </w:rPr>
              <w:t xml:space="preserve"> nanofibers</w:t>
            </w:r>
          </w:p>
        </w:tc>
      </w:tr>
    </w:tbl>
    <w:p w:rsidR="00C67BE9" w:rsidRPr="00283A2B" w:rsidRDefault="00C67BE9" w:rsidP="00283A2B">
      <w:pPr>
        <w:spacing w:after="0" w:line="240" w:lineRule="auto"/>
        <w:ind w:firstLine="284"/>
        <w:rPr>
          <w:rFonts w:asciiTheme="majorBidi" w:hAnsiTheme="majorBidi" w:cstheme="majorBidi"/>
        </w:rPr>
      </w:pPr>
    </w:p>
    <w:p w:rsidR="000622ED" w:rsidRDefault="000622ED" w:rsidP="000622ED">
      <w:pPr>
        <w:spacing w:after="0" w:line="240" w:lineRule="auto"/>
        <w:ind w:firstLine="284"/>
        <w:jc w:val="center"/>
        <w:rPr>
          <w:rFonts w:asciiTheme="majorBidi" w:hAnsiTheme="majorBidi" w:cstheme="majorBidi"/>
          <w:i/>
          <w:iCs/>
        </w:rPr>
        <w:sectPr w:rsidR="000622ED" w:rsidSect="000622ED">
          <w:type w:val="continuous"/>
          <w:pgSz w:w="11907" w:h="16840" w:code="9"/>
          <w:pgMar w:top="1009" w:right="1134" w:bottom="612" w:left="1134" w:header="720" w:footer="720" w:gutter="0"/>
          <w:cols w:space="720"/>
          <w:titlePg/>
          <w:docGrid w:linePitch="360"/>
        </w:sectPr>
      </w:pPr>
    </w:p>
    <w:p w:rsidR="000323F4" w:rsidRPr="000622ED" w:rsidRDefault="000323F4" w:rsidP="000622ED">
      <w:pPr>
        <w:spacing w:after="0" w:line="240" w:lineRule="auto"/>
        <w:ind w:firstLine="284"/>
        <w:jc w:val="center"/>
        <w:rPr>
          <w:rFonts w:asciiTheme="majorBidi" w:hAnsiTheme="majorBidi" w:cstheme="majorBidi"/>
          <w:i/>
          <w:iCs/>
        </w:rPr>
      </w:pPr>
      <w:r w:rsidRPr="000622ED">
        <w:rPr>
          <w:rFonts w:asciiTheme="majorBidi" w:hAnsiTheme="majorBidi" w:cstheme="majorBidi"/>
          <w:i/>
          <w:iCs/>
        </w:rPr>
        <w:t xml:space="preserve">Antibacterial </w:t>
      </w:r>
      <w:r w:rsidR="00C665FD" w:rsidRPr="000622ED">
        <w:rPr>
          <w:rFonts w:asciiTheme="majorBidi" w:hAnsiTheme="majorBidi" w:cstheme="majorBidi"/>
          <w:i/>
          <w:iCs/>
        </w:rPr>
        <w:t>Results</w:t>
      </w:r>
    </w:p>
    <w:p w:rsidR="000622ED" w:rsidRDefault="000622ED" w:rsidP="00283A2B">
      <w:pPr>
        <w:spacing w:after="0" w:line="240" w:lineRule="auto"/>
        <w:ind w:firstLine="284"/>
        <w:jc w:val="both"/>
        <w:rPr>
          <w:rFonts w:asciiTheme="majorBidi" w:hAnsiTheme="majorBidi" w:cstheme="majorBidi"/>
        </w:rPr>
      </w:pPr>
    </w:p>
    <w:p w:rsidR="00C27ECF" w:rsidRDefault="009A44BA"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The antibacterial activity of </w:t>
      </w:r>
      <w:proofErr w:type="spellStart"/>
      <w:r w:rsidR="00F16EA3" w:rsidRPr="00283A2B">
        <w:rPr>
          <w:rFonts w:asciiTheme="majorBidi" w:hAnsiTheme="majorBidi" w:cstheme="majorBidi"/>
        </w:rPr>
        <w:t>O</w:t>
      </w:r>
      <w:r w:rsidRPr="00283A2B">
        <w:rPr>
          <w:rFonts w:asciiTheme="majorBidi" w:hAnsiTheme="majorBidi" w:cstheme="majorBidi"/>
        </w:rPr>
        <w:t>floxacin</w:t>
      </w:r>
      <w:proofErr w:type="spellEnd"/>
      <w:r w:rsidRPr="00283A2B">
        <w:rPr>
          <w:rFonts w:asciiTheme="majorBidi" w:hAnsiTheme="majorBidi" w:cstheme="majorBidi"/>
        </w:rPr>
        <w:t xml:space="preserve"> loaded nanofibers was evaluated by parallel streak (AATCC-147) method using</w:t>
      </w:r>
      <w:r w:rsidR="00C665FD" w:rsidRPr="00283A2B">
        <w:rPr>
          <w:rFonts w:asciiTheme="majorBidi" w:hAnsiTheme="majorBidi" w:cstheme="majorBidi"/>
        </w:rPr>
        <w:t xml:space="preserve"> E. </w:t>
      </w:r>
      <w:r w:rsidR="00C01D52" w:rsidRPr="00283A2B">
        <w:rPr>
          <w:rFonts w:asciiTheme="majorBidi" w:hAnsiTheme="majorBidi" w:cstheme="majorBidi"/>
        </w:rPr>
        <w:t>coli</w:t>
      </w:r>
      <w:r w:rsidR="00C665FD" w:rsidRPr="00283A2B">
        <w:rPr>
          <w:rFonts w:asciiTheme="majorBidi" w:hAnsiTheme="majorBidi" w:cstheme="majorBidi"/>
        </w:rPr>
        <w:t xml:space="preserve"> (Escherichia coli) and S. aure</w:t>
      </w:r>
      <w:r w:rsidR="00F16EA3" w:rsidRPr="00283A2B">
        <w:rPr>
          <w:rFonts w:asciiTheme="majorBidi" w:hAnsiTheme="majorBidi" w:cstheme="majorBidi"/>
        </w:rPr>
        <w:t>us</w:t>
      </w:r>
      <w:r w:rsidR="00C665FD" w:rsidRPr="00283A2B">
        <w:rPr>
          <w:rFonts w:asciiTheme="majorBidi" w:hAnsiTheme="majorBidi" w:cstheme="majorBidi"/>
        </w:rPr>
        <w:t xml:space="preserve"> (Staphylococcus aureus)</w:t>
      </w:r>
      <w:r w:rsidR="00C01D52" w:rsidRPr="00283A2B">
        <w:rPr>
          <w:rFonts w:asciiTheme="majorBidi" w:hAnsiTheme="majorBidi" w:cstheme="majorBidi"/>
        </w:rPr>
        <w:t xml:space="preserve"> bacteria and sterile gauze used as negat</w:t>
      </w:r>
      <w:r w:rsidR="00C16CFE" w:rsidRPr="00283A2B">
        <w:rPr>
          <w:rFonts w:asciiTheme="majorBidi" w:hAnsiTheme="majorBidi" w:cstheme="majorBidi"/>
        </w:rPr>
        <w:t xml:space="preserve">ive control. As it shown in Figure </w:t>
      </w:r>
      <w:r w:rsidR="003E7B83" w:rsidRPr="00283A2B">
        <w:rPr>
          <w:rFonts w:asciiTheme="majorBidi" w:hAnsiTheme="majorBidi" w:cstheme="majorBidi"/>
        </w:rPr>
        <w:t xml:space="preserve">6. </w:t>
      </w:r>
      <w:r w:rsidR="009E0D27" w:rsidRPr="00283A2B">
        <w:rPr>
          <w:rFonts w:asciiTheme="majorBidi" w:hAnsiTheme="majorBidi" w:cstheme="majorBidi"/>
        </w:rPr>
        <w:t xml:space="preserve">Bacterial growth under and around the negative control was witnessed, and the line of bacterial growth to the edges of the fabric </w:t>
      </w:r>
      <w:r w:rsidR="009E0D27" w:rsidRPr="00283A2B">
        <w:rPr>
          <w:rFonts w:asciiTheme="majorBidi" w:hAnsiTheme="majorBidi" w:cstheme="majorBidi"/>
        </w:rPr>
        <w:t xml:space="preserve">can be </w:t>
      </w:r>
      <w:r w:rsidR="00F16EA3" w:rsidRPr="00283A2B">
        <w:rPr>
          <w:rFonts w:asciiTheme="majorBidi" w:hAnsiTheme="majorBidi" w:cstheme="majorBidi"/>
        </w:rPr>
        <w:t>seen. While</w:t>
      </w:r>
      <w:r w:rsidR="00D31C3A" w:rsidRPr="00283A2B">
        <w:rPr>
          <w:rFonts w:asciiTheme="majorBidi" w:hAnsiTheme="majorBidi" w:cstheme="majorBidi"/>
        </w:rPr>
        <w:t xml:space="preserve"> there is no perfect zone of inhibition in line one and two of bacterial cultures but the growth of bacteria was limited under the </w:t>
      </w:r>
      <w:proofErr w:type="spellStart"/>
      <w:r w:rsidR="00F16EA3" w:rsidRPr="00283A2B">
        <w:rPr>
          <w:rFonts w:asciiTheme="majorBidi" w:hAnsiTheme="majorBidi" w:cstheme="majorBidi"/>
        </w:rPr>
        <w:t>O</w:t>
      </w:r>
      <w:r w:rsidR="00D31C3A" w:rsidRPr="00283A2B">
        <w:rPr>
          <w:rFonts w:asciiTheme="majorBidi" w:hAnsiTheme="majorBidi" w:cstheme="majorBidi"/>
        </w:rPr>
        <w:t>floxacin</w:t>
      </w:r>
      <w:proofErr w:type="spellEnd"/>
      <w:r w:rsidR="00D31C3A" w:rsidRPr="00283A2B">
        <w:rPr>
          <w:rFonts w:asciiTheme="majorBidi" w:hAnsiTheme="majorBidi" w:cstheme="majorBidi"/>
        </w:rPr>
        <w:t xml:space="preserve"> treated </w:t>
      </w:r>
      <w:r w:rsidR="00F16EA3" w:rsidRPr="00283A2B">
        <w:rPr>
          <w:rFonts w:asciiTheme="majorBidi" w:hAnsiTheme="majorBidi" w:cstheme="majorBidi"/>
        </w:rPr>
        <w:t>samples. But</w:t>
      </w:r>
      <w:r w:rsidR="00380BC4" w:rsidRPr="00283A2B">
        <w:rPr>
          <w:rFonts w:asciiTheme="majorBidi" w:hAnsiTheme="majorBidi" w:cstheme="majorBidi"/>
        </w:rPr>
        <w:t xml:space="preserve"> in case of line three to five, a very clear zone of inhibition is </w:t>
      </w:r>
      <w:r w:rsidR="00F16EA3" w:rsidRPr="00283A2B">
        <w:rPr>
          <w:rFonts w:asciiTheme="majorBidi" w:hAnsiTheme="majorBidi" w:cstheme="majorBidi"/>
        </w:rPr>
        <w:t>observed. The</w:t>
      </w:r>
      <w:r w:rsidR="00B66AD9" w:rsidRPr="00283A2B">
        <w:rPr>
          <w:rFonts w:asciiTheme="majorBidi" w:hAnsiTheme="majorBidi" w:cstheme="majorBidi"/>
        </w:rPr>
        <w:t xml:space="preserve"> excellent antibacterial activity of nanofibers is due to </w:t>
      </w:r>
      <w:proofErr w:type="spellStart"/>
      <w:r w:rsidR="00F16EA3" w:rsidRPr="00283A2B">
        <w:rPr>
          <w:rFonts w:asciiTheme="majorBidi" w:hAnsiTheme="majorBidi" w:cstheme="majorBidi"/>
        </w:rPr>
        <w:t>O</w:t>
      </w:r>
      <w:r w:rsidR="00B66AD9" w:rsidRPr="00283A2B">
        <w:rPr>
          <w:rFonts w:asciiTheme="majorBidi" w:hAnsiTheme="majorBidi" w:cstheme="majorBidi"/>
        </w:rPr>
        <w:t>floxacin</w:t>
      </w:r>
      <w:proofErr w:type="spellEnd"/>
      <w:r w:rsidR="00B66AD9" w:rsidRPr="00283A2B">
        <w:rPr>
          <w:rFonts w:asciiTheme="majorBidi" w:hAnsiTheme="majorBidi" w:cstheme="majorBidi"/>
        </w:rPr>
        <w:t xml:space="preserve"> releasing into the environment.  </w:t>
      </w:r>
      <w:r w:rsidR="00EB381D" w:rsidRPr="00283A2B">
        <w:rPr>
          <w:rFonts w:asciiTheme="majorBidi" w:hAnsiTheme="majorBidi" w:cstheme="majorBidi"/>
        </w:rPr>
        <w:t xml:space="preserve">The results </w:t>
      </w:r>
      <w:proofErr w:type="spellStart"/>
      <w:r w:rsidR="00EB381D" w:rsidRPr="00283A2B">
        <w:rPr>
          <w:rFonts w:asciiTheme="majorBidi" w:hAnsiTheme="majorBidi" w:cstheme="majorBidi"/>
        </w:rPr>
        <w:t>showe</w:t>
      </w:r>
      <w:r w:rsidR="00C665FD" w:rsidRPr="00283A2B">
        <w:rPr>
          <w:rFonts w:asciiTheme="majorBidi" w:hAnsiTheme="majorBidi" w:cstheme="majorBidi"/>
        </w:rPr>
        <w:t>n</w:t>
      </w:r>
      <w:proofErr w:type="spellEnd"/>
      <w:r w:rsidR="00EB381D" w:rsidRPr="00283A2B">
        <w:rPr>
          <w:rFonts w:asciiTheme="majorBidi" w:hAnsiTheme="majorBidi" w:cstheme="majorBidi"/>
        </w:rPr>
        <w:t xml:space="preserve"> that sterile gauze coated with </w:t>
      </w:r>
      <w:proofErr w:type="spellStart"/>
      <w:r w:rsidR="00994E07" w:rsidRPr="00283A2B">
        <w:rPr>
          <w:rFonts w:asciiTheme="majorBidi" w:hAnsiTheme="majorBidi" w:cstheme="majorBidi"/>
        </w:rPr>
        <w:t>B</w:t>
      </w:r>
      <w:r w:rsidR="00C665FD" w:rsidRPr="00283A2B">
        <w:rPr>
          <w:rFonts w:asciiTheme="majorBidi" w:hAnsiTheme="majorBidi" w:cstheme="majorBidi"/>
        </w:rPr>
        <w:t>assorin</w:t>
      </w:r>
      <w:proofErr w:type="spellEnd"/>
      <w:r w:rsidR="00C665FD" w:rsidRPr="00283A2B">
        <w:rPr>
          <w:rFonts w:asciiTheme="majorBidi" w:hAnsiTheme="majorBidi" w:cstheme="majorBidi"/>
        </w:rPr>
        <w:t>/PEO can be a suitable</w:t>
      </w:r>
      <w:r w:rsidR="00EB381D" w:rsidRPr="00283A2B">
        <w:rPr>
          <w:rFonts w:asciiTheme="majorBidi" w:hAnsiTheme="majorBidi" w:cstheme="majorBidi"/>
        </w:rPr>
        <w:t xml:space="preserve"> for drug release in the wound dressing.</w:t>
      </w:r>
    </w:p>
    <w:p w:rsidR="000622ED" w:rsidRDefault="000622ED" w:rsidP="00283A2B">
      <w:pPr>
        <w:spacing w:after="0" w:line="240" w:lineRule="auto"/>
        <w:ind w:firstLine="284"/>
        <w:jc w:val="both"/>
        <w:rPr>
          <w:rFonts w:asciiTheme="majorBidi" w:hAnsiTheme="majorBidi" w:cstheme="majorBidi"/>
        </w:rPr>
        <w:sectPr w:rsidR="000622ED" w:rsidSect="000622ED">
          <w:type w:val="continuous"/>
          <w:pgSz w:w="11907" w:h="16840" w:code="9"/>
          <w:pgMar w:top="1009" w:right="1134" w:bottom="612" w:left="1134" w:header="720" w:footer="720" w:gutter="0"/>
          <w:cols w:num="2" w:space="720"/>
          <w:titlePg/>
          <w:docGrid w:linePitch="360"/>
        </w:sectPr>
      </w:pPr>
    </w:p>
    <w:p w:rsidR="000622ED" w:rsidRPr="00283A2B" w:rsidRDefault="000622ED" w:rsidP="00283A2B">
      <w:pPr>
        <w:spacing w:after="0" w:line="240" w:lineRule="auto"/>
        <w:ind w:firstLine="284"/>
        <w:jc w:val="both"/>
        <w:rPr>
          <w:rFonts w:asciiTheme="majorBidi" w:hAnsiTheme="majorBidi" w:cstheme="majorBid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0E2F7E" w:rsidRPr="00283A2B" w:rsidTr="00DA640C">
        <w:trPr>
          <w:trHeight w:val="671"/>
        </w:trPr>
        <w:tc>
          <w:tcPr>
            <w:tcW w:w="9781" w:type="dxa"/>
          </w:tcPr>
          <w:p w:rsidR="00DA640C" w:rsidRPr="000622ED" w:rsidRDefault="00DA640C" w:rsidP="000622ED">
            <w:pPr>
              <w:ind w:firstLine="284"/>
              <w:rPr>
                <w:rFonts w:asciiTheme="majorBidi" w:hAnsiTheme="majorBidi" w:cstheme="majorBidi"/>
                <w:sz w:val="20"/>
                <w:szCs w:val="20"/>
              </w:rPr>
            </w:pPr>
          </w:p>
          <w:p w:rsidR="00DA640C" w:rsidRPr="000622ED" w:rsidRDefault="00DA640C" w:rsidP="00B918D5">
            <w:pPr>
              <w:ind w:firstLine="284"/>
              <w:rPr>
                <w:rFonts w:asciiTheme="majorBidi" w:hAnsiTheme="majorBidi" w:cstheme="majorBidi"/>
                <w:sz w:val="20"/>
                <w:szCs w:val="20"/>
              </w:rPr>
            </w:pPr>
            <w:r w:rsidRPr="000622ED">
              <w:rPr>
                <w:rFonts w:asciiTheme="majorBidi" w:hAnsiTheme="majorBidi" w:cstheme="majorBidi"/>
                <w:noProof/>
                <w:sz w:val="20"/>
                <w:szCs w:val="20"/>
                <w:lang w:val="bg-BG" w:eastAsia="bg-BG"/>
              </w:rPr>
              <w:drawing>
                <wp:inline distT="0" distB="0" distL="0" distR="0">
                  <wp:extent cx="3170076" cy="3094054"/>
                  <wp:effectExtent l="0" t="0" r="0" b="0"/>
                  <wp:docPr id="19" name="Picture 19" descr="C:\Users\XENON\Desktop\ANTIBACTRI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XENON\Desktop\ANTIBACTRIAL.png"/>
                          <pic:cNvPicPr>
                            <a:picLocks noChangeAspect="1" noChangeArrowheads="1"/>
                          </pic:cNvPicPr>
                        </pic:nvPicPr>
                        <pic:blipFill rotWithShape="1">
                          <a:blip r:embed="rId25">
                            <a:extLst>
                              <a:ext uri="{28A0092B-C50C-407E-A947-70E740481C1C}">
                                <a14:useLocalDpi xmlns:a14="http://schemas.microsoft.com/office/drawing/2010/main" val="0"/>
                              </a:ext>
                            </a:extLst>
                          </a:blip>
                          <a:srcRect r="38677" b="21878"/>
                          <a:stretch/>
                        </pic:blipFill>
                        <pic:spPr bwMode="auto">
                          <a:xfrm>
                            <a:off x="0" y="0"/>
                            <a:ext cx="3178907" cy="3102673"/>
                          </a:xfrm>
                          <a:prstGeom prst="rect">
                            <a:avLst/>
                          </a:prstGeom>
                          <a:noFill/>
                          <a:ln>
                            <a:noFill/>
                          </a:ln>
                          <a:extLst>
                            <a:ext uri="{53640926-AAD7-44D8-BBD7-CCE9431645EC}">
                              <a14:shadowObscured xmlns:a14="http://schemas.microsoft.com/office/drawing/2010/main"/>
                            </a:ext>
                          </a:extLst>
                        </pic:spPr>
                      </pic:pic>
                    </a:graphicData>
                  </a:graphic>
                </wp:inline>
              </w:drawing>
            </w:r>
          </w:p>
          <w:p w:rsidR="00DA640C" w:rsidRPr="000622ED" w:rsidRDefault="00DA640C" w:rsidP="000622ED">
            <w:pPr>
              <w:ind w:firstLine="284"/>
              <w:rPr>
                <w:rFonts w:asciiTheme="majorBidi" w:hAnsiTheme="majorBidi" w:cstheme="majorBidi"/>
                <w:sz w:val="20"/>
                <w:szCs w:val="20"/>
              </w:rPr>
            </w:pPr>
          </w:p>
          <w:p w:rsidR="000E2F7E" w:rsidRPr="000622ED" w:rsidRDefault="00B918D5" w:rsidP="000622ED">
            <w:pPr>
              <w:ind w:firstLine="284"/>
              <w:rPr>
                <w:rFonts w:asciiTheme="majorBidi" w:hAnsiTheme="majorBidi" w:cstheme="majorBidi"/>
                <w:sz w:val="20"/>
                <w:szCs w:val="20"/>
              </w:rPr>
            </w:pPr>
            <w:r>
              <w:rPr>
                <w:rFonts w:asciiTheme="majorBidi" w:hAnsiTheme="majorBidi" w:cstheme="majorBidi"/>
                <w:b/>
                <w:bCs/>
                <w:sz w:val="20"/>
                <w:szCs w:val="20"/>
              </w:rPr>
              <w:t>Fig. 6.</w:t>
            </w:r>
            <w:r w:rsidR="000E2F7E" w:rsidRPr="000622ED">
              <w:rPr>
                <w:rFonts w:asciiTheme="majorBidi" w:hAnsiTheme="majorBidi" w:cstheme="majorBidi"/>
                <w:sz w:val="20"/>
                <w:szCs w:val="20"/>
              </w:rPr>
              <w:t xml:space="preserve"> Antibacterial assay </w:t>
            </w:r>
            <w:r w:rsidR="009E7941" w:rsidRPr="000622ED">
              <w:rPr>
                <w:rFonts w:asciiTheme="majorBidi" w:hAnsiTheme="majorBidi" w:cstheme="majorBidi"/>
                <w:sz w:val="20"/>
                <w:szCs w:val="20"/>
              </w:rPr>
              <w:t xml:space="preserve">of sterile gauze coated with </w:t>
            </w:r>
            <w:proofErr w:type="spellStart"/>
            <w:r w:rsidR="00F16EA3" w:rsidRPr="000622ED">
              <w:rPr>
                <w:rFonts w:asciiTheme="majorBidi" w:hAnsiTheme="majorBidi" w:cstheme="majorBidi"/>
                <w:sz w:val="20"/>
                <w:szCs w:val="20"/>
              </w:rPr>
              <w:t>B</w:t>
            </w:r>
            <w:r w:rsidR="009E7941" w:rsidRPr="000622ED">
              <w:rPr>
                <w:rFonts w:asciiTheme="majorBidi" w:hAnsiTheme="majorBidi" w:cstheme="majorBidi"/>
                <w:sz w:val="20"/>
                <w:szCs w:val="20"/>
              </w:rPr>
              <w:t>assorin</w:t>
            </w:r>
            <w:proofErr w:type="spellEnd"/>
            <w:r w:rsidR="009E7941" w:rsidRPr="000622ED">
              <w:rPr>
                <w:rFonts w:asciiTheme="majorBidi" w:hAnsiTheme="majorBidi" w:cstheme="majorBidi"/>
                <w:sz w:val="20"/>
                <w:szCs w:val="20"/>
              </w:rPr>
              <w:t xml:space="preserve">/PEO on </w:t>
            </w:r>
            <w:r w:rsidR="009E7941" w:rsidRPr="000622ED">
              <w:rPr>
                <w:rFonts w:asciiTheme="majorBidi" w:hAnsiTheme="majorBidi" w:cstheme="majorBidi"/>
                <w:i/>
                <w:iCs/>
                <w:sz w:val="20"/>
                <w:szCs w:val="20"/>
              </w:rPr>
              <w:t>S. aureus</w:t>
            </w:r>
            <w:r w:rsidR="009E7941" w:rsidRPr="000622ED">
              <w:rPr>
                <w:rFonts w:asciiTheme="majorBidi" w:hAnsiTheme="majorBidi" w:cstheme="majorBidi"/>
                <w:sz w:val="20"/>
                <w:szCs w:val="20"/>
              </w:rPr>
              <w:t xml:space="preserve"> and </w:t>
            </w:r>
            <w:r w:rsidR="009E7941" w:rsidRPr="000622ED">
              <w:rPr>
                <w:rFonts w:asciiTheme="majorBidi" w:hAnsiTheme="majorBidi" w:cstheme="majorBidi"/>
                <w:i/>
                <w:iCs/>
                <w:sz w:val="20"/>
                <w:szCs w:val="20"/>
              </w:rPr>
              <w:t>E. Coli</w:t>
            </w:r>
            <w:r w:rsidR="00856B48" w:rsidRPr="000622ED">
              <w:rPr>
                <w:rFonts w:asciiTheme="majorBidi" w:hAnsiTheme="majorBidi" w:cstheme="majorBidi"/>
                <w:sz w:val="20"/>
                <w:szCs w:val="20"/>
              </w:rPr>
              <w:t>[(A) negative control-</w:t>
            </w:r>
            <w:r w:rsidR="00856B48" w:rsidRPr="000622ED">
              <w:rPr>
                <w:rFonts w:asciiTheme="majorBidi" w:hAnsiTheme="majorBidi" w:cstheme="majorBidi"/>
                <w:i/>
                <w:iCs/>
                <w:sz w:val="20"/>
                <w:szCs w:val="20"/>
              </w:rPr>
              <w:t>S. aureus</w:t>
            </w:r>
            <w:r w:rsidR="00856B48" w:rsidRPr="000622ED">
              <w:rPr>
                <w:rFonts w:asciiTheme="majorBidi" w:hAnsiTheme="majorBidi" w:cstheme="majorBidi"/>
                <w:sz w:val="20"/>
                <w:szCs w:val="20"/>
              </w:rPr>
              <w:t>, (B) treated sample-</w:t>
            </w:r>
            <w:r w:rsidR="00856B48" w:rsidRPr="000622ED">
              <w:rPr>
                <w:rFonts w:asciiTheme="majorBidi" w:hAnsiTheme="majorBidi" w:cstheme="majorBidi"/>
                <w:i/>
                <w:iCs/>
                <w:sz w:val="20"/>
                <w:szCs w:val="20"/>
              </w:rPr>
              <w:t>S. aureus</w:t>
            </w:r>
            <w:r w:rsidR="00856B48" w:rsidRPr="000622ED">
              <w:rPr>
                <w:rFonts w:asciiTheme="majorBidi" w:hAnsiTheme="majorBidi" w:cstheme="majorBidi"/>
                <w:sz w:val="20"/>
                <w:szCs w:val="20"/>
              </w:rPr>
              <w:t>, (C) negative control-</w:t>
            </w:r>
            <w:r w:rsidR="00856B48" w:rsidRPr="000622ED">
              <w:rPr>
                <w:rFonts w:asciiTheme="majorBidi" w:hAnsiTheme="majorBidi" w:cstheme="majorBidi"/>
                <w:i/>
                <w:iCs/>
                <w:sz w:val="20"/>
                <w:szCs w:val="20"/>
              </w:rPr>
              <w:t xml:space="preserve"> E. Coli </w:t>
            </w:r>
            <w:r w:rsidR="00856B48" w:rsidRPr="000622ED">
              <w:rPr>
                <w:rFonts w:asciiTheme="majorBidi" w:hAnsiTheme="majorBidi" w:cstheme="majorBidi"/>
                <w:sz w:val="20"/>
                <w:szCs w:val="20"/>
              </w:rPr>
              <w:t>and (D) treated sample-</w:t>
            </w:r>
            <w:r w:rsidR="00856B48" w:rsidRPr="000622ED">
              <w:rPr>
                <w:rFonts w:asciiTheme="majorBidi" w:hAnsiTheme="majorBidi" w:cstheme="majorBidi"/>
                <w:i/>
                <w:iCs/>
                <w:sz w:val="20"/>
                <w:szCs w:val="20"/>
              </w:rPr>
              <w:t xml:space="preserve"> E. Coli</w:t>
            </w:r>
            <w:r w:rsidR="00856B48" w:rsidRPr="000622ED">
              <w:rPr>
                <w:rFonts w:asciiTheme="majorBidi" w:hAnsiTheme="majorBidi" w:cstheme="majorBidi"/>
                <w:sz w:val="20"/>
                <w:szCs w:val="20"/>
              </w:rPr>
              <w:t>]</w:t>
            </w:r>
          </w:p>
        </w:tc>
      </w:tr>
    </w:tbl>
    <w:p w:rsidR="000E2F7E" w:rsidRPr="00283A2B" w:rsidRDefault="000E2F7E" w:rsidP="00283A2B">
      <w:pPr>
        <w:spacing w:after="0" w:line="240" w:lineRule="auto"/>
        <w:ind w:firstLine="284"/>
        <w:jc w:val="both"/>
        <w:rPr>
          <w:rFonts w:asciiTheme="majorBidi" w:hAnsiTheme="majorBidi" w:cstheme="majorBidi"/>
        </w:rPr>
      </w:pPr>
    </w:p>
    <w:p w:rsidR="000622ED" w:rsidRDefault="000622ED" w:rsidP="00283A2B">
      <w:pPr>
        <w:spacing w:after="0" w:line="240" w:lineRule="auto"/>
        <w:ind w:firstLine="284"/>
        <w:jc w:val="both"/>
        <w:rPr>
          <w:rFonts w:asciiTheme="majorBidi" w:hAnsiTheme="majorBidi" w:cstheme="majorBidi"/>
        </w:rPr>
        <w:sectPr w:rsidR="000622ED" w:rsidSect="000622ED">
          <w:type w:val="continuous"/>
          <w:pgSz w:w="11907" w:h="16840" w:code="9"/>
          <w:pgMar w:top="1009" w:right="1134" w:bottom="612" w:left="1134" w:header="720" w:footer="720" w:gutter="0"/>
          <w:cols w:space="720"/>
          <w:titlePg/>
          <w:docGrid w:linePitch="360"/>
        </w:sectPr>
      </w:pPr>
    </w:p>
    <w:p w:rsidR="00DA640C" w:rsidRPr="00283A2B" w:rsidRDefault="00FE2996" w:rsidP="00283A2B">
      <w:pPr>
        <w:spacing w:after="0" w:line="240" w:lineRule="auto"/>
        <w:ind w:firstLine="284"/>
        <w:jc w:val="both"/>
        <w:rPr>
          <w:rFonts w:asciiTheme="majorBidi" w:hAnsiTheme="majorBidi" w:cstheme="majorBidi"/>
        </w:rPr>
      </w:pPr>
      <w:r w:rsidRPr="00283A2B">
        <w:rPr>
          <w:rFonts w:asciiTheme="majorBidi" w:hAnsiTheme="majorBidi" w:cstheme="majorBidi"/>
        </w:rPr>
        <w:t xml:space="preserve">Also, the antibacterial activity of the </w:t>
      </w:r>
      <w:proofErr w:type="spellStart"/>
      <w:r w:rsidR="00F16EA3" w:rsidRPr="00283A2B">
        <w:rPr>
          <w:rFonts w:asciiTheme="majorBidi" w:hAnsiTheme="majorBidi" w:cstheme="majorBidi"/>
        </w:rPr>
        <w:t>O</w:t>
      </w:r>
      <w:r w:rsidRPr="00283A2B">
        <w:rPr>
          <w:rFonts w:asciiTheme="majorBidi" w:hAnsiTheme="majorBidi" w:cstheme="majorBidi"/>
        </w:rPr>
        <w:t>floxacin</w:t>
      </w:r>
      <w:proofErr w:type="spellEnd"/>
      <w:r w:rsidRPr="00283A2B">
        <w:rPr>
          <w:rFonts w:asciiTheme="majorBidi" w:hAnsiTheme="majorBidi" w:cstheme="majorBidi"/>
        </w:rPr>
        <w:t xml:space="preserve"> treated nanofibers has been </w:t>
      </w:r>
      <w:r w:rsidR="00F16EA3" w:rsidRPr="00283A2B">
        <w:rPr>
          <w:rFonts w:asciiTheme="majorBidi" w:hAnsiTheme="majorBidi" w:cstheme="majorBidi"/>
        </w:rPr>
        <w:t>examined quantitatively</w:t>
      </w:r>
      <w:r w:rsidRPr="00283A2B">
        <w:rPr>
          <w:rFonts w:asciiTheme="majorBidi" w:hAnsiTheme="majorBidi" w:cstheme="majorBidi"/>
        </w:rPr>
        <w:t xml:space="preserve"> by AATCC100-2004 method.</w:t>
      </w:r>
      <w:r w:rsidR="005E3744" w:rsidRPr="00283A2B">
        <w:rPr>
          <w:rFonts w:asciiTheme="majorBidi" w:hAnsiTheme="majorBidi" w:cstheme="majorBidi"/>
        </w:rPr>
        <w:t xml:space="preserve"> As</w:t>
      </w:r>
      <w:r w:rsidR="000A287F" w:rsidRPr="00283A2B">
        <w:rPr>
          <w:rFonts w:asciiTheme="majorBidi" w:hAnsiTheme="majorBidi" w:cstheme="majorBidi"/>
        </w:rPr>
        <w:t xml:space="preserve"> it observed in Table </w:t>
      </w:r>
      <w:r w:rsidR="003E7B83" w:rsidRPr="00283A2B">
        <w:rPr>
          <w:rFonts w:asciiTheme="majorBidi" w:hAnsiTheme="majorBidi" w:cstheme="majorBidi"/>
        </w:rPr>
        <w:t>2</w:t>
      </w:r>
      <w:r w:rsidR="000A287F" w:rsidRPr="00283A2B">
        <w:rPr>
          <w:rFonts w:asciiTheme="majorBidi" w:hAnsiTheme="majorBidi" w:cstheme="majorBidi"/>
        </w:rPr>
        <w:t>, the sterile gauze coated wi</w:t>
      </w:r>
      <w:r w:rsidR="005E3744" w:rsidRPr="00283A2B">
        <w:rPr>
          <w:rFonts w:asciiTheme="majorBidi" w:hAnsiTheme="majorBidi" w:cstheme="majorBidi"/>
        </w:rPr>
        <w:t xml:space="preserve">th nanofibers with </w:t>
      </w:r>
      <w:proofErr w:type="spellStart"/>
      <w:r w:rsidR="00F16EA3" w:rsidRPr="00283A2B">
        <w:rPr>
          <w:rFonts w:asciiTheme="majorBidi" w:hAnsiTheme="majorBidi" w:cstheme="majorBidi"/>
        </w:rPr>
        <w:t>O</w:t>
      </w:r>
      <w:r w:rsidR="000A287F" w:rsidRPr="00283A2B">
        <w:rPr>
          <w:rFonts w:asciiTheme="majorBidi" w:hAnsiTheme="majorBidi" w:cstheme="majorBidi"/>
        </w:rPr>
        <w:t>floxacin</w:t>
      </w:r>
      <w:proofErr w:type="spellEnd"/>
      <w:r w:rsidR="000A287F" w:rsidRPr="00283A2B">
        <w:rPr>
          <w:rFonts w:asciiTheme="majorBidi" w:hAnsiTheme="majorBidi" w:cstheme="majorBidi"/>
        </w:rPr>
        <w:t xml:space="preserve"> show high level of </w:t>
      </w:r>
      <w:r w:rsidR="000A287F" w:rsidRPr="00283A2B">
        <w:rPr>
          <w:rFonts w:asciiTheme="majorBidi" w:hAnsiTheme="majorBidi" w:cstheme="majorBidi"/>
        </w:rPr>
        <w:t>bacterial reduction as compared to control samples.</w:t>
      </w:r>
      <w:r w:rsidR="00F16EA3" w:rsidRPr="00283A2B">
        <w:rPr>
          <w:rFonts w:asciiTheme="majorBidi" w:hAnsiTheme="majorBidi" w:cstheme="majorBidi"/>
        </w:rPr>
        <w:t xml:space="preserve"> </w:t>
      </w:r>
      <w:r w:rsidR="00590A15" w:rsidRPr="00283A2B">
        <w:rPr>
          <w:rFonts w:asciiTheme="majorBidi" w:hAnsiTheme="majorBidi" w:cstheme="majorBidi"/>
        </w:rPr>
        <w:t xml:space="preserve">It seems that the sterile coated gauze can release </w:t>
      </w:r>
      <w:proofErr w:type="spellStart"/>
      <w:r w:rsidR="00F16EA3" w:rsidRPr="00283A2B">
        <w:rPr>
          <w:rFonts w:asciiTheme="majorBidi" w:hAnsiTheme="majorBidi" w:cstheme="majorBidi"/>
        </w:rPr>
        <w:t>O</w:t>
      </w:r>
      <w:r w:rsidR="005E3744" w:rsidRPr="00283A2B">
        <w:rPr>
          <w:rFonts w:asciiTheme="majorBidi" w:hAnsiTheme="majorBidi" w:cstheme="majorBidi"/>
        </w:rPr>
        <w:t>floxacin</w:t>
      </w:r>
      <w:proofErr w:type="spellEnd"/>
      <w:r w:rsidR="005E3744" w:rsidRPr="00283A2B">
        <w:rPr>
          <w:rFonts w:asciiTheme="majorBidi" w:hAnsiTheme="majorBidi" w:cstheme="majorBidi"/>
        </w:rPr>
        <w:t xml:space="preserve"> in the environment</w:t>
      </w:r>
      <w:r w:rsidR="00590A15" w:rsidRPr="00283A2B">
        <w:rPr>
          <w:rFonts w:asciiTheme="majorBidi" w:hAnsiTheme="majorBidi" w:cstheme="majorBidi"/>
        </w:rPr>
        <w:t xml:space="preserve"> and inhibits the bacterial growth.</w:t>
      </w:r>
    </w:p>
    <w:p w:rsidR="000622ED" w:rsidRDefault="000622ED" w:rsidP="000622ED">
      <w:pPr>
        <w:spacing w:after="0" w:line="240" w:lineRule="auto"/>
        <w:ind w:firstLine="284"/>
        <w:rPr>
          <w:rFonts w:asciiTheme="majorBidi" w:hAnsiTheme="majorBidi" w:cstheme="majorBidi"/>
          <w:sz w:val="20"/>
          <w:szCs w:val="20"/>
        </w:rPr>
        <w:sectPr w:rsidR="000622ED" w:rsidSect="000622ED">
          <w:type w:val="continuous"/>
          <w:pgSz w:w="11907" w:h="16840" w:code="9"/>
          <w:pgMar w:top="1009" w:right="1134" w:bottom="612" w:left="1134" w:header="720" w:footer="720" w:gutter="0"/>
          <w:cols w:num="2" w:space="720"/>
          <w:titlePg/>
          <w:docGrid w:linePitch="360"/>
        </w:sectPr>
      </w:pPr>
    </w:p>
    <w:p w:rsidR="00C16CFE" w:rsidRPr="000622ED" w:rsidRDefault="00C16CFE" w:rsidP="000622ED">
      <w:pPr>
        <w:spacing w:after="0" w:line="240" w:lineRule="auto"/>
        <w:ind w:firstLine="284"/>
        <w:rPr>
          <w:rFonts w:asciiTheme="majorBidi" w:hAnsiTheme="majorBidi" w:cstheme="majorBidi"/>
          <w:sz w:val="20"/>
          <w:szCs w:val="20"/>
        </w:rPr>
      </w:pPr>
    </w:p>
    <w:p w:rsidR="008A5CF7" w:rsidRPr="000622ED" w:rsidRDefault="008A5CF7" w:rsidP="000622ED">
      <w:pPr>
        <w:spacing w:after="0" w:line="240" w:lineRule="auto"/>
        <w:ind w:firstLine="284"/>
        <w:rPr>
          <w:rFonts w:asciiTheme="majorBidi" w:hAnsiTheme="majorBidi" w:cstheme="majorBidi"/>
          <w:sz w:val="20"/>
          <w:szCs w:val="20"/>
        </w:rPr>
      </w:pPr>
      <w:r w:rsidRPr="000622ED">
        <w:rPr>
          <w:rFonts w:asciiTheme="majorBidi" w:hAnsiTheme="majorBidi" w:cstheme="majorBidi"/>
          <w:b/>
          <w:bCs/>
          <w:sz w:val="20"/>
          <w:szCs w:val="20"/>
        </w:rPr>
        <w:t xml:space="preserve">Table </w:t>
      </w:r>
      <w:r w:rsidR="003E7B83" w:rsidRPr="000622ED">
        <w:rPr>
          <w:rFonts w:asciiTheme="majorBidi" w:hAnsiTheme="majorBidi" w:cstheme="majorBidi"/>
          <w:b/>
          <w:bCs/>
          <w:sz w:val="20"/>
          <w:szCs w:val="20"/>
        </w:rPr>
        <w:t>2</w:t>
      </w:r>
      <w:r w:rsidR="00B918D5">
        <w:rPr>
          <w:rFonts w:asciiTheme="majorBidi" w:hAnsiTheme="majorBidi" w:cstheme="majorBidi"/>
          <w:b/>
          <w:bCs/>
          <w:sz w:val="20"/>
          <w:szCs w:val="20"/>
        </w:rPr>
        <w:t>.</w:t>
      </w:r>
      <w:r w:rsidRPr="000622ED">
        <w:rPr>
          <w:rFonts w:asciiTheme="majorBidi" w:hAnsiTheme="majorBidi" w:cstheme="majorBidi"/>
          <w:sz w:val="20"/>
          <w:szCs w:val="20"/>
        </w:rPr>
        <w:t xml:space="preserve"> Antimicrobial activity of nanofibers-</w:t>
      </w:r>
      <w:proofErr w:type="spellStart"/>
      <w:r w:rsidR="00F16EA3" w:rsidRPr="000622ED">
        <w:rPr>
          <w:rFonts w:asciiTheme="majorBidi" w:hAnsiTheme="majorBidi" w:cstheme="majorBidi"/>
          <w:sz w:val="20"/>
          <w:szCs w:val="20"/>
        </w:rPr>
        <w:t>O</w:t>
      </w:r>
      <w:r w:rsidRPr="000622ED">
        <w:rPr>
          <w:rFonts w:asciiTheme="majorBidi" w:hAnsiTheme="majorBidi" w:cstheme="majorBidi"/>
          <w:sz w:val="20"/>
          <w:szCs w:val="20"/>
        </w:rPr>
        <w:t>floxacin</w:t>
      </w:r>
      <w:proofErr w:type="spellEnd"/>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2825"/>
        <w:gridCol w:w="1530"/>
        <w:gridCol w:w="2050"/>
        <w:gridCol w:w="1403"/>
        <w:gridCol w:w="1831"/>
      </w:tblGrid>
      <w:tr w:rsidR="00DC36B3" w:rsidRPr="00283A2B" w:rsidTr="000622ED">
        <w:tc>
          <w:tcPr>
            <w:tcW w:w="2825" w:type="dxa"/>
            <w:vMerge w:val="restart"/>
            <w:tcBorders>
              <w:top w:val="double" w:sz="4" w:space="0" w:color="auto"/>
            </w:tcBorders>
            <w:vAlign w:val="center"/>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Sample</w:t>
            </w:r>
          </w:p>
        </w:tc>
        <w:tc>
          <w:tcPr>
            <w:tcW w:w="3580" w:type="dxa"/>
            <w:gridSpan w:val="2"/>
            <w:tcBorders>
              <w:top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E. coli</w:t>
            </w:r>
          </w:p>
        </w:tc>
        <w:tc>
          <w:tcPr>
            <w:tcW w:w="3234" w:type="dxa"/>
            <w:gridSpan w:val="2"/>
            <w:tcBorders>
              <w:top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S. aureus</w:t>
            </w:r>
          </w:p>
        </w:tc>
      </w:tr>
      <w:tr w:rsidR="00DC36B3" w:rsidRPr="00283A2B" w:rsidTr="000622ED">
        <w:tc>
          <w:tcPr>
            <w:tcW w:w="2825" w:type="dxa"/>
            <w:vMerge/>
            <w:tcBorders>
              <w:bottom w:val="double" w:sz="4" w:space="0" w:color="auto"/>
            </w:tcBorders>
          </w:tcPr>
          <w:p w:rsidR="00DC36B3" w:rsidRPr="00283A2B" w:rsidRDefault="00DC36B3" w:rsidP="00283A2B">
            <w:pPr>
              <w:ind w:firstLine="284"/>
              <w:jc w:val="center"/>
              <w:rPr>
                <w:rFonts w:asciiTheme="majorBidi" w:hAnsiTheme="majorBidi" w:cstheme="majorBidi"/>
              </w:rPr>
            </w:pPr>
          </w:p>
        </w:tc>
        <w:tc>
          <w:tcPr>
            <w:tcW w:w="1530" w:type="dxa"/>
            <w:tcBorders>
              <w:bottom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Colonies</w:t>
            </w:r>
          </w:p>
        </w:tc>
        <w:tc>
          <w:tcPr>
            <w:tcW w:w="2050" w:type="dxa"/>
            <w:tcBorders>
              <w:bottom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Reduction rate</w:t>
            </w:r>
          </w:p>
        </w:tc>
        <w:tc>
          <w:tcPr>
            <w:tcW w:w="1403" w:type="dxa"/>
            <w:tcBorders>
              <w:bottom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Colonies</w:t>
            </w:r>
          </w:p>
        </w:tc>
        <w:tc>
          <w:tcPr>
            <w:tcW w:w="1831" w:type="dxa"/>
            <w:tcBorders>
              <w:bottom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Reduction rate</w:t>
            </w:r>
          </w:p>
        </w:tc>
      </w:tr>
      <w:tr w:rsidR="00DC36B3" w:rsidRPr="00283A2B" w:rsidTr="000622ED">
        <w:tc>
          <w:tcPr>
            <w:tcW w:w="2825" w:type="dxa"/>
            <w:tcBorders>
              <w:top w:val="double" w:sz="4" w:space="0" w:color="auto"/>
            </w:tcBorders>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Nanofibers-</w:t>
            </w:r>
            <w:proofErr w:type="spellStart"/>
            <w:r w:rsidR="00F16EA3" w:rsidRPr="00283A2B">
              <w:rPr>
                <w:rFonts w:asciiTheme="majorBidi" w:hAnsiTheme="majorBidi" w:cstheme="majorBidi"/>
              </w:rPr>
              <w:t>O</w:t>
            </w:r>
            <w:r w:rsidRPr="00283A2B">
              <w:rPr>
                <w:rFonts w:asciiTheme="majorBidi" w:hAnsiTheme="majorBidi" w:cstheme="majorBidi"/>
              </w:rPr>
              <w:t>floxacin</w:t>
            </w:r>
            <w:proofErr w:type="spellEnd"/>
          </w:p>
        </w:tc>
        <w:tc>
          <w:tcPr>
            <w:tcW w:w="1530" w:type="dxa"/>
            <w:tcBorders>
              <w:top w:val="double" w:sz="4" w:space="0" w:color="auto"/>
            </w:tcBorders>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11</w:t>
            </w:r>
          </w:p>
        </w:tc>
        <w:tc>
          <w:tcPr>
            <w:tcW w:w="2050" w:type="dxa"/>
            <w:tcBorders>
              <w:top w:val="double" w:sz="4" w:space="0" w:color="auto"/>
            </w:tcBorders>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94.4%</w:t>
            </w:r>
          </w:p>
        </w:tc>
        <w:tc>
          <w:tcPr>
            <w:tcW w:w="1403" w:type="dxa"/>
            <w:tcBorders>
              <w:top w:val="double" w:sz="4" w:space="0" w:color="auto"/>
            </w:tcBorders>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15</w:t>
            </w:r>
          </w:p>
        </w:tc>
        <w:tc>
          <w:tcPr>
            <w:tcW w:w="1831" w:type="dxa"/>
            <w:tcBorders>
              <w:top w:val="double" w:sz="4" w:space="0" w:color="auto"/>
            </w:tcBorders>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87.2%</w:t>
            </w:r>
          </w:p>
        </w:tc>
      </w:tr>
      <w:tr w:rsidR="00DC36B3" w:rsidRPr="00283A2B" w:rsidTr="000622ED">
        <w:tc>
          <w:tcPr>
            <w:tcW w:w="2825" w:type="dxa"/>
          </w:tcPr>
          <w:p w:rsidR="00DC36B3" w:rsidRPr="00283A2B" w:rsidRDefault="00DC36B3" w:rsidP="00283A2B">
            <w:pPr>
              <w:ind w:firstLine="284"/>
              <w:jc w:val="center"/>
              <w:rPr>
                <w:rFonts w:asciiTheme="majorBidi" w:hAnsiTheme="majorBidi" w:cstheme="majorBidi"/>
              </w:rPr>
            </w:pPr>
            <w:r w:rsidRPr="00283A2B">
              <w:rPr>
                <w:rFonts w:asciiTheme="majorBidi" w:hAnsiTheme="majorBidi" w:cstheme="majorBidi"/>
              </w:rPr>
              <w:t>Sterile gauze</w:t>
            </w:r>
          </w:p>
        </w:tc>
        <w:tc>
          <w:tcPr>
            <w:tcW w:w="1530" w:type="dxa"/>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186</w:t>
            </w:r>
          </w:p>
        </w:tc>
        <w:tc>
          <w:tcPr>
            <w:tcW w:w="2050" w:type="dxa"/>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w:t>
            </w:r>
          </w:p>
        </w:tc>
        <w:tc>
          <w:tcPr>
            <w:tcW w:w="1403" w:type="dxa"/>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119</w:t>
            </w:r>
          </w:p>
        </w:tc>
        <w:tc>
          <w:tcPr>
            <w:tcW w:w="1831" w:type="dxa"/>
          </w:tcPr>
          <w:p w:rsidR="00DC36B3" w:rsidRPr="00283A2B" w:rsidRDefault="006D4D3C" w:rsidP="00283A2B">
            <w:pPr>
              <w:ind w:firstLine="284"/>
              <w:jc w:val="center"/>
              <w:rPr>
                <w:rFonts w:asciiTheme="majorBidi" w:hAnsiTheme="majorBidi" w:cstheme="majorBidi"/>
              </w:rPr>
            </w:pPr>
            <w:r w:rsidRPr="00283A2B">
              <w:rPr>
                <w:rFonts w:asciiTheme="majorBidi" w:hAnsiTheme="majorBidi" w:cstheme="majorBidi"/>
              </w:rPr>
              <w:t>-</w:t>
            </w:r>
          </w:p>
        </w:tc>
      </w:tr>
    </w:tbl>
    <w:p w:rsidR="006C039C" w:rsidRPr="00283A2B" w:rsidRDefault="006C039C" w:rsidP="00283A2B">
      <w:pPr>
        <w:spacing w:after="0" w:line="240" w:lineRule="auto"/>
        <w:ind w:firstLine="284"/>
        <w:jc w:val="both"/>
        <w:rPr>
          <w:rFonts w:asciiTheme="majorBidi" w:hAnsiTheme="majorBidi" w:cstheme="majorBidi"/>
        </w:rPr>
      </w:pPr>
    </w:p>
    <w:p w:rsidR="00C16CFE" w:rsidRPr="00283A2B" w:rsidRDefault="00C16CFE" w:rsidP="00283A2B">
      <w:pPr>
        <w:spacing w:after="0" w:line="240" w:lineRule="auto"/>
        <w:ind w:firstLine="284"/>
        <w:jc w:val="both"/>
        <w:rPr>
          <w:rFonts w:asciiTheme="majorBidi" w:hAnsiTheme="majorBidi" w:cstheme="majorBidi"/>
        </w:rPr>
      </w:pPr>
    </w:p>
    <w:p w:rsidR="000622ED" w:rsidRDefault="000622ED" w:rsidP="000622ED">
      <w:pPr>
        <w:spacing w:after="0" w:line="240" w:lineRule="auto"/>
        <w:ind w:firstLine="284"/>
        <w:jc w:val="center"/>
        <w:rPr>
          <w:rFonts w:asciiTheme="majorBidi" w:hAnsiTheme="majorBidi" w:cstheme="majorBidi"/>
        </w:rPr>
        <w:sectPr w:rsidR="000622ED" w:rsidSect="000622ED">
          <w:type w:val="continuous"/>
          <w:pgSz w:w="11907" w:h="16840" w:code="9"/>
          <w:pgMar w:top="1009" w:right="1134" w:bottom="612" w:left="1134" w:header="720" w:footer="720" w:gutter="0"/>
          <w:cols w:space="720"/>
          <w:titlePg/>
          <w:docGrid w:linePitch="360"/>
        </w:sectPr>
      </w:pPr>
    </w:p>
    <w:p w:rsidR="008F2CF5" w:rsidRPr="00283A2B" w:rsidRDefault="000622ED" w:rsidP="000622ED">
      <w:pPr>
        <w:spacing w:after="0" w:line="240" w:lineRule="auto"/>
        <w:ind w:firstLine="284"/>
        <w:jc w:val="center"/>
        <w:rPr>
          <w:rFonts w:asciiTheme="majorBidi" w:hAnsiTheme="majorBidi" w:cstheme="majorBidi"/>
          <w:b/>
          <w:bCs/>
        </w:rPr>
      </w:pPr>
      <w:r w:rsidRPr="000622ED">
        <w:rPr>
          <w:rFonts w:asciiTheme="majorBidi" w:hAnsiTheme="majorBidi" w:cstheme="majorBidi"/>
        </w:rPr>
        <w:t>CONCLUSION</w:t>
      </w:r>
    </w:p>
    <w:p w:rsidR="000622ED" w:rsidRDefault="000622ED" w:rsidP="00283A2B">
      <w:pPr>
        <w:autoSpaceDE w:val="0"/>
        <w:autoSpaceDN w:val="0"/>
        <w:adjustRightInd w:val="0"/>
        <w:spacing w:after="0" w:line="240" w:lineRule="auto"/>
        <w:ind w:firstLine="284"/>
        <w:jc w:val="both"/>
        <w:rPr>
          <w:rFonts w:asciiTheme="majorBidi" w:hAnsiTheme="majorBidi" w:cstheme="majorBidi"/>
        </w:rPr>
      </w:pPr>
    </w:p>
    <w:p w:rsidR="00C67BE9" w:rsidRPr="00283A2B" w:rsidRDefault="00F73118" w:rsidP="00283A2B">
      <w:pPr>
        <w:autoSpaceDE w:val="0"/>
        <w:autoSpaceDN w:val="0"/>
        <w:adjustRightInd w:val="0"/>
        <w:spacing w:after="0" w:line="240" w:lineRule="auto"/>
        <w:ind w:firstLine="284"/>
        <w:jc w:val="both"/>
        <w:rPr>
          <w:rFonts w:asciiTheme="majorBidi" w:hAnsiTheme="majorBidi" w:cstheme="majorBidi"/>
        </w:rPr>
      </w:pPr>
      <w:r w:rsidRPr="00283A2B">
        <w:rPr>
          <w:rFonts w:asciiTheme="majorBidi" w:hAnsiTheme="majorBidi" w:cstheme="majorBidi"/>
        </w:rPr>
        <w:t>In the present study,</w:t>
      </w:r>
      <w:r w:rsidR="005E3744" w:rsidRPr="00283A2B">
        <w:rPr>
          <w:rFonts w:asciiTheme="majorBidi" w:hAnsiTheme="majorBidi" w:cstheme="majorBidi"/>
        </w:rPr>
        <w:t xml:space="preserve"> </w:t>
      </w:r>
      <w:r w:rsidR="00C65982" w:rsidRPr="00283A2B">
        <w:rPr>
          <w:rFonts w:asciiTheme="majorBidi" w:hAnsiTheme="majorBidi" w:cstheme="majorBidi"/>
        </w:rPr>
        <w:t xml:space="preserve">we </w:t>
      </w:r>
      <w:r w:rsidR="00982317" w:rsidRPr="00283A2B">
        <w:rPr>
          <w:rFonts w:asciiTheme="majorBidi" w:hAnsiTheme="majorBidi" w:cstheme="majorBidi"/>
        </w:rPr>
        <w:t xml:space="preserve">extracted </w:t>
      </w:r>
      <w:r w:rsidR="00C65982" w:rsidRPr="00283A2B">
        <w:rPr>
          <w:rFonts w:asciiTheme="majorBidi" w:hAnsiTheme="majorBidi" w:cstheme="majorBidi"/>
        </w:rPr>
        <w:t xml:space="preserve">of </w:t>
      </w:r>
      <w:proofErr w:type="spellStart"/>
      <w:r w:rsidR="00C65982" w:rsidRPr="00283A2B">
        <w:rPr>
          <w:rFonts w:asciiTheme="majorBidi" w:hAnsiTheme="majorBidi" w:cstheme="majorBidi"/>
        </w:rPr>
        <w:t>Bassorin</w:t>
      </w:r>
      <w:proofErr w:type="spellEnd"/>
      <w:r w:rsidR="00C65982" w:rsidRPr="00283A2B">
        <w:rPr>
          <w:rFonts w:asciiTheme="majorBidi" w:hAnsiTheme="majorBidi" w:cstheme="majorBidi"/>
        </w:rPr>
        <w:t xml:space="preserve"> </w:t>
      </w:r>
      <w:r w:rsidR="00982317" w:rsidRPr="00283A2B">
        <w:rPr>
          <w:rFonts w:asciiTheme="majorBidi" w:hAnsiTheme="majorBidi" w:cstheme="majorBidi"/>
        </w:rPr>
        <w:t xml:space="preserve">from Gum </w:t>
      </w:r>
      <w:proofErr w:type="spellStart"/>
      <w:r w:rsidR="00982317" w:rsidRPr="00283A2B">
        <w:rPr>
          <w:rFonts w:asciiTheme="majorBidi" w:hAnsiTheme="majorBidi" w:cstheme="majorBidi"/>
        </w:rPr>
        <w:t>Tragacanth</w:t>
      </w:r>
      <w:proofErr w:type="spellEnd"/>
      <w:r w:rsidR="00437F38" w:rsidRPr="00283A2B">
        <w:rPr>
          <w:rFonts w:asciiTheme="majorBidi" w:hAnsiTheme="majorBidi" w:cstheme="majorBidi"/>
        </w:rPr>
        <w:t xml:space="preserve"> by Centrifuga</w:t>
      </w:r>
      <w:r w:rsidR="000675F3" w:rsidRPr="00283A2B">
        <w:rPr>
          <w:rFonts w:asciiTheme="majorBidi" w:hAnsiTheme="majorBidi" w:cstheme="majorBidi"/>
        </w:rPr>
        <w:t xml:space="preserve">l </w:t>
      </w:r>
      <w:proofErr w:type="spellStart"/>
      <w:r w:rsidR="00C65982" w:rsidRPr="00283A2B">
        <w:rPr>
          <w:rFonts w:asciiTheme="majorBidi" w:hAnsiTheme="majorBidi" w:cstheme="majorBidi"/>
        </w:rPr>
        <w:t>prosess</w:t>
      </w:r>
      <w:proofErr w:type="spellEnd"/>
      <w:r w:rsidR="00C65982" w:rsidRPr="00283A2B">
        <w:rPr>
          <w:rFonts w:asciiTheme="majorBidi" w:hAnsiTheme="majorBidi" w:cstheme="majorBidi"/>
        </w:rPr>
        <w:t>,</w:t>
      </w:r>
      <w:r w:rsidR="00982317" w:rsidRPr="00283A2B">
        <w:rPr>
          <w:rFonts w:asciiTheme="majorBidi" w:hAnsiTheme="majorBidi" w:cstheme="majorBidi"/>
        </w:rPr>
        <w:t xml:space="preserve"> </w:t>
      </w:r>
      <w:proofErr w:type="spellStart"/>
      <w:r w:rsidR="00982317" w:rsidRPr="00283A2B">
        <w:rPr>
          <w:rFonts w:asciiTheme="majorBidi" w:hAnsiTheme="majorBidi" w:cstheme="majorBidi"/>
        </w:rPr>
        <w:t>Bassorin</w:t>
      </w:r>
      <w:proofErr w:type="spellEnd"/>
      <w:r w:rsidR="00982317" w:rsidRPr="00283A2B">
        <w:rPr>
          <w:rFonts w:asciiTheme="majorBidi" w:hAnsiTheme="majorBidi" w:cstheme="majorBidi"/>
        </w:rPr>
        <w:t xml:space="preserve"> which water-</w:t>
      </w:r>
      <w:proofErr w:type="spellStart"/>
      <w:r w:rsidR="00982317" w:rsidRPr="00283A2B">
        <w:rPr>
          <w:rFonts w:asciiTheme="majorBidi" w:hAnsiTheme="majorBidi" w:cstheme="majorBidi"/>
        </w:rPr>
        <w:t>swellable</w:t>
      </w:r>
      <w:proofErr w:type="spellEnd"/>
      <w:r w:rsidR="00982317" w:rsidRPr="00283A2B">
        <w:rPr>
          <w:rFonts w:asciiTheme="majorBidi" w:hAnsiTheme="majorBidi" w:cstheme="majorBidi"/>
        </w:rPr>
        <w:t xml:space="preserve"> fraction.</w:t>
      </w:r>
      <w:r w:rsidR="00065EC7" w:rsidRPr="00283A2B">
        <w:rPr>
          <w:rFonts w:asciiTheme="majorBidi" w:hAnsiTheme="majorBidi" w:cstheme="majorBidi"/>
        </w:rPr>
        <w:t xml:space="preserve"> The solution </w:t>
      </w:r>
      <w:proofErr w:type="gramStart"/>
      <w:r w:rsidR="00065EC7" w:rsidRPr="00283A2B">
        <w:rPr>
          <w:rFonts w:asciiTheme="majorBidi" w:hAnsiTheme="majorBidi" w:cstheme="majorBidi"/>
        </w:rPr>
        <w:t xml:space="preserve">of  </w:t>
      </w:r>
      <w:proofErr w:type="spellStart"/>
      <w:r w:rsidR="00065EC7" w:rsidRPr="00283A2B">
        <w:rPr>
          <w:rFonts w:asciiTheme="majorBidi" w:hAnsiTheme="majorBidi" w:cstheme="majorBidi"/>
        </w:rPr>
        <w:t>Bassorin</w:t>
      </w:r>
      <w:proofErr w:type="spellEnd"/>
      <w:proofErr w:type="gramEnd"/>
      <w:r w:rsidR="00065EC7" w:rsidRPr="00283A2B">
        <w:rPr>
          <w:rFonts w:asciiTheme="majorBidi" w:hAnsiTheme="majorBidi" w:cstheme="majorBidi"/>
        </w:rPr>
        <w:t xml:space="preserve"> </w:t>
      </w:r>
      <w:r w:rsidR="005E3744" w:rsidRPr="00283A2B">
        <w:rPr>
          <w:rFonts w:asciiTheme="majorBidi" w:hAnsiTheme="majorBidi" w:cstheme="majorBidi"/>
        </w:rPr>
        <w:t xml:space="preserve">viscosity </w:t>
      </w:r>
      <w:r w:rsidR="00065EC7" w:rsidRPr="00283A2B">
        <w:rPr>
          <w:rFonts w:asciiTheme="majorBidi" w:hAnsiTheme="majorBidi" w:cstheme="majorBidi"/>
        </w:rPr>
        <w:t xml:space="preserve">were very high </w:t>
      </w:r>
      <w:r w:rsidR="00982317" w:rsidRPr="00283A2B">
        <w:rPr>
          <w:rFonts w:asciiTheme="majorBidi" w:hAnsiTheme="majorBidi" w:cstheme="majorBidi"/>
        </w:rPr>
        <w:t xml:space="preserve">and could not be </w:t>
      </w:r>
      <w:proofErr w:type="spellStart"/>
      <w:r w:rsidR="00982317" w:rsidRPr="00283A2B">
        <w:rPr>
          <w:rFonts w:asciiTheme="majorBidi" w:hAnsiTheme="majorBidi" w:cstheme="majorBidi"/>
        </w:rPr>
        <w:t>electrospun</w:t>
      </w:r>
      <w:proofErr w:type="spellEnd"/>
      <w:r w:rsidR="00982317" w:rsidRPr="00283A2B">
        <w:rPr>
          <w:rFonts w:asciiTheme="majorBidi" w:hAnsiTheme="majorBidi" w:cstheme="majorBidi"/>
        </w:rPr>
        <w:t>.</w:t>
      </w:r>
      <w:r w:rsidR="000675F3" w:rsidRPr="00283A2B">
        <w:rPr>
          <w:rFonts w:asciiTheme="majorBidi" w:hAnsiTheme="majorBidi" w:cstheme="majorBidi"/>
        </w:rPr>
        <w:t xml:space="preserve"> </w:t>
      </w:r>
      <w:r w:rsidR="005E3744" w:rsidRPr="00283A2B">
        <w:rPr>
          <w:rFonts w:asciiTheme="majorBidi" w:hAnsiTheme="majorBidi" w:cstheme="majorBidi"/>
        </w:rPr>
        <w:t xml:space="preserve">To improve the </w:t>
      </w:r>
      <w:r w:rsidR="00065EC7" w:rsidRPr="00283A2B">
        <w:rPr>
          <w:rFonts w:asciiTheme="majorBidi" w:hAnsiTheme="majorBidi" w:cstheme="majorBidi"/>
        </w:rPr>
        <w:t xml:space="preserve">spin ability of </w:t>
      </w:r>
      <w:proofErr w:type="spellStart"/>
      <w:proofErr w:type="gramStart"/>
      <w:r w:rsidR="00982317" w:rsidRPr="00283A2B">
        <w:rPr>
          <w:rFonts w:asciiTheme="majorBidi" w:hAnsiTheme="majorBidi" w:cstheme="majorBidi"/>
        </w:rPr>
        <w:t>Bassorin</w:t>
      </w:r>
      <w:proofErr w:type="spellEnd"/>
      <w:r w:rsidR="00982317" w:rsidRPr="00283A2B">
        <w:rPr>
          <w:rFonts w:asciiTheme="majorBidi" w:hAnsiTheme="majorBidi" w:cstheme="majorBidi"/>
        </w:rPr>
        <w:t xml:space="preserve"> </w:t>
      </w:r>
      <w:r w:rsidR="005E3744" w:rsidRPr="00283A2B">
        <w:rPr>
          <w:rFonts w:asciiTheme="majorBidi" w:hAnsiTheme="majorBidi" w:cstheme="majorBidi"/>
        </w:rPr>
        <w:t>,</w:t>
      </w:r>
      <w:proofErr w:type="gramEnd"/>
      <w:r w:rsidR="005E3744" w:rsidRPr="00283A2B">
        <w:rPr>
          <w:rFonts w:asciiTheme="majorBidi" w:hAnsiTheme="majorBidi" w:cstheme="majorBidi"/>
        </w:rPr>
        <w:t xml:space="preserve"> </w:t>
      </w:r>
      <w:r w:rsidR="00982317" w:rsidRPr="00283A2B">
        <w:rPr>
          <w:rFonts w:asciiTheme="majorBidi" w:hAnsiTheme="majorBidi" w:cstheme="majorBidi"/>
        </w:rPr>
        <w:t xml:space="preserve">Poly Ethylene Oxide (PEO) was blended </w:t>
      </w:r>
      <w:r w:rsidR="005E3744" w:rsidRPr="00283A2B">
        <w:rPr>
          <w:rFonts w:asciiTheme="majorBidi" w:hAnsiTheme="majorBidi" w:cstheme="majorBidi"/>
        </w:rPr>
        <w:t>with this polysaccharide.</w:t>
      </w:r>
      <w:r w:rsidR="00982317" w:rsidRPr="00283A2B">
        <w:rPr>
          <w:rFonts w:asciiTheme="majorBidi" w:hAnsiTheme="majorBidi" w:cstheme="majorBidi"/>
        </w:rPr>
        <w:t xml:space="preserve"> The results</w:t>
      </w:r>
      <w:r w:rsidR="00437F38" w:rsidRPr="00283A2B">
        <w:rPr>
          <w:rFonts w:asciiTheme="majorBidi" w:hAnsiTheme="majorBidi" w:cstheme="majorBidi"/>
        </w:rPr>
        <w:t xml:space="preserve"> </w:t>
      </w:r>
      <w:r w:rsidR="00437F38" w:rsidRPr="00283A2B">
        <w:rPr>
          <w:rFonts w:asciiTheme="majorBidi" w:hAnsiTheme="majorBidi" w:cstheme="majorBidi"/>
        </w:rPr>
        <w:t xml:space="preserve">showed that, it is possible to </w:t>
      </w:r>
      <w:r w:rsidR="00982317" w:rsidRPr="00283A2B">
        <w:rPr>
          <w:rFonts w:asciiTheme="majorBidi" w:hAnsiTheme="majorBidi" w:cstheme="majorBidi"/>
        </w:rPr>
        <w:t>produce smooth surface nanofibers.</w:t>
      </w:r>
      <w:r w:rsidR="00437F38" w:rsidRPr="00283A2B">
        <w:rPr>
          <w:rFonts w:asciiTheme="majorBidi" w:hAnsiTheme="majorBidi" w:cstheme="majorBidi"/>
        </w:rPr>
        <w:t xml:space="preserve"> The ratio of </w:t>
      </w:r>
      <w:proofErr w:type="spellStart"/>
      <w:r w:rsidR="00437F38" w:rsidRPr="00283A2B">
        <w:rPr>
          <w:rFonts w:asciiTheme="majorBidi" w:hAnsiTheme="majorBidi" w:cstheme="majorBidi"/>
        </w:rPr>
        <w:t>Bassorin</w:t>
      </w:r>
      <w:proofErr w:type="spellEnd"/>
      <w:r w:rsidR="00437F38" w:rsidRPr="00283A2B">
        <w:rPr>
          <w:rFonts w:asciiTheme="majorBidi" w:hAnsiTheme="majorBidi" w:cstheme="majorBidi"/>
        </w:rPr>
        <w:t xml:space="preserve">/PEO varied and nanofibers with best morphology were obtained </w:t>
      </w:r>
      <w:r w:rsidR="00065EC7" w:rsidRPr="00283A2B">
        <w:rPr>
          <w:rFonts w:asciiTheme="majorBidi" w:hAnsiTheme="majorBidi" w:cstheme="majorBidi"/>
        </w:rPr>
        <w:t>by combination of</w:t>
      </w:r>
      <w:r w:rsidR="00437F38" w:rsidRPr="00283A2B">
        <w:rPr>
          <w:rFonts w:asciiTheme="majorBidi" w:hAnsiTheme="majorBidi" w:cstheme="majorBidi"/>
        </w:rPr>
        <w:t xml:space="preserve"> 50/50 </w:t>
      </w:r>
      <w:proofErr w:type="spellStart"/>
      <w:r w:rsidR="00437F38" w:rsidRPr="00283A2B">
        <w:rPr>
          <w:rFonts w:asciiTheme="majorBidi" w:hAnsiTheme="majorBidi" w:cstheme="majorBidi"/>
        </w:rPr>
        <w:t>Bassorin</w:t>
      </w:r>
      <w:proofErr w:type="spellEnd"/>
      <w:r w:rsidR="00437F38" w:rsidRPr="00283A2B">
        <w:rPr>
          <w:rFonts w:asciiTheme="majorBidi" w:hAnsiTheme="majorBidi" w:cstheme="majorBidi"/>
        </w:rPr>
        <w:t xml:space="preserve">/PEO ratios. </w:t>
      </w:r>
      <w:r w:rsidR="00065EC7" w:rsidRPr="00283A2B">
        <w:rPr>
          <w:rFonts w:asciiTheme="majorBidi" w:hAnsiTheme="majorBidi" w:cstheme="majorBidi"/>
        </w:rPr>
        <w:t>C</w:t>
      </w:r>
      <w:r w:rsidR="00437F38" w:rsidRPr="00283A2B">
        <w:rPr>
          <w:rFonts w:asciiTheme="majorBidi" w:hAnsiTheme="majorBidi" w:cstheme="majorBidi"/>
        </w:rPr>
        <w:t>oncentration</w:t>
      </w:r>
      <w:r w:rsidR="000675F3" w:rsidRPr="00283A2B">
        <w:rPr>
          <w:rFonts w:asciiTheme="majorBidi" w:hAnsiTheme="majorBidi" w:cstheme="majorBidi"/>
        </w:rPr>
        <w:t xml:space="preserve"> solutions</w:t>
      </w:r>
      <w:r w:rsidR="00437F38" w:rsidRPr="00283A2B">
        <w:rPr>
          <w:rFonts w:asciiTheme="majorBidi" w:hAnsiTheme="majorBidi" w:cstheme="majorBidi"/>
        </w:rPr>
        <w:t xml:space="preserve"> were 0.75</w:t>
      </w:r>
      <w:proofErr w:type="gramStart"/>
      <w:r w:rsidR="00437F38" w:rsidRPr="00283A2B">
        <w:rPr>
          <w:rFonts w:asciiTheme="majorBidi" w:hAnsiTheme="majorBidi" w:cstheme="majorBidi"/>
        </w:rPr>
        <w:t xml:space="preserve">%  </w:t>
      </w:r>
      <w:proofErr w:type="spellStart"/>
      <w:r w:rsidR="00437F38" w:rsidRPr="00283A2B">
        <w:rPr>
          <w:rFonts w:asciiTheme="majorBidi" w:hAnsiTheme="majorBidi" w:cstheme="majorBidi"/>
        </w:rPr>
        <w:t>Bassorin</w:t>
      </w:r>
      <w:proofErr w:type="spellEnd"/>
      <w:proofErr w:type="gramEnd"/>
      <w:r w:rsidR="00437F38" w:rsidRPr="00283A2B">
        <w:rPr>
          <w:rFonts w:asciiTheme="majorBidi" w:hAnsiTheme="majorBidi" w:cstheme="majorBidi"/>
        </w:rPr>
        <w:t xml:space="preserve"> and 6.5% PEO,</w:t>
      </w:r>
      <w:r w:rsidR="000675F3" w:rsidRPr="00283A2B">
        <w:rPr>
          <w:rFonts w:asciiTheme="majorBidi" w:hAnsiTheme="majorBidi" w:cstheme="majorBidi"/>
        </w:rPr>
        <w:t xml:space="preserve"> and</w:t>
      </w:r>
      <w:r w:rsidR="00437F38" w:rsidRPr="00283A2B">
        <w:rPr>
          <w:rFonts w:asciiTheme="majorBidi" w:hAnsiTheme="majorBidi" w:cstheme="majorBidi"/>
        </w:rPr>
        <w:t xml:space="preserve"> </w:t>
      </w:r>
      <w:r w:rsidR="00320802" w:rsidRPr="00283A2B">
        <w:rPr>
          <w:rFonts w:asciiTheme="majorBidi" w:hAnsiTheme="majorBidi" w:cstheme="majorBidi"/>
        </w:rPr>
        <w:t xml:space="preserve">the </w:t>
      </w:r>
      <w:r w:rsidR="000675F3" w:rsidRPr="00283A2B">
        <w:rPr>
          <w:rFonts w:asciiTheme="majorBidi" w:hAnsiTheme="majorBidi" w:cstheme="majorBidi"/>
        </w:rPr>
        <w:t xml:space="preserve">condition of  </w:t>
      </w:r>
      <w:proofErr w:type="spellStart"/>
      <w:r w:rsidR="000675F3" w:rsidRPr="00283A2B">
        <w:rPr>
          <w:rFonts w:asciiTheme="majorBidi" w:hAnsiTheme="majorBidi" w:cstheme="majorBidi"/>
        </w:rPr>
        <w:t>electrospining</w:t>
      </w:r>
      <w:proofErr w:type="spellEnd"/>
      <w:r w:rsidR="000675F3" w:rsidRPr="00283A2B">
        <w:rPr>
          <w:rFonts w:asciiTheme="majorBidi" w:hAnsiTheme="majorBidi" w:cstheme="majorBidi"/>
        </w:rPr>
        <w:t xml:space="preserve"> mixture were </w:t>
      </w:r>
      <w:proofErr w:type="spellStart"/>
      <w:r w:rsidR="000675F3" w:rsidRPr="00283A2B">
        <w:rPr>
          <w:rFonts w:asciiTheme="majorBidi" w:hAnsiTheme="majorBidi" w:cstheme="majorBidi"/>
        </w:rPr>
        <w:t>electrospun</w:t>
      </w:r>
      <w:proofErr w:type="spellEnd"/>
      <w:r w:rsidR="00320802" w:rsidRPr="00283A2B">
        <w:rPr>
          <w:rFonts w:asciiTheme="majorBidi" w:hAnsiTheme="majorBidi" w:cstheme="majorBidi"/>
        </w:rPr>
        <w:t xml:space="preserve"> with 15 kV practical voltage, 20 cm needle to collector distance, and 1.5 ml/h discharge rate. </w:t>
      </w:r>
      <w:r w:rsidR="004A5C07" w:rsidRPr="00283A2B">
        <w:rPr>
          <w:rFonts w:asciiTheme="majorBidi" w:hAnsiTheme="majorBidi" w:cstheme="majorBidi"/>
        </w:rPr>
        <w:t xml:space="preserve">SEM </w:t>
      </w:r>
      <w:r w:rsidR="004A5C07" w:rsidRPr="00283A2B">
        <w:rPr>
          <w:rFonts w:asciiTheme="majorBidi" w:hAnsiTheme="majorBidi" w:cstheme="majorBidi"/>
        </w:rPr>
        <w:lastRenderedPageBreak/>
        <w:t xml:space="preserve">spectrum shown the nanofibers of </w:t>
      </w:r>
      <w:proofErr w:type="spellStart"/>
      <w:r w:rsidR="004A5C07" w:rsidRPr="00283A2B">
        <w:rPr>
          <w:rFonts w:asciiTheme="majorBidi" w:hAnsiTheme="majorBidi" w:cstheme="majorBidi"/>
        </w:rPr>
        <w:t>Bassorin</w:t>
      </w:r>
      <w:proofErr w:type="spellEnd"/>
      <w:r w:rsidR="004A5C07" w:rsidRPr="00283A2B">
        <w:rPr>
          <w:rFonts w:asciiTheme="majorBidi" w:hAnsiTheme="majorBidi" w:cstheme="majorBidi"/>
        </w:rPr>
        <w:t xml:space="preserve">/PEO formed after electrospinning. </w:t>
      </w:r>
      <w:r w:rsidR="00320802" w:rsidRPr="00283A2B">
        <w:rPr>
          <w:rFonts w:asciiTheme="majorBidi" w:hAnsiTheme="majorBidi" w:cstheme="majorBidi"/>
        </w:rPr>
        <w:t xml:space="preserve">The XRD of Gum </w:t>
      </w:r>
      <w:proofErr w:type="spellStart"/>
      <w:proofErr w:type="gramStart"/>
      <w:r w:rsidR="00320802" w:rsidRPr="00283A2B">
        <w:rPr>
          <w:rFonts w:asciiTheme="majorBidi" w:hAnsiTheme="majorBidi" w:cstheme="majorBidi"/>
        </w:rPr>
        <w:t>Tragacanth</w:t>
      </w:r>
      <w:proofErr w:type="spellEnd"/>
      <w:r w:rsidR="00320802" w:rsidRPr="00283A2B">
        <w:rPr>
          <w:rFonts w:asciiTheme="majorBidi" w:hAnsiTheme="majorBidi" w:cstheme="majorBidi"/>
        </w:rPr>
        <w:t xml:space="preserve"> ,</w:t>
      </w:r>
      <w:proofErr w:type="gramEnd"/>
      <w:r w:rsidR="004A5C07" w:rsidRPr="00283A2B">
        <w:rPr>
          <w:rFonts w:asciiTheme="majorBidi" w:hAnsiTheme="majorBidi" w:cstheme="majorBidi"/>
        </w:rPr>
        <w:t xml:space="preserve"> </w:t>
      </w:r>
      <w:proofErr w:type="spellStart"/>
      <w:r w:rsidR="00320802" w:rsidRPr="00283A2B">
        <w:rPr>
          <w:rFonts w:asciiTheme="majorBidi" w:hAnsiTheme="majorBidi" w:cstheme="majorBidi"/>
        </w:rPr>
        <w:t>Bassorin</w:t>
      </w:r>
      <w:proofErr w:type="spellEnd"/>
      <w:r w:rsidR="00320802" w:rsidRPr="00283A2B">
        <w:rPr>
          <w:rFonts w:asciiTheme="majorBidi" w:hAnsiTheme="majorBidi" w:cstheme="majorBidi"/>
        </w:rPr>
        <w:t xml:space="preserve"> and </w:t>
      </w:r>
      <w:proofErr w:type="spellStart"/>
      <w:r w:rsidR="00320802" w:rsidRPr="00283A2B">
        <w:rPr>
          <w:rFonts w:asciiTheme="majorBidi" w:hAnsiTheme="majorBidi" w:cstheme="majorBidi"/>
        </w:rPr>
        <w:t>Bassorin</w:t>
      </w:r>
      <w:proofErr w:type="spellEnd"/>
      <w:r w:rsidR="00320802" w:rsidRPr="00283A2B">
        <w:rPr>
          <w:rFonts w:asciiTheme="majorBidi" w:hAnsiTheme="majorBidi" w:cstheme="majorBidi"/>
        </w:rPr>
        <w:t>/PEO shown</w:t>
      </w:r>
      <w:r w:rsidR="004A5C07" w:rsidRPr="00283A2B">
        <w:rPr>
          <w:rFonts w:asciiTheme="majorBidi" w:hAnsiTheme="majorBidi" w:cstheme="majorBidi"/>
          <w:lang w:val="en"/>
        </w:rPr>
        <w:t xml:space="preserve"> a semi crystal structure of Gum </w:t>
      </w:r>
      <w:proofErr w:type="spellStart"/>
      <w:r w:rsidR="004A5C07" w:rsidRPr="00283A2B">
        <w:rPr>
          <w:rFonts w:asciiTheme="majorBidi" w:hAnsiTheme="majorBidi" w:cstheme="majorBidi"/>
          <w:lang w:val="en"/>
        </w:rPr>
        <w:t>Tragacanth</w:t>
      </w:r>
      <w:proofErr w:type="spellEnd"/>
      <w:r w:rsidR="004A5C07" w:rsidRPr="00283A2B">
        <w:rPr>
          <w:rFonts w:asciiTheme="majorBidi" w:hAnsiTheme="majorBidi" w:cstheme="majorBidi"/>
          <w:lang w:val="en"/>
        </w:rPr>
        <w:t xml:space="preserve"> , but the semi crystal has not seen in </w:t>
      </w:r>
      <w:proofErr w:type="spellStart"/>
      <w:r w:rsidR="004A5C07" w:rsidRPr="00283A2B">
        <w:rPr>
          <w:rFonts w:asciiTheme="majorBidi" w:hAnsiTheme="majorBidi" w:cstheme="majorBidi"/>
          <w:lang w:val="en"/>
        </w:rPr>
        <w:t>Bassorin</w:t>
      </w:r>
      <w:proofErr w:type="spellEnd"/>
      <w:r w:rsidR="004A5C07" w:rsidRPr="00283A2B">
        <w:rPr>
          <w:rFonts w:asciiTheme="majorBidi" w:hAnsiTheme="majorBidi" w:cstheme="majorBidi"/>
          <w:lang w:val="en"/>
        </w:rPr>
        <w:t xml:space="preserve"> and </w:t>
      </w:r>
      <w:proofErr w:type="spellStart"/>
      <w:r w:rsidR="004A5C07" w:rsidRPr="00283A2B">
        <w:rPr>
          <w:rFonts w:asciiTheme="majorBidi" w:hAnsiTheme="majorBidi" w:cstheme="majorBidi"/>
        </w:rPr>
        <w:t>Bassorin</w:t>
      </w:r>
      <w:proofErr w:type="spellEnd"/>
      <w:r w:rsidR="004A5C07" w:rsidRPr="00283A2B">
        <w:rPr>
          <w:rFonts w:asciiTheme="majorBidi" w:hAnsiTheme="majorBidi" w:cstheme="majorBidi"/>
        </w:rPr>
        <w:t>/PEO/</w:t>
      </w:r>
      <w:proofErr w:type="spellStart"/>
      <w:r w:rsidR="004A5C07" w:rsidRPr="00283A2B">
        <w:rPr>
          <w:rFonts w:asciiTheme="majorBidi" w:hAnsiTheme="majorBidi" w:cstheme="majorBidi"/>
        </w:rPr>
        <w:t>Ofx</w:t>
      </w:r>
      <w:proofErr w:type="spellEnd"/>
      <w:r w:rsidR="004A5C07" w:rsidRPr="00283A2B">
        <w:rPr>
          <w:rFonts w:asciiTheme="majorBidi" w:hAnsiTheme="majorBidi" w:cstheme="majorBidi"/>
          <w:lang w:val="en"/>
        </w:rPr>
        <w:t>. So it will be help to absorb more waters in wounds exocrine liquid.</w:t>
      </w:r>
      <w:r w:rsidR="00320802" w:rsidRPr="00283A2B">
        <w:rPr>
          <w:rFonts w:asciiTheme="majorBidi" w:hAnsiTheme="majorBidi" w:cstheme="majorBidi"/>
        </w:rPr>
        <w:t xml:space="preserve">The FTIR spectra of </w:t>
      </w:r>
      <w:proofErr w:type="spellStart"/>
      <w:r w:rsidR="004A5C07" w:rsidRPr="00283A2B">
        <w:rPr>
          <w:rFonts w:asciiTheme="majorBidi" w:hAnsiTheme="majorBidi" w:cstheme="majorBidi"/>
        </w:rPr>
        <w:t>Bassorin</w:t>
      </w:r>
      <w:proofErr w:type="spellEnd"/>
      <w:r w:rsidR="004A5C07" w:rsidRPr="00283A2B">
        <w:rPr>
          <w:rFonts w:asciiTheme="majorBidi" w:hAnsiTheme="majorBidi" w:cstheme="majorBidi"/>
        </w:rPr>
        <w:t xml:space="preserve">/PEO blend </w:t>
      </w:r>
      <w:r w:rsidR="00320802" w:rsidRPr="00283A2B">
        <w:rPr>
          <w:rFonts w:asciiTheme="majorBidi" w:hAnsiTheme="majorBidi" w:cstheme="majorBidi"/>
        </w:rPr>
        <w:t xml:space="preserve">nanofibers showed the characteristic peaks of </w:t>
      </w:r>
      <w:proofErr w:type="spellStart"/>
      <w:r w:rsidR="004A5C07" w:rsidRPr="00283A2B">
        <w:rPr>
          <w:rFonts w:asciiTheme="majorBidi" w:hAnsiTheme="majorBidi" w:cstheme="majorBidi"/>
        </w:rPr>
        <w:t>Bassorin</w:t>
      </w:r>
      <w:proofErr w:type="spellEnd"/>
      <w:r w:rsidR="00320802" w:rsidRPr="00283A2B">
        <w:rPr>
          <w:rFonts w:asciiTheme="majorBidi" w:hAnsiTheme="majorBidi" w:cstheme="majorBidi"/>
        </w:rPr>
        <w:t xml:space="preserve"> and P</w:t>
      </w:r>
      <w:r w:rsidR="004A5C07" w:rsidRPr="00283A2B">
        <w:rPr>
          <w:rFonts w:asciiTheme="majorBidi" w:hAnsiTheme="majorBidi" w:cstheme="majorBidi"/>
        </w:rPr>
        <w:t xml:space="preserve">EO. The sample </w:t>
      </w:r>
      <w:r w:rsidR="00320802" w:rsidRPr="00283A2B">
        <w:rPr>
          <w:rFonts w:asciiTheme="majorBidi" w:hAnsiTheme="majorBidi" w:cstheme="majorBidi"/>
        </w:rPr>
        <w:t xml:space="preserve">showed good antimicrobial property </w:t>
      </w:r>
      <w:r w:rsidR="00C65982" w:rsidRPr="00283A2B">
        <w:rPr>
          <w:rFonts w:asciiTheme="majorBidi" w:hAnsiTheme="majorBidi" w:cstheme="majorBidi"/>
        </w:rPr>
        <w:t>with</w:t>
      </w:r>
      <w:r w:rsidRPr="00283A2B">
        <w:rPr>
          <w:rFonts w:asciiTheme="majorBidi" w:hAnsiTheme="majorBidi" w:cstheme="majorBidi"/>
        </w:rPr>
        <w:t xml:space="preserve"> the </w:t>
      </w:r>
      <w:proofErr w:type="spellStart"/>
      <w:r w:rsidR="003A16D3" w:rsidRPr="00283A2B">
        <w:rPr>
          <w:rFonts w:asciiTheme="majorBidi" w:hAnsiTheme="majorBidi" w:cstheme="majorBidi"/>
        </w:rPr>
        <w:t>O</w:t>
      </w:r>
      <w:r w:rsidRPr="00283A2B">
        <w:rPr>
          <w:rFonts w:asciiTheme="majorBidi" w:hAnsiTheme="majorBidi" w:cstheme="majorBidi"/>
        </w:rPr>
        <w:t>floxacin</w:t>
      </w:r>
      <w:proofErr w:type="spellEnd"/>
      <w:r w:rsidRPr="00283A2B">
        <w:rPr>
          <w:rFonts w:asciiTheme="majorBidi" w:hAnsiTheme="majorBidi" w:cstheme="majorBidi"/>
        </w:rPr>
        <w:t xml:space="preserve"> as an effective antibiotic, loaded in </w:t>
      </w:r>
      <w:proofErr w:type="spellStart"/>
      <w:r w:rsidR="00994E07" w:rsidRPr="00283A2B">
        <w:rPr>
          <w:rFonts w:asciiTheme="majorBidi" w:hAnsiTheme="majorBidi" w:cstheme="majorBidi"/>
        </w:rPr>
        <w:t>B</w:t>
      </w:r>
      <w:r w:rsidRPr="00283A2B">
        <w:rPr>
          <w:rFonts w:asciiTheme="majorBidi" w:hAnsiTheme="majorBidi" w:cstheme="majorBidi"/>
        </w:rPr>
        <w:t>assorin</w:t>
      </w:r>
      <w:proofErr w:type="spellEnd"/>
      <w:r w:rsidRPr="00283A2B">
        <w:rPr>
          <w:rFonts w:asciiTheme="majorBidi" w:hAnsiTheme="majorBidi" w:cstheme="majorBidi"/>
        </w:rPr>
        <w:t>/PEO solutions and electrospinning w</w:t>
      </w:r>
      <w:r w:rsidR="00C65982" w:rsidRPr="00283A2B">
        <w:rPr>
          <w:rFonts w:asciiTheme="majorBidi" w:hAnsiTheme="majorBidi" w:cstheme="majorBidi"/>
        </w:rPr>
        <w:t>ere</w:t>
      </w:r>
      <w:r w:rsidRPr="00283A2B">
        <w:rPr>
          <w:rFonts w:asciiTheme="majorBidi" w:hAnsiTheme="majorBidi" w:cstheme="majorBidi"/>
        </w:rPr>
        <w:t xml:space="preserve"> done.</w:t>
      </w:r>
      <w:r w:rsidR="003A16D3" w:rsidRPr="00283A2B">
        <w:rPr>
          <w:rFonts w:asciiTheme="majorBidi" w:hAnsiTheme="majorBidi" w:cstheme="majorBidi"/>
        </w:rPr>
        <w:t xml:space="preserve"> </w:t>
      </w:r>
      <w:r w:rsidR="00B827CC" w:rsidRPr="00283A2B">
        <w:rPr>
          <w:rFonts w:asciiTheme="majorBidi" w:hAnsiTheme="majorBidi" w:cstheme="majorBidi"/>
        </w:rPr>
        <w:t xml:space="preserve">The results showed </w:t>
      </w:r>
      <w:proofErr w:type="spellStart"/>
      <w:r w:rsidR="00B827CC" w:rsidRPr="00283A2B">
        <w:rPr>
          <w:rFonts w:asciiTheme="majorBidi" w:hAnsiTheme="majorBidi" w:cstheme="majorBidi"/>
        </w:rPr>
        <w:t>Bassorin</w:t>
      </w:r>
      <w:proofErr w:type="spellEnd"/>
      <w:r w:rsidR="00B827CC" w:rsidRPr="00283A2B">
        <w:rPr>
          <w:rFonts w:asciiTheme="majorBidi" w:hAnsiTheme="majorBidi" w:cstheme="majorBidi"/>
        </w:rPr>
        <w:t xml:space="preserve">/PEO can forms smooth and bead free nanofibers and also as a layer placed on sterile </w:t>
      </w:r>
      <w:r w:rsidR="004A5C07" w:rsidRPr="00283A2B">
        <w:rPr>
          <w:rFonts w:asciiTheme="majorBidi" w:hAnsiTheme="majorBidi" w:cstheme="majorBidi"/>
        </w:rPr>
        <w:t xml:space="preserve">cotton </w:t>
      </w:r>
      <w:r w:rsidR="00B827CC" w:rsidRPr="00283A2B">
        <w:rPr>
          <w:rFonts w:asciiTheme="majorBidi" w:hAnsiTheme="majorBidi" w:cstheme="majorBidi"/>
        </w:rPr>
        <w:t>gauze</w:t>
      </w:r>
      <w:r w:rsidR="004A5C07" w:rsidRPr="00283A2B">
        <w:rPr>
          <w:rFonts w:asciiTheme="majorBidi" w:hAnsiTheme="majorBidi" w:cstheme="majorBidi"/>
        </w:rPr>
        <w:t>s</w:t>
      </w:r>
      <w:r w:rsidR="00B827CC" w:rsidRPr="00283A2B">
        <w:rPr>
          <w:rFonts w:asciiTheme="majorBidi" w:hAnsiTheme="majorBidi" w:cstheme="majorBidi"/>
        </w:rPr>
        <w:t>.</w:t>
      </w:r>
      <w:r w:rsidR="003A16D3" w:rsidRPr="00283A2B">
        <w:rPr>
          <w:rFonts w:asciiTheme="majorBidi" w:hAnsiTheme="majorBidi" w:cstheme="majorBidi"/>
        </w:rPr>
        <w:t xml:space="preserve"> </w:t>
      </w:r>
      <w:r w:rsidR="00666F8E" w:rsidRPr="00283A2B">
        <w:rPr>
          <w:rFonts w:asciiTheme="majorBidi" w:hAnsiTheme="majorBidi" w:cstheme="majorBidi"/>
        </w:rPr>
        <w:t xml:space="preserve">The qualitative antibacterial assay indicated that produced nanofibers could release </w:t>
      </w:r>
      <w:proofErr w:type="spellStart"/>
      <w:r w:rsidR="00994E07" w:rsidRPr="00283A2B">
        <w:rPr>
          <w:rFonts w:asciiTheme="majorBidi" w:hAnsiTheme="majorBidi" w:cstheme="majorBidi"/>
        </w:rPr>
        <w:t>O</w:t>
      </w:r>
      <w:r w:rsidR="00666F8E" w:rsidRPr="00283A2B">
        <w:rPr>
          <w:rFonts w:asciiTheme="majorBidi" w:hAnsiTheme="majorBidi" w:cstheme="majorBidi"/>
        </w:rPr>
        <w:t>floxacin</w:t>
      </w:r>
      <w:proofErr w:type="spellEnd"/>
      <w:r w:rsidR="00666F8E" w:rsidRPr="00283A2B">
        <w:rPr>
          <w:rFonts w:asciiTheme="majorBidi" w:hAnsiTheme="majorBidi" w:cstheme="majorBidi"/>
        </w:rPr>
        <w:t>, and inhibit the growth of bacteria under and around the location of the nanofibers.</w:t>
      </w:r>
      <w:r w:rsidR="003A16D3" w:rsidRPr="00283A2B">
        <w:rPr>
          <w:rFonts w:asciiTheme="majorBidi" w:hAnsiTheme="majorBidi" w:cstheme="majorBidi"/>
        </w:rPr>
        <w:t xml:space="preserve"> </w:t>
      </w:r>
      <w:r w:rsidR="000675F3" w:rsidRPr="00283A2B">
        <w:rPr>
          <w:rFonts w:asciiTheme="majorBidi" w:hAnsiTheme="majorBidi" w:cstheme="majorBidi"/>
        </w:rPr>
        <w:t xml:space="preserve">So </w:t>
      </w:r>
      <w:proofErr w:type="spellStart"/>
      <w:r w:rsidR="00666F8E" w:rsidRPr="00283A2B">
        <w:rPr>
          <w:rFonts w:asciiTheme="majorBidi" w:hAnsiTheme="majorBidi" w:cstheme="majorBidi"/>
        </w:rPr>
        <w:t>Bassorin</w:t>
      </w:r>
      <w:proofErr w:type="spellEnd"/>
      <w:r w:rsidR="00666F8E" w:rsidRPr="00283A2B">
        <w:rPr>
          <w:rFonts w:asciiTheme="majorBidi" w:hAnsiTheme="majorBidi" w:cstheme="majorBidi"/>
        </w:rPr>
        <w:t>/PEO treated nanofibers show</w:t>
      </w:r>
      <w:r w:rsidR="003A63E4" w:rsidRPr="00283A2B">
        <w:rPr>
          <w:rFonts w:asciiTheme="majorBidi" w:hAnsiTheme="majorBidi" w:cstheme="majorBidi"/>
        </w:rPr>
        <w:t>ed</w:t>
      </w:r>
      <w:r w:rsidR="00666F8E" w:rsidRPr="00283A2B">
        <w:rPr>
          <w:rFonts w:asciiTheme="majorBidi" w:hAnsiTheme="majorBidi" w:cstheme="majorBidi"/>
        </w:rPr>
        <w:t xml:space="preserve"> acceptable antibacterial activity (about 90%) on both </w:t>
      </w:r>
      <w:r w:rsidR="00666F8E" w:rsidRPr="00283A2B">
        <w:rPr>
          <w:rFonts w:asciiTheme="majorBidi" w:hAnsiTheme="majorBidi" w:cstheme="majorBidi"/>
          <w:i/>
          <w:iCs/>
        </w:rPr>
        <w:t>E. coli</w:t>
      </w:r>
      <w:r w:rsidR="00666F8E" w:rsidRPr="00283A2B">
        <w:rPr>
          <w:rFonts w:asciiTheme="majorBidi" w:hAnsiTheme="majorBidi" w:cstheme="majorBidi"/>
        </w:rPr>
        <w:t xml:space="preserve"> and</w:t>
      </w:r>
      <w:r w:rsidR="003A16D3" w:rsidRPr="00283A2B">
        <w:rPr>
          <w:rFonts w:asciiTheme="majorBidi" w:hAnsiTheme="majorBidi" w:cstheme="majorBidi"/>
        </w:rPr>
        <w:t xml:space="preserve"> </w:t>
      </w:r>
      <w:r w:rsidR="00666F8E" w:rsidRPr="00283A2B">
        <w:rPr>
          <w:rFonts w:asciiTheme="majorBidi" w:hAnsiTheme="majorBidi" w:cstheme="majorBidi"/>
          <w:i/>
          <w:iCs/>
        </w:rPr>
        <w:t>S. aureus</w:t>
      </w:r>
      <w:r w:rsidR="00666F8E" w:rsidRPr="00283A2B">
        <w:rPr>
          <w:rFonts w:asciiTheme="majorBidi" w:hAnsiTheme="majorBidi" w:cstheme="majorBidi"/>
        </w:rPr>
        <w:t xml:space="preserve"> bacteria in th</w:t>
      </w:r>
      <w:r w:rsidR="00F03829" w:rsidRPr="00283A2B">
        <w:rPr>
          <w:rFonts w:asciiTheme="majorBidi" w:hAnsiTheme="majorBidi" w:cstheme="majorBidi"/>
        </w:rPr>
        <w:t xml:space="preserve">e quantity antibacterial test. </w:t>
      </w:r>
    </w:p>
    <w:p w:rsidR="00C67BE9" w:rsidRPr="00283A2B" w:rsidRDefault="00C67BE9" w:rsidP="00283A2B">
      <w:pPr>
        <w:spacing w:after="0" w:line="240" w:lineRule="auto"/>
        <w:ind w:firstLine="284"/>
        <w:rPr>
          <w:rFonts w:asciiTheme="majorBidi" w:hAnsiTheme="majorBidi" w:cstheme="majorBidi"/>
        </w:rPr>
      </w:pPr>
    </w:p>
    <w:p w:rsidR="009A011C" w:rsidRPr="000622ED" w:rsidRDefault="000622ED" w:rsidP="000622ED">
      <w:pPr>
        <w:spacing w:after="0" w:line="240" w:lineRule="auto"/>
        <w:ind w:firstLine="284"/>
        <w:jc w:val="center"/>
        <w:rPr>
          <w:rFonts w:asciiTheme="majorBidi" w:hAnsiTheme="majorBidi" w:cstheme="majorBidi"/>
        </w:rPr>
      </w:pPr>
      <w:r w:rsidRPr="000622ED">
        <w:rPr>
          <w:rFonts w:asciiTheme="majorBidi" w:hAnsiTheme="majorBidi" w:cstheme="majorBidi"/>
        </w:rPr>
        <w:t>REFERENCES</w:t>
      </w:r>
    </w:p>
    <w:p w:rsidR="000622ED" w:rsidRDefault="000622ED" w:rsidP="00283A2B">
      <w:pPr>
        <w:pStyle w:val="EndNoteBibliography"/>
        <w:spacing w:after="0"/>
        <w:ind w:firstLine="284"/>
        <w:jc w:val="both"/>
        <w:rPr>
          <w:rFonts w:asciiTheme="majorBidi" w:hAnsiTheme="majorBidi" w:cstheme="majorBidi"/>
        </w:rPr>
      </w:pPr>
    </w:p>
    <w:p w:rsidR="00A41061" w:rsidRPr="000622ED" w:rsidRDefault="000F2C8E" w:rsidP="009C7C93">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fldChar w:fldCharType="begin"/>
      </w:r>
      <w:r w:rsidR="009A011C" w:rsidRPr="000622ED">
        <w:rPr>
          <w:rFonts w:asciiTheme="majorBidi" w:hAnsiTheme="majorBidi" w:cstheme="majorBidi"/>
          <w:sz w:val="20"/>
          <w:szCs w:val="20"/>
        </w:rPr>
        <w:instrText xml:space="preserve"> ADDIN EN.REFLIST </w:instrText>
      </w:r>
      <w:r w:rsidRPr="000622ED">
        <w:rPr>
          <w:rFonts w:asciiTheme="majorBidi" w:hAnsiTheme="majorBidi" w:cstheme="majorBidi"/>
          <w:sz w:val="20"/>
          <w:szCs w:val="20"/>
        </w:rPr>
        <w:fldChar w:fldCharType="separate"/>
      </w:r>
      <w:r w:rsidR="00B918D5">
        <w:rPr>
          <w:rFonts w:asciiTheme="majorBidi" w:hAnsiTheme="majorBidi" w:cstheme="majorBidi"/>
          <w:sz w:val="20"/>
          <w:szCs w:val="20"/>
        </w:rPr>
        <w:t>1.</w:t>
      </w:r>
      <w:r w:rsidR="0061365F"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Seydim A, Sarikus G</w:t>
      </w:r>
      <w:r w:rsidR="009C7C93">
        <w:rPr>
          <w:rFonts w:asciiTheme="majorBidi" w:hAnsiTheme="majorBidi" w:cstheme="majorBidi"/>
          <w:sz w:val="20"/>
          <w:szCs w:val="20"/>
        </w:rPr>
        <w:t>.</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Antimicrobial activity of whey protein based edible films incorporated with oregano, rosemary and garlic essential oils. Food research international.</w:t>
      </w:r>
      <w:r w:rsidR="00564B5C" w:rsidRPr="009C7C93">
        <w:rPr>
          <w:rFonts w:asciiTheme="majorBidi" w:hAnsiTheme="majorBidi" w:cstheme="majorBidi"/>
          <w:b/>
          <w:bCs/>
          <w:sz w:val="20"/>
          <w:szCs w:val="20"/>
        </w:rPr>
        <w:t>39</w:t>
      </w:r>
      <w:r w:rsidR="009C7C93">
        <w:rPr>
          <w:rFonts w:asciiTheme="majorBidi" w:hAnsiTheme="majorBidi" w:cstheme="majorBidi"/>
          <w:sz w:val="20"/>
          <w:szCs w:val="20"/>
        </w:rPr>
        <w:t>(5),</w:t>
      </w:r>
      <w:r w:rsidR="00564B5C" w:rsidRPr="000622ED">
        <w:rPr>
          <w:rFonts w:asciiTheme="majorBidi" w:hAnsiTheme="majorBidi" w:cstheme="majorBidi"/>
          <w:sz w:val="20"/>
          <w:szCs w:val="20"/>
        </w:rPr>
        <w:t>639-44</w:t>
      </w:r>
      <w:r w:rsidR="009C7C93" w:rsidRPr="000622ED">
        <w:rPr>
          <w:rFonts w:asciiTheme="majorBidi" w:hAnsiTheme="majorBidi" w:cstheme="majorBidi"/>
          <w:sz w:val="20"/>
          <w:szCs w:val="20"/>
        </w:rPr>
        <w:t>(2006)</w:t>
      </w:r>
      <w:r w:rsidR="00564B5C" w:rsidRPr="000622ED">
        <w:rPr>
          <w:rFonts w:asciiTheme="majorBidi" w:hAnsiTheme="majorBidi" w:cstheme="majorBidi"/>
          <w:sz w:val="20"/>
          <w:szCs w:val="20"/>
        </w:rPr>
        <w:t>.</w:t>
      </w:r>
    </w:p>
    <w:p w:rsidR="00A41061" w:rsidRPr="000622ED" w:rsidRDefault="00B918D5" w:rsidP="009C7C93">
      <w:pPr>
        <w:pStyle w:val="EndNoteBibliography"/>
        <w:spacing w:after="0"/>
        <w:ind w:left="284" w:hanging="284"/>
        <w:jc w:val="both"/>
        <w:rPr>
          <w:rFonts w:asciiTheme="majorBidi" w:hAnsiTheme="majorBidi" w:cstheme="majorBidi"/>
          <w:sz w:val="20"/>
          <w:szCs w:val="20"/>
        </w:rPr>
      </w:pPr>
      <w:r>
        <w:rPr>
          <w:rFonts w:asciiTheme="majorBidi" w:hAnsiTheme="majorBidi" w:cstheme="majorBidi"/>
          <w:sz w:val="20"/>
          <w:szCs w:val="20"/>
        </w:rPr>
        <w:t>2.</w:t>
      </w:r>
      <w:r w:rsidR="002A733C"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Mohammadifar MA, Mus</w:t>
      </w:r>
      <w:r w:rsidR="00A41061" w:rsidRPr="000622ED">
        <w:rPr>
          <w:rFonts w:asciiTheme="majorBidi" w:hAnsiTheme="majorBidi" w:cstheme="majorBidi"/>
          <w:sz w:val="20"/>
          <w:szCs w:val="20"/>
        </w:rPr>
        <w:t>avi SM, Kiumarsi A,Williams PA.,</w:t>
      </w:r>
      <w:r w:rsidR="00564B5C" w:rsidRPr="000622ED">
        <w:rPr>
          <w:rFonts w:asciiTheme="majorBidi" w:hAnsiTheme="majorBidi" w:cstheme="majorBidi"/>
          <w:sz w:val="20"/>
          <w:szCs w:val="20"/>
        </w:rPr>
        <w:t xml:space="preserve"> Solution properties of targacanthin (water-soluble part of gum tragacan</w:t>
      </w:r>
      <w:r w:rsidR="00F818F8"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th exuda</w:t>
      </w:r>
      <w:r w:rsidR="00593EA6" w:rsidRPr="000622ED">
        <w:rPr>
          <w:rFonts w:asciiTheme="majorBidi" w:hAnsiTheme="majorBidi" w:cstheme="majorBidi"/>
          <w:sz w:val="20"/>
          <w:szCs w:val="20"/>
        </w:rPr>
        <w:t>te from Astragalus gossypinus).</w:t>
      </w:r>
      <w:r w:rsidR="00564B5C" w:rsidRPr="000622ED">
        <w:rPr>
          <w:rFonts w:asciiTheme="majorBidi" w:hAnsiTheme="majorBidi" w:cstheme="majorBidi"/>
          <w:sz w:val="20"/>
          <w:szCs w:val="20"/>
        </w:rPr>
        <w:t>International Journa</w:t>
      </w:r>
      <w:r w:rsidR="00A41061" w:rsidRPr="000622ED">
        <w:rPr>
          <w:rFonts w:asciiTheme="majorBidi" w:hAnsiTheme="majorBidi" w:cstheme="majorBidi"/>
          <w:sz w:val="20"/>
          <w:szCs w:val="20"/>
        </w:rPr>
        <w:t xml:space="preserve">l of Biological Macromolecules . </w:t>
      </w:r>
      <w:r w:rsidR="00A41061" w:rsidRPr="009C7C93">
        <w:rPr>
          <w:rFonts w:asciiTheme="majorBidi" w:hAnsiTheme="majorBidi" w:cstheme="majorBidi"/>
          <w:b/>
          <w:bCs/>
          <w:sz w:val="20"/>
          <w:szCs w:val="20"/>
        </w:rPr>
        <w:t>38</w:t>
      </w:r>
      <w:r w:rsidR="009C7C93">
        <w:rPr>
          <w:rFonts w:asciiTheme="majorBidi" w:hAnsiTheme="majorBidi" w:cstheme="majorBidi"/>
          <w:sz w:val="20"/>
          <w:szCs w:val="20"/>
        </w:rPr>
        <w:t>(1),</w:t>
      </w:r>
      <w:r w:rsidR="00A41061" w:rsidRPr="000622ED">
        <w:rPr>
          <w:rFonts w:asciiTheme="majorBidi" w:hAnsiTheme="majorBidi" w:cstheme="majorBidi"/>
          <w:sz w:val="20"/>
          <w:szCs w:val="20"/>
        </w:rPr>
        <w:t>31</w:t>
      </w:r>
      <w:r w:rsidR="00564B5C" w:rsidRPr="000622ED">
        <w:rPr>
          <w:rFonts w:asciiTheme="majorBidi" w:hAnsiTheme="majorBidi" w:cstheme="majorBidi"/>
          <w:sz w:val="20"/>
          <w:szCs w:val="20"/>
        </w:rPr>
        <w:t>9</w:t>
      </w:r>
      <w:r w:rsidR="009C7C93" w:rsidRPr="000622ED">
        <w:rPr>
          <w:rFonts w:asciiTheme="majorBidi" w:hAnsiTheme="majorBidi" w:cstheme="majorBidi"/>
          <w:sz w:val="20"/>
          <w:szCs w:val="20"/>
        </w:rPr>
        <w:t>(2006)</w:t>
      </w:r>
      <w:r w:rsidR="00564B5C" w:rsidRPr="000622ED">
        <w:rPr>
          <w:rFonts w:asciiTheme="majorBidi" w:hAnsiTheme="majorBidi" w:cstheme="majorBidi"/>
          <w:sz w:val="20"/>
          <w:szCs w:val="20"/>
        </w:rPr>
        <w:t>.</w:t>
      </w:r>
    </w:p>
    <w:p w:rsidR="00A41061" w:rsidRPr="000622ED" w:rsidRDefault="009C7C93" w:rsidP="001256AB">
      <w:pPr>
        <w:pStyle w:val="EndNoteBibliography"/>
        <w:spacing w:after="0"/>
        <w:ind w:left="284" w:hanging="284"/>
        <w:jc w:val="both"/>
        <w:rPr>
          <w:rFonts w:asciiTheme="majorBidi" w:hAnsiTheme="majorBidi" w:cstheme="majorBidi"/>
          <w:sz w:val="20"/>
          <w:szCs w:val="20"/>
        </w:rPr>
      </w:pPr>
      <w:r>
        <w:rPr>
          <w:rFonts w:asciiTheme="majorBidi" w:hAnsiTheme="majorBidi" w:cstheme="majorBidi"/>
          <w:sz w:val="20"/>
          <w:szCs w:val="20"/>
        </w:rPr>
        <w:t>3.</w:t>
      </w:r>
      <w:r w:rsidR="0061365F"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Ranjbar-Mohammadi M, Bahrami SH.</w:t>
      </w:r>
      <w:r w:rsidR="00A41061"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 xml:space="preserve">Electrospun curcumin loaded poly (ε-caprolactone)/gum tragacanth nanofibers for biomedical application. International journal of biological macromolecules. </w:t>
      </w:r>
      <w:r w:rsidR="00564B5C" w:rsidRPr="001256AB">
        <w:rPr>
          <w:rFonts w:asciiTheme="majorBidi" w:hAnsiTheme="majorBidi" w:cstheme="majorBidi"/>
          <w:b/>
          <w:bCs/>
          <w:sz w:val="20"/>
          <w:szCs w:val="20"/>
        </w:rPr>
        <w:t>84</w:t>
      </w:r>
      <w:r w:rsidR="001256AB">
        <w:rPr>
          <w:rFonts w:asciiTheme="majorBidi" w:hAnsiTheme="majorBidi" w:cstheme="majorBidi"/>
          <w:sz w:val="20"/>
          <w:szCs w:val="20"/>
        </w:rPr>
        <w:t>,</w:t>
      </w:r>
      <w:r w:rsidR="00564B5C" w:rsidRPr="000622ED">
        <w:rPr>
          <w:rFonts w:asciiTheme="majorBidi" w:hAnsiTheme="majorBidi" w:cstheme="majorBidi"/>
          <w:sz w:val="20"/>
          <w:szCs w:val="20"/>
        </w:rPr>
        <w:t>448-56</w:t>
      </w:r>
      <w:r w:rsidR="001256AB" w:rsidRPr="000622ED">
        <w:rPr>
          <w:rFonts w:asciiTheme="majorBidi" w:hAnsiTheme="majorBidi" w:cstheme="majorBidi"/>
          <w:sz w:val="20"/>
          <w:szCs w:val="20"/>
        </w:rPr>
        <w:t>(2016)</w:t>
      </w:r>
      <w:r w:rsidR="00564B5C" w:rsidRPr="000622ED">
        <w:rPr>
          <w:rFonts w:asciiTheme="majorBidi" w:hAnsiTheme="majorBidi" w:cstheme="majorBidi"/>
          <w:sz w:val="20"/>
          <w:szCs w:val="20"/>
        </w:rPr>
        <w:t>.</w:t>
      </w:r>
    </w:p>
    <w:p w:rsidR="00266F3B" w:rsidRPr="000622ED" w:rsidRDefault="009C7C93" w:rsidP="001256AB">
      <w:pPr>
        <w:autoSpaceDE w:val="0"/>
        <w:autoSpaceDN w:val="0"/>
        <w:adjustRightInd w:val="0"/>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4.</w:t>
      </w:r>
      <w:r w:rsidR="00266F3B" w:rsidRPr="000622ED">
        <w:rPr>
          <w:rFonts w:asciiTheme="majorBidi" w:hAnsiTheme="majorBidi" w:cstheme="majorBidi"/>
          <w:sz w:val="20"/>
          <w:szCs w:val="20"/>
        </w:rPr>
        <w:t xml:space="preserve">  A. Yokoyama, K.R. Srinivasan, H.S. Fogler, J. Colloid Interface Sci. </w:t>
      </w:r>
      <w:r w:rsidR="00266F3B" w:rsidRPr="001256AB">
        <w:rPr>
          <w:rFonts w:asciiTheme="majorBidi" w:hAnsiTheme="majorBidi" w:cstheme="majorBidi"/>
          <w:b/>
          <w:bCs/>
          <w:sz w:val="20"/>
          <w:szCs w:val="20"/>
        </w:rPr>
        <w:t>126</w:t>
      </w:r>
      <w:r w:rsidR="00266F3B" w:rsidRPr="000622ED">
        <w:rPr>
          <w:rFonts w:asciiTheme="majorBidi" w:hAnsiTheme="majorBidi" w:cstheme="majorBidi"/>
          <w:sz w:val="20"/>
          <w:szCs w:val="20"/>
        </w:rPr>
        <w:t xml:space="preserve"> </w:t>
      </w:r>
      <w:r w:rsidR="001256AB">
        <w:rPr>
          <w:rFonts w:asciiTheme="majorBidi" w:hAnsiTheme="majorBidi" w:cstheme="majorBidi"/>
          <w:sz w:val="20"/>
          <w:szCs w:val="20"/>
        </w:rPr>
        <w:t>,</w:t>
      </w:r>
      <w:r w:rsidR="00266F3B" w:rsidRPr="000622ED">
        <w:rPr>
          <w:rFonts w:asciiTheme="majorBidi" w:hAnsiTheme="majorBidi" w:cstheme="majorBidi"/>
          <w:sz w:val="20"/>
          <w:szCs w:val="20"/>
        </w:rPr>
        <w:t>141–149</w:t>
      </w:r>
      <w:r w:rsidR="001256AB" w:rsidRPr="000622ED">
        <w:rPr>
          <w:rFonts w:asciiTheme="majorBidi" w:hAnsiTheme="majorBidi" w:cstheme="majorBidi"/>
          <w:sz w:val="20"/>
          <w:szCs w:val="20"/>
        </w:rPr>
        <w:t>(1988)</w:t>
      </w:r>
      <w:r w:rsidR="00266F3B" w:rsidRPr="000622ED">
        <w:rPr>
          <w:rFonts w:asciiTheme="majorBidi" w:hAnsiTheme="majorBidi" w:cstheme="majorBidi"/>
          <w:sz w:val="20"/>
          <w:szCs w:val="20"/>
        </w:rPr>
        <w:t>.</w:t>
      </w:r>
    </w:p>
    <w:p w:rsidR="002A733C" w:rsidRPr="000622ED" w:rsidRDefault="009C7C93" w:rsidP="001256AB">
      <w:pPr>
        <w:autoSpaceDE w:val="0"/>
        <w:autoSpaceDN w:val="0"/>
        <w:adjustRightInd w:val="0"/>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5.</w:t>
      </w:r>
      <w:r w:rsidR="002A733C" w:rsidRPr="000622ED">
        <w:rPr>
          <w:rFonts w:asciiTheme="majorBidi" w:hAnsiTheme="majorBidi" w:cstheme="majorBidi"/>
          <w:sz w:val="20"/>
          <w:szCs w:val="20"/>
        </w:rPr>
        <w:t xml:space="preserve"> Balaghi, S., Mohammadifar,</w:t>
      </w:r>
      <w:r w:rsidR="001256AB">
        <w:rPr>
          <w:rFonts w:asciiTheme="majorBidi" w:hAnsiTheme="majorBidi" w:cstheme="majorBidi"/>
          <w:sz w:val="20"/>
          <w:szCs w:val="20"/>
        </w:rPr>
        <w:t xml:space="preserve"> M., &amp; Zargaraan, A</w:t>
      </w:r>
      <w:r w:rsidR="002A733C" w:rsidRPr="000622ED">
        <w:rPr>
          <w:rFonts w:asciiTheme="majorBidi" w:hAnsiTheme="majorBidi" w:cstheme="majorBidi"/>
          <w:sz w:val="20"/>
          <w:szCs w:val="20"/>
        </w:rPr>
        <w:t xml:space="preserve">. Physicochemical and rheological characterization of gum tragacanth exudates from six species of Iranian Astragalus. Food Biophysics, </w:t>
      </w:r>
      <w:r w:rsidR="002A733C" w:rsidRPr="001256AB">
        <w:rPr>
          <w:rFonts w:asciiTheme="majorBidi" w:hAnsiTheme="majorBidi" w:cstheme="majorBidi"/>
          <w:b/>
          <w:bCs/>
          <w:sz w:val="20"/>
          <w:szCs w:val="20"/>
        </w:rPr>
        <w:t>5</w:t>
      </w:r>
      <w:r w:rsidR="002A733C" w:rsidRPr="000622ED">
        <w:rPr>
          <w:rFonts w:asciiTheme="majorBidi" w:hAnsiTheme="majorBidi" w:cstheme="majorBidi"/>
          <w:sz w:val="20"/>
          <w:szCs w:val="20"/>
        </w:rPr>
        <w:t>(1), 59e71</w:t>
      </w:r>
      <w:r w:rsidR="001256AB" w:rsidRPr="000622ED">
        <w:rPr>
          <w:rFonts w:asciiTheme="majorBidi" w:hAnsiTheme="majorBidi" w:cstheme="majorBidi"/>
          <w:sz w:val="20"/>
          <w:szCs w:val="20"/>
        </w:rPr>
        <w:t>(2010)</w:t>
      </w:r>
      <w:r w:rsidR="002A733C" w:rsidRPr="000622ED">
        <w:rPr>
          <w:rFonts w:asciiTheme="majorBidi" w:hAnsiTheme="majorBidi" w:cstheme="majorBidi"/>
          <w:sz w:val="20"/>
          <w:szCs w:val="20"/>
        </w:rPr>
        <w:t>.</w:t>
      </w:r>
    </w:p>
    <w:p w:rsidR="002A733C" w:rsidRPr="000622ED" w:rsidRDefault="009C7C93" w:rsidP="001256AB">
      <w:pPr>
        <w:autoSpaceDE w:val="0"/>
        <w:autoSpaceDN w:val="0"/>
        <w:adjustRightInd w:val="0"/>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6.</w:t>
      </w:r>
      <w:r w:rsidR="002A733C" w:rsidRPr="000622ED">
        <w:rPr>
          <w:rFonts w:asciiTheme="majorBidi" w:hAnsiTheme="majorBidi" w:cstheme="majorBidi"/>
          <w:sz w:val="20"/>
          <w:szCs w:val="20"/>
        </w:rPr>
        <w:t xml:space="preserve"> Anderson,</w:t>
      </w:r>
      <w:r w:rsidR="001256AB">
        <w:rPr>
          <w:rFonts w:asciiTheme="majorBidi" w:hAnsiTheme="majorBidi" w:cstheme="majorBidi"/>
          <w:sz w:val="20"/>
          <w:szCs w:val="20"/>
        </w:rPr>
        <w:t xml:space="preserve"> D. M. W., &amp; Bridgeman, M. M. E</w:t>
      </w:r>
      <w:r w:rsidR="002A733C" w:rsidRPr="000622ED">
        <w:rPr>
          <w:rFonts w:asciiTheme="majorBidi" w:hAnsiTheme="majorBidi" w:cstheme="majorBidi"/>
          <w:sz w:val="20"/>
          <w:szCs w:val="20"/>
        </w:rPr>
        <w:t xml:space="preserve">. The composition of the proteinaceous polysaccharides exuded by Astragalus microcephalus, A. gummifer and A. kurdicus e the sources of turkish gum tragacanth. Phytochemistry, </w:t>
      </w:r>
      <w:r w:rsidR="002A733C" w:rsidRPr="001256AB">
        <w:rPr>
          <w:rFonts w:asciiTheme="majorBidi" w:hAnsiTheme="majorBidi" w:cstheme="majorBidi"/>
          <w:b/>
          <w:bCs/>
          <w:sz w:val="20"/>
          <w:szCs w:val="20"/>
        </w:rPr>
        <w:t>24</w:t>
      </w:r>
      <w:r w:rsidR="002A733C" w:rsidRPr="000622ED">
        <w:rPr>
          <w:rFonts w:asciiTheme="majorBidi" w:hAnsiTheme="majorBidi" w:cstheme="majorBidi"/>
          <w:sz w:val="20"/>
          <w:szCs w:val="20"/>
        </w:rPr>
        <w:t>(10),2301e2304</w:t>
      </w:r>
      <w:r w:rsidR="001256AB" w:rsidRPr="000622ED">
        <w:rPr>
          <w:rFonts w:asciiTheme="majorBidi" w:hAnsiTheme="majorBidi" w:cstheme="majorBidi"/>
          <w:sz w:val="20"/>
          <w:szCs w:val="20"/>
        </w:rPr>
        <w:t>(1985)</w:t>
      </w:r>
      <w:r w:rsidR="002A733C" w:rsidRPr="000622ED">
        <w:rPr>
          <w:rFonts w:asciiTheme="majorBidi" w:hAnsiTheme="majorBidi" w:cstheme="majorBidi"/>
          <w:sz w:val="20"/>
          <w:szCs w:val="20"/>
        </w:rPr>
        <w:t>.</w:t>
      </w:r>
    </w:p>
    <w:p w:rsidR="002A733C" w:rsidRPr="000622ED" w:rsidRDefault="009C7C93" w:rsidP="001256AB">
      <w:pPr>
        <w:autoSpaceDE w:val="0"/>
        <w:autoSpaceDN w:val="0"/>
        <w:adjustRightInd w:val="0"/>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7.</w:t>
      </w:r>
      <w:r w:rsidR="001256AB">
        <w:rPr>
          <w:rFonts w:asciiTheme="majorBidi" w:hAnsiTheme="majorBidi" w:cstheme="majorBidi"/>
          <w:sz w:val="20"/>
          <w:szCs w:val="20"/>
        </w:rPr>
        <w:t xml:space="preserve"> Weiping, W</w:t>
      </w:r>
      <w:r w:rsidR="002A733C" w:rsidRPr="000622ED">
        <w:rPr>
          <w:rFonts w:asciiTheme="majorBidi" w:hAnsiTheme="majorBidi" w:cstheme="majorBidi"/>
          <w:sz w:val="20"/>
          <w:szCs w:val="20"/>
        </w:rPr>
        <w:t>. Tragacanth and karaya. In G. O. Philips, &amp; P. A. Williams (Eds.), Handbook of hydrocolloids (pp. 231e246). Cambridge, England: CRC Press</w:t>
      </w:r>
      <w:r w:rsidR="001256AB" w:rsidRPr="000622ED">
        <w:rPr>
          <w:rFonts w:asciiTheme="majorBidi" w:hAnsiTheme="majorBidi" w:cstheme="majorBidi"/>
          <w:sz w:val="20"/>
          <w:szCs w:val="20"/>
        </w:rPr>
        <w:t>(2000)</w:t>
      </w:r>
      <w:r w:rsidR="002A733C" w:rsidRPr="000622ED">
        <w:rPr>
          <w:rFonts w:asciiTheme="majorBidi" w:hAnsiTheme="majorBidi" w:cstheme="majorBidi"/>
          <w:sz w:val="20"/>
          <w:szCs w:val="20"/>
        </w:rPr>
        <w:t>.</w:t>
      </w:r>
    </w:p>
    <w:p w:rsidR="002A733C" w:rsidRPr="000622ED" w:rsidRDefault="009C7C93" w:rsidP="001256AB">
      <w:pPr>
        <w:autoSpaceDE w:val="0"/>
        <w:autoSpaceDN w:val="0"/>
        <w:adjustRightInd w:val="0"/>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8.</w:t>
      </w:r>
      <w:r w:rsidR="001256AB">
        <w:rPr>
          <w:rFonts w:asciiTheme="majorBidi" w:hAnsiTheme="majorBidi" w:cstheme="majorBidi"/>
          <w:sz w:val="20"/>
          <w:szCs w:val="20"/>
        </w:rPr>
        <w:t xml:space="preserve"> Levy, G., &amp; Schwarz, T. W</w:t>
      </w:r>
      <w:r w:rsidR="002A733C" w:rsidRPr="000622ED">
        <w:rPr>
          <w:rFonts w:asciiTheme="majorBidi" w:hAnsiTheme="majorBidi" w:cstheme="majorBidi"/>
          <w:sz w:val="20"/>
          <w:szCs w:val="20"/>
        </w:rPr>
        <w:t xml:space="preserve">. Tragacanth solutions I. The relation of method of preparation to the </w:t>
      </w:r>
      <w:r w:rsidR="002A733C" w:rsidRPr="000622ED">
        <w:rPr>
          <w:rFonts w:asciiTheme="majorBidi" w:hAnsiTheme="majorBidi" w:cstheme="majorBidi"/>
          <w:sz w:val="20"/>
          <w:szCs w:val="20"/>
        </w:rPr>
        <w:t xml:space="preserve">viscosity and stability. Journal of the American Pharmaceutical Association, </w:t>
      </w:r>
      <w:r w:rsidR="002A733C" w:rsidRPr="001B02A1">
        <w:rPr>
          <w:rFonts w:asciiTheme="majorBidi" w:hAnsiTheme="majorBidi" w:cstheme="majorBidi"/>
          <w:b/>
          <w:bCs/>
          <w:sz w:val="20"/>
          <w:szCs w:val="20"/>
        </w:rPr>
        <w:t>47</w:t>
      </w:r>
      <w:r w:rsidR="002A733C" w:rsidRPr="000622ED">
        <w:rPr>
          <w:rFonts w:asciiTheme="majorBidi" w:hAnsiTheme="majorBidi" w:cstheme="majorBidi"/>
          <w:sz w:val="20"/>
          <w:szCs w:val="20"/>
        </w:rPr>
        <w:t>(6), 451e454</w:t>
      </w:r>
      <w:r w:rsidR="001B02A1" w:rsidRPr="000622ED">
        <w:rPr>
          <w:rFonts w:asciiTheme="majorBidi" w:hAnsiTheme="majorBidi" w:cstheme="majorBidi"/>
          <w:sz w:val="20"/>
          <w:szCs w:val="20"/>
        </w:rPr>
        <w:t>(1958)</w:t>
      </w:r>
      <w:r w:rsidR="002A733C" w:rsidRPr="000622ED">
        <w:rPr>
          <w:rFonts w:asciiTheme="majorBidi" w:hAnsiTheme="majorBidi" w:cstheme="majorBidi"/>
          <w:sz w:val="20"/>
          <w:szCs w:val="20"/>
        </w:rPr>
        <w:t>.</w:t>
      </w:r>
    </w:p>
    <w:p w:rsidR="00B24557" w:rsidRPr="000622ED" w:rsidRDefault="009C7C93" w:rsidP="001B02A1">
      <w:pPr>
        <w:autoSpaceDE w:val="0"/>
        <w:autoSpaceDN w:val="0"/>
        <w:adjustRightInd w:val="0"/>
        <w:spacing w:after="0" w:line="240" w:lineRule="auto"/>
        <w:ind w:left="284" w:hanging="284"/>
        <w:rPr>
          <w:rFonts w:asciiTheme="majorBidi" w:hAnsiTheme="majorBidi" w:cstheme="majorBidi"/>
          <w:sz w:val="20"/>
          <w:szCs w:val="20"/>
        </w:rPr>
      </w:pPr>
      <w:r>
        <w:rPr>
          <w:rFonts w:asciiTheme="majorBidi" w:hAnsiTheme="majorBidi" w:cstheme="majorBidi"/>
          <w:sz w:val="20"/>
          <w:szCs w:val="20"/>
        </w:rPr>
        <w:t>9.</w:t>
      </w:r>
      <w:r w:rsidR="00B24557" w:rsidRPr="000622ED">
        <w:rPr>
          <w:rFonts w:asciiTheme="majorBidi" w:hAnsiTheme="majorBidi" w:cstheme="majorBidi"/>
          <w:sz w:val="20"/>
          <w:szCs w:val="20"/>
        </w:rPr>
        <w:t xml:space="preserve"> Balaghi, S., Mohammadifar, M. A., Zargaraan, A., </w:t>
      </w:r>
      <w:r w:rsidR="001B02A1">
        <w:rPr>
          <w:rFonts w:asciiTheme="majorBidi" w:hAnsiTheme="majorBidi" w:cstheme="majorBidi"/>
          <w:sz w:val="20"/>
          <w:szCs w:val="20"/>
        </w:rPr>
        <w:t>Gavlighi, H. A., &amp; Mohammadi, M</w:t>
      </w:r>
      <w:r w:rsidR="00B24557" w:rsidRPr="000622ED">
        <w:rPr>
          <w:rFonts w:asciiTheme="majorBidi" w:hAnsiTheme="majorBidi" w:cstheme="majorBidi"/>
          <w:sz w:val="20"/>
          <w:szCs w:val="20"/>
        </w:rPr>
        <w:t xml:space="preserve">. Compositional analysis and rheological characterization of gum tragacanth exudates from six species of Iranian Astragalus. Food Hydrocolloids, </w:t>
      </w:r>
      <w:r w:rsidR="00B24557" w:rsidRPr="001B02A1">
        <w:rPr>
          <w:rFonts w:asciiTheme="majorBidi" w:hAnsiTheme="majorBidi" w:cstheme="majorBidi"/>
          <w:b/>
          <w:bCs/>
          <w:sz w:val="20"/>
          <w:szCs w:val="20"/>
        </w:rPr>
        <w:t>25</w:t>
      </w:r>
      <w:r w:rsidR="00B24557" w:rsidRPr="000622ED">
        <w:rPr>
          <w:rFonts w:asciiTheme="majorBidi" w:hAnsiTheme="majorBidi" w:cstheme="majorBidi"/>
          <w:sz w:val="20"/>
          <w:szCs w:val="20"/>
        </w:rPr>
        <w:t>(7),1775e1784</w:t>
      </w:r>
      <w:r w:rsidR="001B02A1" w:rsidRPr="000622ED">
        <w:rPr>
          <w:rFonts w:asciiTheme="majorBidi" w:hAnsiTheme="majorBidi" w:cstheme="majorBidi"/>
          <w:sz w:val="20"/>
          <w:szCs w:val="20"/>
        </w:rPr>
        <w:t>(2011)</w:t>
      </w:r>
      <w:r w:rsidR="00B24557" w:rsidRPr="000622ED">
        <w:rPr>
          <w:rFonts w:asciiTheme="majorBidi" w:hAnsiTheme="majorBidi" w:cstheme="majorBidi"/>
          <w:sz w:val="20"/>
          <w:szCs w:val="20"/>
        </w:rPr>
        <w:t>.</w:t>
      </w:r>
    </w:p>
    <w:p w:rsidR="001A7F65" w:rsidRPr="000622ED" w:rsidRDefault="009C7C93" w:rsidP="001B02A1">
      <w:pPr>
        <w:autoSpaceDE w:val="0"/>
        <w:autoSpaceDN w:val="0"/>
        <w:adjustRightInd w:val="0"/>
        <w:spacing w:after="0" w:line="240" w:lineRule="auto"/>
        <w:ind w:left="284" w:hanging="284"/>
        <w:rPr>
          <w:rFonts w:asciiTheme="majorBidi" w:hAnsiTheme="majorBidi" w:cstheme="majorBidi"/>
          <w:sz w:val="20"/>
          <w:szCs w:val="20"/>
        </w:rPr>
      </w:pPr>
      <w:r>
        <w:rPr>
          <w:rFonts w:asciiTheme="majorBidi" w:hAnsiTheme="majorBidi" w:cstheme="majorBidi"/>
          <w:sz w:val="20"/>
          <w:szCs w:val="20"/>
        </w:rPr>
        <w:t>10.</w:t>
      </w:r>
      <w:r w:rsidR="001A7F65" w:rsidRPr="000622ED">
        <w:rPr>
          <w:rFonts w:asciiTheme="majorBidi" w:hAnsiTheme="majorBidi" w:cstheme="majorBidi"/>
          <w:sz w:val="20"/>
          <w:szCs w:val="20"/>
        </w:rPr>
        <w:t xml:space="preserve"> Tischer, C. A.,</w:t>
      </w:r>
      <w:r w:rsidR="001B02A1">
        <w:rPr>
          <w:rFonts w:asciiTheme="majorBidi" w:hAnsiTheme="majorBidi" w:cstheme="majorBidi"/>
          <w:sz w:val="20"/>
          <w:szCs w:val="20"/>
        </w:rPr>
        <w:t xml:space="preserve"> Iacomini, M., &amp; Gorin, P. A. J</w:t>
      </w:r>
      <w:r w:rsidR="001A7F65" w:rsidRPr="000622ED">
        <w:rPr>
          <w:rFonts w:asciiTheme="majorBidi" w:hAnsiTheme="majorBidi" w:cstheme="majorBidi"/>
          <w:sz w:val="20"/>
          <w:szCs w:val="20"/>
        </w:rPr>
        <w:t>. Structure of the arabinogalactan</w:t>
      </w:r>
    </w:p>
    <w:p w:rsidR="001A7F65" w:rsidRPr="000622ED" w:rsidRDefault="001A7F65" w:rsidP="000622ED">
      <w:pPr>
        <w:autoSpaceDE w:val="0"/>
        <w:autoSpaceDN w:val="0"/>
        <w:adjustRightInd w:val="0"/>
        <w:spacing w:after="0" w:line="240" w:lineRule="auto"/>
        <w:ind w:left="284" w:hanging="284"/>
        <w:rPr>
          <w:rFonts w:asciiTheme="majorBidi" w:hAnsiTheme="majorBidi" w:cstheme="majorBidi"/>
          <w:sz w:val="20"/>
          <w:szCs w:val="20"/>
        </w:rPr>
      </w:pPr>
      <w:r w:rsidRPr="000622ED">
        <w:rPr>
          <w:rFonts w:asciiTheme="majorBidi" w:hAnsiTheme="majorBidi" w:cstheme="majorBidi"/>
          <w:sz w:val="20"/>
          <w:szCs w:val="20"/>
        </w:rPr>
        <w:t xml:space="preserve">from gum tragacanth (Astralagus gummifer). Carbohydrate Research, </w:t>
      </w:r>
      <w:r w:rsidRPr="001B02A1">
        <w:rPr>
          <w:rFonts w:asciiTheme="majorBidi" w:hAnsiTheme="majorBidi" w:cstheme="majorBidi"/>
          <w:b/>
          <w:bCs/>
          <w:sz w:val="20"/>
          <w:szCs w:val="20"/>
        </w:rPr>
        <w:t>337</w:t>
      </w:r>
      <w:r w:rsidRPr="000622ED">
        <w:rPr>
          <w:rFonts w:asciiTheme="majorBidi" w:hAnsiTheme="majorBidi" w:cstheme="majorBidi"/>
          <w:sz w:val="20"/>
          <w:szCs w:val="20"/>
        </w:rPr>
        <w:t>(18),</w:t>
      </w:r>
    </w:p>
    <w:p w:rsidR="001A7F65" w:rsidRPr="000622ED" w:rsidRDefault="001A7F65" w:rsidP="000622ED">
      <w:pPr>
        <w:autoSpaceDE w:val="0"/>
        <w:autoSpaceDN w:val="0"/>
        <w:adjustRightInd w:val="0"/>
        <w:spacing w:after="0" w:line="240" w:lineRule="auto"/>
        <w:ind w:left="284" w:hanging="284"/>
        <w:rPr>
          <w:rFonts w:asciiTheme="majorBidi" w:hAnsiTheme="majorBidi" w:cstheme="majorBidi"/>
          <w:sz w:val="20"/>
          <w:szCs w:val="20"/>
        </w:rPr>
      </w:pPr>
      <w:r w:rsidRPr="000622ED">
        <w:rPr>
          <w:rFonts w:asciiTheme="majorBidi" w:hAnsiTheme="majorBidi" w:cstheme="majorBidi"/>
          <w:sz w:val="20"/>
          <w:szCs w:val="20"/>
        </w:rPr>
        <w:t>1647e1655</w:t>
      </w:r>
      <w:r w:rsidR="001B02A1" w:rsidRPr="000622ED">
        <w:rPr>
          <w:rFonts w:asciiTheme="majorBidi" w:hAnsiTheme="majorBidi" w:cstheme="majorBidi"/>
          <w:sz w:val="20"/>
          <w:szCs w:val="20"/>
        </w:rPr>
        <w:t>(2002)</w:t>
      </w:r>
      <w:r w:rsidRPr="000622ED">
        <w:rPr>
          <w:rFonts w:asciiTheme="majorBidi" w:hAnsiTheme="majorBidi" w:cstheme="majorBidi"/>
          <w:sz w:val="20"/>
          <w:szCs w:val="20"/>
        </w:rPr>
        <w:t>.</w:t>
      </w:r>
    </w:p>
    <w:p w:rsidR="00BC0F6D" w:rsidRPr="000622ED" w:rsidRDefault="00867290" w:rsidP="000622ED">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1</w:t>
      </w:r>
      <w:r w:rsidR="009C7C93">
        <w:rPr>
          <w:rFonts w:asciiTheme="majorBidi" w:hAnsiTheme="majorBidi" w:cstheme="majorBidi"/>
          <w:sz w:val="20"/>
          <w:szCs w:val="20"/>
        </w:rPr>
        <w:t>.</w:t>
      </w:r>
      <w:r w:rsidRPr="000622ED">
        <w:rPr>
          <w:rFonts w:asciiTheme="majorBidi" w:hAnsiTheme="majorBidi" w:cstheme="majorBidi"/>
          <w:sz w:val="20"/>
          <w:szCs w:val="20"/>
        </w:rPr>
        <w:t xml:space="preserve"> </w:t>
      </w:r>
      <w:r w:rsidR="00BC0F6D" w:rsidRPr="000622ED">
        <w:rPr>
          <w:rFonts w:asciiTheme="majorBidi" w:hAnsiTheme="majorBidi" w:cstheme="majorBidi"/>
          <w:sz w:val="20"/>
          <w:szCs w:val="20"/>
        </w:rPr>
        <w:t xml:space="preserve">G.O. Phillips, P.A. Williams, second ed., Woodhead Publishing Limited, Cambridge,UK, </w:t>
      </w:r>
      <w:r w:rsidR="001B02A1">
        <w:rPr>
          <w:rFonts w:asciiTheme="majorBidi" w:hAnsiTheme="majorBidi" w:cstheme="majorBidi"/>
          <w:sz w:val="20"/>
          <w:szCs w:val="20"/>
        </w:rPr>
        <w:t>(</w:t>
      </w:r>
      <w:r w:rsidR="00BC0F6D" w:rsidRPr="000622ED">
        <w:rPr>
          <w:rFonts w:asciiTheme="majorBidi" w:hAnsiTheme="majorBidi" w:cstheme="majorBidi"/>
          <w:sz w:val="20"/>
          <w:szCs w:val="20"/>
        </w:rPr>
        <w:t>2009</w:t>
      </w:r>
      <w:r w:rsidR="001B02A1">
        <w:rPr>
          <w:rFonts w:asciiTheme="majorBidi" w:hAnsiTheme="majorBidi" w:cstheme="majorBidi"/>
          <w:sz w:val="20"/>
          <w:szCs w:val="20"/>
        </w:rPr>
        <w:t>)</w:t>
      </w:r>
      <w:r w:rsidR="00BC0F6D" w:rsidRPr="000622ED">
        <w:rPr>
          <w:rFonts w:asciiTheme="majorBidi" w:hAnsiTheme="majorBidi" w:cstheme="majorBidi"/>
          <w:sz w:val="20"/>
          <w:szCs w:val="20"/>
        </w:rPr>
        <w:t>.</w:t>
      </w:r>
    </w:p>
    <w:p w:rsidR="00BC0F6D"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2</w:t>
      </w:r>
      <w:r w:rsidR="009C7C93">
        <w:rPr>
          <w:rFonts w:asciiTheme="majorBidi" w:hAnsiTheme="majorBidi" w:cstheme="majorBidi"/>
          <w:sz w:val="20"/>
          <w:szCs w:val="20"/>
        </w:rPr>
        <w:t>.</w:t>
      </w:r>
      <w:r w:rsidR="00BC0F6D" w:rsidRPr="000622ED">
        <w:rPr>
          <w:rFonts w:asciiTheme="majorBidi" w:hAnsiTheme="majorBidi" w:cstheme="majorBidi"/>
          <w:sz w:val="20"/>
          <w:szCs w:val="20"/>
        </w:rPr>
        <w:t xml:space="preserve"> D.M.W. </w:t>
      </w:r>
      <w:r w:rsidR="001B02A1">
        <w:rPr>
          <w:rFonts w:asciiTheme="majorBidi" w:hAnsiTheme="majorBidi" w:cstheme="majorBidi"/>
          <w:sz w:val="20"/>
          <w:szCs w:val="20"/>
        </w:rPr>
        <w:t xml:space="preserve">Anderson, Food Addit. Contam. </w:t>
      </w:r>
      <w:r w:rsidR="001B02A1" w:rsidRPr="001B02A1">
        <w:rPr>
          <w:rFonts w:asciiTheme="majorBidi" w:hAnsiTheme="majorBidi" w:cstheme="majorBidi"/>
          <w:b/>
          <w:bCs/>
          <w:sz w:val="20"/>
          <w:szCs w:val="20"/>
        </w:rPr>
        <w:t>6</w:t>
      </w:r>
      <w:r w:rsidR="001B02A1">
        <w:rPr>
          <w:rFonts w:asciiTheme="majorBidi" w:hAnsiTheme="majorBidi" w:cstheme="majorBidi"/>
          <w:sz w:val="20"/>
          <w:szCs w:val="20"/>
        </w:rPr>
        <w:t>,</w:t>
      </w:r>
      <w:r w:rsidR="00BC0F6D" w:rsidRPr="000622ED">
        <w:rPr>
          <w:rFonts w:asciiTheme="majorBidi" w:hAnsiTheme="majorBidi" w:cstheme="majorBidi"/>
          <w:sz w:val="20"/>
          <w:szCs w:val="20"/>
        </w:rPr>
        <w:t xml:space="preserve"> 1–12</w:t>
      </w:r>
      <w:r w:rsidR="001B02A1" w:rsidRPr="000622ED">
        <w:rPr>
          <w:rFonts w:asciiTheme="majorBidi" w:hAnsiTheme="majorBidi" w:cstheme="majorBidi"/>
          <w:sz w:val="20"/>
          <w:szCs w:val="20"/>
        </w:rPr>
        <w:t>(1989)</w:t>
      </w:r>
      <w:r w:rsidR="00BC0F6D" w:rsidRPr="000622ED">
        <w:rPr>
          <w:rFonts w:asciiTheme="majorBidi" w:hAnsiTheme="majorBidi" w:cstheme="majorBidi"/>
          <w:sz w:val="20"/>
          <w:szCs w:val="20"/>
        </w:rPr>
        <w:t>.</w:t>
      </w:r>
    </w:p>
    <w:p w:rsidR="00BC0F6D"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3</w:t>
      </w:r>
      <w:r w:rsidR="009C7C93">
        <w:rPr>
          <w:rFonts w:asciiTheme="majorBidi" w:hAnsiTheme="majorBidi" w:cstheme="majorBidi"/>
          <w:sz w:val="20"/>
          <w:szCs w:val="20"/>
        </w:rPr>
        <w:t>.</w:t>
      </w:r>
      <w:r w:rsidR="00BC0F6D" w:rsidRPr="000622ED">
        <w:rPr>
          <w:rFonts w:asciiTheme="majorBidi" w:hAnsiTheme="majorBidi" w:cstheme="majorBidi"/>
          <w:sz w:val="20"/>
          <w:szCs w:val="20"/>
        </w:rPr>
        <w:t xml:space="preserve"> M.A. Eastwood, W.G. Brydon, D.M</w:t>
      </w:r>
      <w:r w:rsidR="001B02A1">
        <w:rPr>
          <w:rFonts w:asciiTheme="majorBidi" w:hAnsiTheme="majorBidi" w:cstheme="majorBidi"/>
          <w:sz w:val="20"/>
          <w:szCs w:val="20"/>
        </w:rPr>
        <w:t xml:space="preserve">.W. Anderson, Toxicol. Lett. </w:t>
      </w:r>
      <w:r w:rsidR="001B02A1" w:rsidRPr="001B02A1">
        <w:rPr>
          <w:rFonts w:asciiTheme="majorBidi" w:hAnsiTheme="majorBidi" w:cstheme="majorBidi"/>
          <w:b/>
          <w:bCs/>
          <w:sz w:val="20"/>
          <w:szCs w:val="20"/>
        </w:rPr>
        <w:t>21</w:t>
      </w:r>
      <w:r w:rsidR="001B02A1">
        <w:rPr>
          <w:rFonts w:asciiTheme="majorBidi" w:hAnsiTheme="majorBidi" w:cstheme="majorBidi"/>
          <w:sz w:val="20"/>
          <w:szCs w:val="20"/>
        </w:rPr>
        <w:t>,</w:t>
      </w:r>
      <w:r w:rsidR="00BC0F6D" w:rsidRPr="000622ED">
        <w:rPr>
          <w:rFonts w:asciiTheme="majorBidi" w:hAnsiTheme="majorBidi" w:cstheme="majorBidi"/>
          <w:sz w:val="20"/>
          <w:szCs w:val="20"/>
        </w:rPr>
        <w:t xml:space="preserve"> 73–81</w:t>
      </w:r>
      <w:r w:rsidR="001B02A1" w:rsidRPr="000622ED">
        <w:rPr>
          <w:rFonts w:asciiTheme="majorBidi" w:hAnsiTheme="majorBidi" w:cstheme="majorBidi"/>
          <w:sz w:val="20"/>
          <w:szCs w:val="20"/>
        </w:rPr>
        <w:t>(1984)</w:t>
      </w:r>
      <w:r w:rsidR="00BC0F6D" w:rsidRPr="000622ED">
        <w:rPr>
          <w:rFonts w:asciiTheme="majorBidi" w:hAnsiTheme="majorBidi" w:cstheme="majorBidi"/>
          <w:sz w:val="20"/>
          <w:szCs w:val="20"/>
        </w:rPr>
        <w:t>.</w:t>
      </w:r>
    </w:p>
    <w:p w:rsidR="00BC0F6D"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4</w:t>
      </w:r>
      <w:r w:rsidR="009C7C93">
        <w:rPr>
          <w:rFonts w:asciiTheme="majorBidi" w:hAnsiTheme="majorBidi" w:cstheme="majorBidi"/>
          <w:sz w:val="20"/>
          <w:szCs w:val="20"/>
        </w:rPr>
        <w:t>.</w:t>
      </w:r>
      <w:r w:rsidR="00BC0F6D" w:rsidRPr="000622ED">
        <w:rPr>
          <w:rFonts w:asciiTheme="majorBidi" w:hAnsiTheme="majorBidi" w:cstheme="majorBidi"/>
          <w:sz w:val="20"/>
          <w:szCs w:val="20"/>
        </w:rPr>
        <w:t xml:space="preserve"> A.J. K</w:t>
      </w:r>
      <w:r w:rsidR="001B02A1">
        <w:rPr>
          <w:rFonts w:asciiTheme="majorBidi" w:hAnsiTheme="majorBidi" w:cstheme="majorBidi"/>
          <w:sz w:val="20"/>
          <w:szCs w:val="20"/>
        </w:rPr>
        <w:t>ora, J. Arunachalam, Nanomater.</w:t>
      </w:r>
      <w:r w:rsidR="00BC0F6D" w:rsidRPr="000622ED">
        <w:rPr>
          <w:rFonts w:asciiTheme="majorBidi" w:hAnsiTheme="majorBidi" w:cstheme="majorBidi"/>
          <w:sz w:val="20"/>
          <w:szCs w:val="20"/>
        </w:rPr>
        <w:t>1–8(Article ID 869765)</w:t>
      </w:r>
      <w:r w:rsidR="001B02A1" w:rsidRPr="001B02A1">
        <w:rPr>
          <w:rFonts w:asciiTheme="majorBidi" w:hAnsiTheme="majorBidi" w:cstheme="majorBidi"/>
          <w:sz w:val="20"/>
          <w:szCs w:val="20"/>
        </w:rPr>
        <w:t xml:space="preserve"> </w:t>
      </w:r>
      <w:r w:rsidR="001B02A1" w:rsidRPr="000622ED">
        <w:rPr>
          <w:rFonts w:asciiTheme="majorBidi" w:hAnsiTheme="majorBidi" w:cstheme="majorBidi"/>
          <w:sz w:val="20"/>
          <w:szCs w:val="20"/>
        </w:rPr>
        <w:t>(2012)</w:t>
      </w:r>
      <w:r w:rsidR="00BC0F6D" w:rsidRPr="000622ED">
        <w:rPr>
          <w:rFonts w:asciiTheme="majorBidi" w:hAnsiTheme="majorBidi" w:cstheme="majorBidi"/>
          <w:sz w:val="20"/>
          <w:szCs w:val="20"/>
        </w:rPr>
        <w:t>.</w:t>
      </w:r>
    </w:p>
    <w:p w:rsidR="00BC0F6D"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5</w:t>
      </w:r>
      <w:r w:rsidR="009C7C93">
        <w:rPr>
          <w:rFonts w:asciiTheme="majorBidi" w:hAnsiTheme="majorBidi" w:cstheme="majorBidi"/>
          <w:sz w:val="20"/>
          <w:szCs w:val="20"/>
        </w:rPr>
        <w:t>.</w:t>
      </w:r>
      <w:r w:rsidR="00BC0F6D" w:rsidRPr="000622ED">
        <w:rPr>
          <w:rFonts w:asciiTheme="majorBidi" w:hAnsiTheme="majorBidi" w:cstheme="majorBidi"/>
          <w:sz w:val="20"/>
          <w:szCs w:val="20"/>
        </w:rPr>
        <w:t xml:space="preserve"> J. O'Mahony, M. O'Donoghue, J.G. Morgan, C. H</w:t>
      </w:r>
      <w:r w:rsidR="001B02A1">
        <w:rPr>
          <w:rFonts w:asciiTheme="majorBidi" w:hAnsiTheme="majorBidi" w:cstheme="majorBidi"/>
          <w:sz w:val="20"/>
          <w:szCs w:val="20"/>
        </w:rPr>
        <w:t xml:space="preserve">ill, Int. J. Food Microbiol. 61, </w:t>
      </w:r>
      <w:r w:rsidR="00BC0F6D" w:rsidRPr="000622ED">
        <w:rPr>
          <w:rFonts w:asciiTheme="majorBidi" w:hAnsiTheme="majorBidi" w:cstheme="majorBidi"/>
          <w:sz w:val="20"/>
          <w:szCs w:val="20"/>
        </w:rPr>
        <w:t>177–185</w:t>
      </w:r>
      <w:r w:rsidR="001B02A1" w:rsidRPr="000622ED">
        <w:rPr>
          <w:rFonts w:asciiTheme="majorBidi" w:hAnsiTheme="majorBidi" w:cstheme="majorBidi"/>
          <w:sz w:val="20"/>
          <w:szCs w:val="20"/>
        </w:rPr>
        <w:t>(2000)</w:t>
      </w:r>
      <w:r w:rsidR="00BC0F6D" w:rsidRPr="000622ED">
        <w:rPr>
          <w:rFonts w:asciiTheme="majorBidi" w:hAnsiTheme="majorBidi" w:cstheme="majorBidi"/>
          <w:sz w:val="20"/>
          <w:szCs w:val="20"/>
        </w:rPr>
        <w:t>.</w:t>
      </w:r>
    </w:p>
    <w:p w:rsidR="00BC0F6D" w:rsidRPr="000622ED" w:rsidRDefault="00BC0F6D"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6</w:t>
      </w:r>
      <w:r w:rsidR="009C7C93">
        <w:rPr>
          <w:rFonts w:asciiTheme="majorBidi" w:hAnsiTheme="majorBidi" w:cstheme="majorBidi"/>
          <w:sz w:val="20"/>
          <w:szCs w:val="20"/>
        </w:rPr>
        <w:t>.</w:t>
      </w:r>
      <w:r w:rsidRPr="000622ED">
        <w:rPr>
          <w:rFonts w:asciiTheme="majorBidi" w:hAnsiTheme="majorBidi" w:cstheme="majorBidi"/>
          <w:sz w:val="20"/>
          <w:szCs w:val="20"/>
        </w:rPr>
        <w:t xml:space="preserve"> A. Kiani, M. Shahbazi, H. Ase</w:t>
      </w:r>
      <w:r w:rsidR="001B02A1">
        <w:rPr>
          <w:rFonts w:asciiTheme="majorBidi" w:hAnsiTheme="majorBidi" w:cstheme="majorBidi"/>
          <w:sz w:val="20"/>
          <w:szCs w:val="20"/>
        </w:rPr>
        <w:t>mpour, J. Appl. Polym. Sci. 124,</w:t>
      </w:r>
      <w:r w:rsidRPr="000622ED">
        <w:rPr>
          <w:rFonts w:asciiTheme="majorBidi" w:hAnsiTheme="majorBidi" w:cstheme="majorBidi"/>
          <w:sz w:val="20"/>
          <w:szCs w:val="20"/>
        </w:rPr>
        <w:t xml:space="preserve"> 99–108</w:t>
      </w:r>
      <w:r w:rsidR="001B02A1" w:rsidRPr="000622ED">
        <w:rPr>
          <w:rFonts w:asciiTheme="majorBidi" w:hAnsiTheme="majorBidi" w:cstheme="majorBidi"/>
          <w:sz w:val="20"/>
          <w:szCs w:val="20"/>
        </w:rPr>
        <w:t>(2012)</w:t>
      </w:r>
      <w:r w:rsidRPr="000622ED">
        <w:rPr>
          <w:rFonts w:asciiTheme="majorBidi" w:hAnsiTheme="majorBidi" w:cstheme="majorBidi"/>
          <w:sz w:val="20"/>
          <w:szCs w:val="20"/>
        </w:rPr>
        <w:t>.</w:t>
      </w:r>
    </w:p>
    <w:p w:rsidR="00BC0F6D" w:rsidRPr="000622ED" w:rsidRDefault="00BC0F6D"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7</w:t>
      </w:r>
      <w:r w:rsidR="009C7C93">
        <w:rPr>
          <w:rFonts w:asciiTheme="majorBidi" w:hAnsiTheme="majorBidi" w:cstheme="majorBidi"/>
          <w:sz w:val="20"/>
          <w:szCs w:val="20"/>
        </w:rPr>
        <w:t>.</w:t>
      </w:r>
      <w:r w:rsidRPr="000622ED">
        <w:rPr>
          <w:rFonts w:asciiTheme="majorBidi" w:hAnsiTheme="majorBidi" w:cstheme="majorBidi"/>
          <w:sz w:val="20"/>
          <w:szCs w:val="20"/>
        </w:rPr>
        <w:t xml:space="preserve"> A. Moghbel, H. Agheli, E. Kalantari,M. Naji, J. Toxicol. Lett. 18 (Supplement 1) S154</w:t>
      </w:r>
      <w:r w:rsidR="001B02A1" w:rsidRPr="000622ED">
        <w:rPr>
          <w:rFonts w:asciiTheme="majorBidi" w:hAnsiTheme="majorBidi" w:cstheme="majorBidi"/>
          <w:sz w:val="20"/>
          <w:szCs w:val="20"/>
        </w:rPr>
        <w:t>(2008)</w:t>
      </w:r>
      <w:r w:rsidRPr="000622ED">
        <w:rPr>
          <w:rFonts w:asciiTheme="majorBidi" w:hAnsiTheme="majorBidi" w:cstheme="majorBidi"/>
          <w:sz w:val="20"/>
          <w:szCs w:val="20"/>
        </w:rPr>
        <w:t>.</w:t>
      </w:r>
    </w:p>
    <w:p w:rsidR="005B12BB" w:rsidRPr="000622ED" w:rsidRDefault="005B12BB"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8</w:t>
      </w:r>
      <w:r w:rsidR="009C7C93">
        <w:rPr>
          <w:rFonts w:asciiTheme="majorBidi" w:hAnsiTheme="majorBidi" w:cstheme="majorBidi"/>
          <w:sz w:val="20"/>
          <w:szCs w:val="20"/>
        </w:rPr>
        <w:t>.</w:t>
      </w:r>
      <w:r w:rsidRPr="000622ED">
        <w:rPr>
          <w:rFonts w:asciiTheme="majorBidi" w:hAnsiTheme="majorBidi" w:cstheme="majorBidi"/>
          <w:sz w:val="20"/>
          <w:szCs w:val="20"/>
        </w:rPr>
        <w:t xml:space="preserve"> F. Khoylou, F. </w:t>
      </w:r>
      <w:r w:rsidR="001B02A1">
        <w:rPr>
          <w:rFonts w:asciiTheme="majorBidi" w:hAnsiTheme="majorBidi" w:cstheme="majorBidi"/>
          <w:sz w:val="20"/>
          <w:szCs w:val="20"/>
        </w:rPr>
        <w:t>Naimian, Radiat. Phys. Chem. 78,</w:t>
      </w:r>
      <w:r w:rsidRPr="000622ED">
        <w:rPr>
          <w:rFonts w:asciiTheme="majorBidi" w:hAnsiTheme="majorBidi" w:cstheme="majorBidi"/>
          <w:sz w:val="20"/>
          <w:szCs w:val="20"/>
        </w:rPr>
        <w:t xml:space="preserve"> 195–198</w:t>
      </w:r>
      <w:r w:rsidR="001B02A1" w:rsidRPr="000622ED">
        <w:rPr>
          <w:rFonts w:asciiTheme="majorBidi" w:hAnsiTheme="majorBidi" w:cstheme="majorBidi"/>
          <w:sz w:val="20"/>
          <w:szCs w:val="20"/>
        </w:rPr>
        <w:t>(2009)</w:t>
      </w:r>
      <w:r w:rsidRPr="000622ED">
        <w:rPr>
          <w:rFonts w:asciiTheme="majorBidi" w:hAnsiTheme="majorBidi" w:cstheme="majorBidi"/>
          <w:sz w:val="20"/>
          <w:szCs w:val="20"/>
        </w:rPr>
        <w:t>.</w:t>
      </w:r>
    </w:p>
    <w:p w:rsidR="005B12BB" w:rsidRPr="000622ED" w:rsidRDefault="005B12BB"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1</w:t>
      </w:r>
      <w:r w:rsidR="001A7F65" w:rsidRPr="000622ED">
        <w:rPr>
          <w:rFonts w:asciiTheme="majorBidi" w:hAnsiTheme="majorBidi" w:cstheme="majorBidi"/>
          <w:sz w:val="20"/>
          <w:szCs w:val="20"/>
        </w:rPr>
        <w:t>9</w:t>
      </w:r>
      <w:r w:rsidR="009C7C93">
        <w:rPr>
          <w:rFonts w:asciiTheme="majorBidi" w:hAnsiTheme="majorBidi" w:cstheme="majorBidi"/>
          <w:sz w:val="20"/>
          <w:szCs w:val="20"/>
        </w:rPr>
        <w:t>.</w:t>
      </w:r>
      <w:r w:rsidRPr="000622ED">
        <w:rPr>
          <w:rFonts w:asciiTheme="majorBidi" w:hAnsiTheme="majorBidi" w:cstheme="majorBidi"/>
          <w:sz w:val="20"/>
          <w:szCs w:val="20"/>
        </w:rPr>
        <w:t xml:space="preserve"> M.R. Siahi, M. Barzegar-Jalali, F. Monajjemzadeh, F. Ghaffari, S. Azarmi, AAPS Pharm.Sci. Tech. 6  E626–E632</w:t>
      </w:r>
      <w:r w:rsidR="001B02A1" w:rsidRPr="000622ED">
        <w:rPr>
          <w:rFonts w:asciiTheme="majorBidi" w:hAnsiTheme="majorBidi" w:cstheme="majorBidi"/>
          <w:sz w:val="20"/>
          <w:szCs w:val="20"/>
        </w:rPr>
        <w:t>(2005)</w:t>
      </w:r>
      <w:r w:rsidRPr="000622ED">
        <w:rPr>
          <w:rFonts w:asciiTheme="majorBidi" w:hAnsiTheme="majorBidi" w:cstheme="majorBidi"/>
          <w:sz w:val="20"/>
          <w:szCs w:val="20"/>
        </w:rPr>
        <w:t>.</w:t>
      </w:r>
    </w:p>
    <w:p w:rsidR="00BC0F6D" w:rsidRPr="000622ED" w:rsidRDefault="001A7F65"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20</w:t>
      </w:r>
      <w:r w:rsidR="009C7C93">
        <w:rPr>
          <w:rFonts w:asciiTheme="majorBidi" w:hAnsiTheme="majorBidi" w:cstheme="majorBidi"/>
          <w:sz w:val="20"/>
          <w:szCs w:val="20"/>
        </w:rPr>
        <w:t>.</w:t>
      </w:r>
      <w:r w:rsidR="005B12BB" w:rsidRPr="000622ED">
        <w:rPr>
          <w:rFonts w:asciiTheme="majorBidi" w:hAnsiTheme="majorBidi" w:cstheme="majorBidi"/>
          <w:sz w:val="20"/>
          <w:szCs w:val="20"/>
        </w:rPr>
        <w:t xml:space="preserve"> R. Khajavi, S.H.M. Pourgharbi, A. Rashidi, A.</w:t>
      </w:r>
      <w:r w:rsidR="001B02A1">
        <w:rPr>
          <w:rFonts w:asciiTheme="majorBidi" w:hAnsiTheme="majorBidi" w:cstheme="majorBidi"/>
          <w:sz w:val="20"/>
          <w:szCs w:val="20"/>
        </w:rPr>
        <w:t xml:space="preserve"> Kiumarsi, Int. J. Eng. 17,</w:t>
      </w:r>
      <w:r w:rsidR="005B12BB" w:rsidRPr="000622ED">
        <w:rPr>
          <w:rFonts w:asciiTheme="majorBidi" w:hAnsiTheme="majorBidi" w:cstheme="majorBidi"/>
          <w:sz w:val="20"/>
          <w:szCs w:val="20"/>
        </w:rPr>
        <w:t xml:space="preserve"> 201–208</w:t>
      </w:r>
      <w:r w:rsidR="001B02A1" w:rsidRPr="000622ED">
        <w:rPr>
          <w:rFonts w:asciiTheme="majorBidi" w:hAnsiTheme="majorBidi" w:cstheme="majorBidi"/>
          <w:sz w:val="20"/>
          <w:szCs w:val="20"/>
        </w:rPr>
        <w:t>(2004)</w:t>
      </w:r>
      <w:r w:rsidR="005B12BB" w:rsidRPr="000622ED">
        <w:rPr>
          <w:rFonts w:asciiTheme="majorBidi" w:hAnsiTheme="majorBidi" w:cstheme="majorBidi"/>
          <w:sz w:val="20"/>
          <w:szCs w:val="20"/>
        </w:rPr>
        <w:t>.</w:t>
      </w:r>
    </w:p>
    <w:p w:rsidR="00BC0F6D"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1</w:t>
      </w:r>
      <w:r w:rsidR="009C7C93">
        <w:rPr>
          <w:rFonts w:asciiTheme="majorBidi" w:hAnsiTheme="majorBidi" w:cstheme="majorBidi"/>
          <w:sz w:val="20"/>
          <w:szCs w:val="20"/>
        </w:rPr>
        <w:t>.</w:t>
      </w:r>
      <w:r w:rsidR="005B12BB" w:rsidRPr="000622ED">
        <w:rPr>
          <w:rFonts w:asciiTheme="majorBidi" w:hAnsiTheme="majorBidi" w:cstheme="majorBidi"/>
          <w:sz w:val="20"/>
          <w:szCs w:val="20"/>
        </w:rPr>
        <w:t xml:space="preserve"> R. Khajavi, S.H.M. Pourgharbi, A. Kiumarsi, A. Rashidi, Appl. Sci. 7</w:t>
      </w:r>
      <w:r w:rsidR="001B02A1">
        <w:rPr>
          <w:rFonts w:asciiTheme="majorBidi" w:hAnsiTheme="majorBidi" w:cstheme="majorBidi"/>
          <w:sz w:val="20"/>
          <w:szCs w:val="20"/>
        </w:rPr>
        <w:t>,</w:t>
      </w:r>
      <w:r w:rsidR="005B12BB" w:rsidRPr="000622ED">
        <w:rPr>
          <w:rFonts w:asciiTheme="majorBidi" w:hAnsiTheme="majorBidi" w:cstheme="majorBidi"/>
          <w:sz w:val="20"/>
          <w:szCs w:val="20"/>
        </w:rPr>
        <w:t xml:space="preserve"> 2861–2865</w:t>
      </w:r>
      <w:r w:rsidR="001B02A1" w:rsidRPr="000622ED">
        <w:rPr>
          <w:rFonts w:asciiTheme="majorBidi" w:hAnsiTheme="majorBidi" w:cstheme="majorBidi"/>
          <w:sz w:val="20"/>
          <w:szCs w:val="20"/>
        </w:rPr>
        <w:t xml:space="preserve"> (2007)</w:t>
      </w:r>
      <w:r w:rsidR="005B12BB" w:rsidRPr="000622ED">
        <w:rPr>
          <w:rFonts w:asciiTheme="majorBidi" w:hAnsiTheme="majorBidi" w:cstheme="majorBidi"/>
          <w:sz w:val="20"/>
          <w:szCs w:val="20"/>
        </w:rPr>
        <w:t>.</w:t>
      </w:r>
    </w:p>
    <w:p w:rsidR="00A41061" w:rsidRPr="000622ED" w:rsidRDefault="00867290"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2</w:t>
      </w:r>
      <w:r w:rsidR="009C7C93">
        <w:rPr>
          <w:rFonts w:asciiTheme="majorBidi" w:hAnsiTheme="majorBidi" w:cstheme="majorBidi"/>
          <w:sz w:val="20"/>
          <w:szCs w:val="20"/>
        </w:rPr>
        <w:t>.</w:t>
      </w:r>
      <w:r w:rsidR="00266F3B"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Kenawy E-R, Layman JM, Watkins JR, Bowlin GL, Matthews JA, Simpson DG, et al</w:t>
      </w:r>
      <w:r w:rsidR="001B02A1">
        <w:rPr>
          <w:rFonts w:asciiTheme="majorBidi" w:hAnsiTheme="majorBidi" w:cstheme="majorBidi"/>
          <w:sz w:val="20"/>
          <w:szCs w:val="20"/>
        </w:rPr>
        <w:t>.</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Electrospinning of poly (ethylene-co-vinyl alco</w:t>
      </w:r>
      <w:r w:rsidR="001B02A1">
        <w:rPr>
          <w:rFonts w:asciiTheme="majorBidi" w:hAnsiTheme="majorBidi" w:cstheme="majorBidi"/>
          <w:sz w:val="20"/>
          <w:szCs w:val="20"/>
        </w:rPr>
        <w:t>hol) fibers. Biomaterials.</w:t>
      </w:r>
      <w:r w:rsidR="001B02A1" w:rsidRPr="001B02A1">
        <w:rPr>
          <w:rFonts w:asciiTheme="majorBidi" w:hAnsiTheme="majorBidi" w:cstheme="majorBidi"/>
          <w:b/>
          <w:bCs/>
          <w:sz w:val="20"/>
          <w:szCs w:val="20"/>
        </w:rPr>
        <w:t>24</w:t>
      </w:r>
      <w:r w:rsidR="001B02A1">
        <w:rPr>
          <w:rFonts w:asciiTheme="majorBidi" w:hAnsiTheme="majorBidi" w:cstheme="majorBidi"/>
          <w:sz w:val="20"/>
          <w:szCs w:val="20"/>
        </w:rPr>
        <w:t xml:space="preserve">(6), </w:t>
      </w:r>
      <w:r w:rsidR="00564B5C" w:rsidRPr="000622ED">
        <w:rPr>
          <w:rFonts w:asciiTheme="majorBidi" w:hAnsiTheme="majorBidi" w:cstheme="majorBidi"/>
          <w:sz w:val="20"/>
          <w:szCs w:val="20"/>
        </w:rPr>
        <w:t>907-13</w:t>
      </w:r>
      <w:r w:rsidR="001B02A1" w:rsidRPr="000622ED">
        <w:rPr>
          <w:rFonts w:asciiTheme="majorBidi" w:hAnsiTheme="majorBidi" w:cstheme="majorBidi"/>
          <w:sz w:val="20"/>
          <w:szCs w:val="20"/>
        </w:rPr>
        <w:t>(2003)</w:t>
      </w:r>
      <w:r w:rsidR="00564B5C" w:rsidRPr="000622ED">
        <w:rPr>
          <w:rFonts w:asciiTheme="majorBidi" w:hAnsiTheme="majorBidi" w:cstheme="majorBidi"/>
          <w:sz w:val="20"/>
          <w:szCs w:val="20"/>
        </w:rPr>
        <w:t>.</w:t>
      </w:r>
    </w:p>
    <w:p w:rsidR="00A41061" w:rsidRPr="000622ED" w:rsidRDefault="00867290"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3</w:t>
      </w:r>
      <w:r w:rsidR="009C7C93">
        <w:rPr>
          <w:rFonts w:asciiTheme="majorBidi" w:hAnsiTheme="majorBidi" w:cstheme="majorBidi"/>
          <w:sz w:val="20"/>
          <w:szCs w:val="20"/>
        </w:rPr>
        <w:t>.</w:t>
      </w:r>
      <w:r w:rsidR="0061365F"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Verreck G, Chun I, Rosenblatt J, Peeters J, Van Dijck A, Mensch J, et al.</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Incorporation of drugs in an amorphous state into electrospun nanofibers composed of a water-insoluble, nonbiodegradable polymer. Journal of Controlled Release. </w:t>
      </w:r>
      <w:r w:rsidR="00564B5C" w:rsidRPr="001B02A1">
        <w:rPr>
          <w:rFonts w:asciiTheme="majorBidi" w:hAnsiTheme="majorBidi" w:cstheme="majorBidi"/>
          <w:b/>
          <w:bCs/>
          <w:sz w:val="20"/>
          <w:szCs w:val="20"/>
        </w:rPr>
        <w:t>92</w:t>
      </w:r>
      <w:r w:rsidR="001B02A1">
        <w:rPr>
          <w:rFonts w:asciiTheme="majorBidi" w:hAnsiTheme="majorBidi" w:cstheme="majorBidi"/>
          <w:sz w:val="20"/>
          <w:szCs w:val="20"/>
        </w:rPr>
        <w:t xml:space="preserve">(3), </w:t>
      </w:r>
      <w:r w:rsidR="00564B5C" w:rsidRPr="000622ED">
        <w:rPr>
          <w:rFonts w:asciiTheme="majorBidi" w:hAnsiTheme="majorBidi" w:cstheme="majorBidi"/>
          <w:sz w:val="20"/>
          <w:szCs w:val="20"/>
        </w:rPr>
        <w:t>349-60</w:t>
      </w:r>
      <w:r w:rsidR="001B02A1" w:rsidRPr="000622ED">
        <w:rPr>
          <w:rFonts w:asciiTheme="majorBidi" w:hAnsiTheme="majorBidi" w:cstheme="majorBidi"/>
          <w:sz w:val="20"/>
          <w:szCs w:val="20"/>
        </w:rPr>
        <w:t>(2003)</w:t>
      </w:r>
      <w:r w:rsidR="00564B5C" w:rsidRPr="000622ED">
        <w:rPr>
          <w:rFonts w:asciiTheme="majorBidi" w:hAnsiTheme="majorBidi" w:cstheme="majorBidi"/>
          <w:sz w:val="20"/>
          <w:szCs w:val="20"/>
        </w:rPr>
        <w:t>.</w:t>
      </w:r>
    </w:p>
    <w:p w:rsidR="00564B5C" w:rsidRPr="000622ED" w:rsidRDefault="00867290"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4</w:t>
      </w:r>
      <w:r w:rsidR="009C7C93">
        <w:rPr>
          <w:rFonts w:asciiTheme="majorBidi" w:hAnsiTheme="majorBidi" w:cstheme="majorBidi"/>
          <w:sz w:val="20"/>
          <w:szCs w:val="20"/>
        </w:rPr>
        <w:t>.</w:t>
      </w:r>
      <w:r w:rsidR="0061365F"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Xu C, Inai R, Kotaki M, Ramakrishna S.</w:t>
      </w:r>
      <w:r w:rsidR="00A41061" w:rsidRPr="000622ED">
        <w:rPr>
          <w:rFonts w:asciiTheme="majorBidi" w:hAnsiTheme="majorBidi" w:cstheme="majorBidi"/>
          <w:sz w:val="20"/>
          <w:szCs w:val="20"/>
        </w:rPr>
        <w:t>,</w:t>
      </w:r>
      <w:r w:rsidR="001B02A1">
        <w:rPr>
          <w:rFonts w:asciiTheme="majorBidi" w:hAnsiTheme="majorBidi" w:cstheme="majorBidi"/>
          <w:sz w:val="20"/>
          <w:szCs w:val="20"/>
        </w:rPr>
        <w:t xml:space="preserve"> </w:t>
      </w:r>
      <w:r w:rsidR="00564B5C" w:rsidRPr="000622ED">
        <w:rPr>
          <w:rFonts w:asciiTheme="majorBidi" w:hAnsiTheme="majorBidi" w:cstheme="majorBidi"/>
          <w:sz w:val="20"/>
          <w:szCs w:val="20"/>
        </w:rPr>
        <w:t xml:space="preserve">Aligned biodegradable nanofibrous structure: a potential scaffold for blood vessel engineering. Biomaterials. </w:t>
      </w:r>
      <w:r w:rsidR="00564B5C" w:rsidRPr="001B02A1">
        <w:rPr>
          <w:rFonts w:asciiTheme="majorBidi" w:hAnsiTheme="majorBidi" w:cstheme="majorBidi"/>
          <w:b/>
          <w:bCs/>
          <w:sz w:val="20"/>
          <w:szCs w:val="20"/>
        </w:rPr>
        <w:t>25</w:t>
      </w:r>
      <w:r w:rsidR="001B02A1">
        <w:rPr>
          <w:rFonts w:asciiTheme="majorBidi" w:hAnsiTheme="majorBidi" w:cstheme="majorBidi"/>
          <w:sz w:val="20"/>
          <w:szCs w:val="20"/>
        </w:rPr>
        <w:t xml:space="preserve">(5), </w:t>
      </w:r>
      <w:r w:rsidR="00564B5C" w:rsidRPr="000622ED">
        <w:rPr>
          <w:rFonts w:asciiTheme="majorBidi" w:hAnsiTheme="majorBidi" w:cstheme="majorBidi"/>
          <w:sz w:val="20"/>
          <w:szCs w:val="20"/>
        </w:rPr>
        <w:t>877-86</w:t>
      </w:r>
      <w:r w:rsidR="001B02A1" w:rsidRPr="000622ED">
        <w:rPr>
          <w:rFonts w:asciiTheme="majorBidi" w:hAnsiTheme="majorBidi" w:cstheme="majorBidi"/>
          <w:sz w:val="20"/>
          <w:szCs w:val="20"/>
        </w:rPr>
        <w:t>(2004)</w:t>
      </w:r>
      <w:r w:rsidR="00564B5C" w:rsidRPr="000622ED">
        <w:rPr>
          <w:rFonts w:asciiTheme="majorBidi" w:hAnsiTheme="majorBidi" w:cstheme="majorBidi"/>
          <w:sz w:val="20"/>
          <w:szCs w:val="20"/>
        </w:rPr>
        <w:t>.</w:t>
      </w:r>
    </w:p>
    <w:p w:rsidR="00564B5C" w:rsidRPr="000622ED" w:rsidRDefault="00867290"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5</w:t>
      </w:r>
      <w:r w:rsidR="009C7C93">
        <w:rPr>
          <w:rFonts w:asciiTheme="majorBidi" w:hAnsiTheme="majorBidi" w:cstheme="majorBidi"/>
          <w:sz w:val="20"/>
          <w:szCs w:val="20"/>
        </w:rPr>
        <w:t>.</w:t>
      </w:r>
      <w:r w:rsidR="0061365F"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Kojima K, Okamoto Y, Miyatake K, Kitamura Y, Minami S.</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Collagen typing of granulation tissue induced by chitin and chitosan. Carbohydrate polymers.</w:t>
      </w:r>
      <w:r w:rsidR="00DE77F0">
        <w:rPr>
          <w:rFonts w:asciiTheme="majorBidi" w:hAnsiTheme="majorBidi" w:cstheme="majorBidi"/>
          <w:sz w:val="20"/>
          <w:szCs w:val="20"/>
        </w:rPr>
        <w:t xml:space="preserve"> </w:t>
      </w:r>
      <w:r w:rsidR="00DE77F0" w:rsidRPr="00DE77F0">
        <w:rPr>
          <w:rFonts w:asciiTheme="majorBidi" w:hAnsiTheme="majorBidi" w:cstheme="majorBidi"/>
          <w:b/>
          <w:bCs/>
          <w:sz w:val="20"/>
          <w:szCs w:val="20"/>
        </w:rPr>
        <w:t>37</w:t>
      </w:r>
      <w:r w:rsidR="00DE77F0">
        <w:rPr>
          <w:rFonts w:asciiTheme="majorBidi" w:hAnsiTheme="majorBidi" w:cstheme="majorBidi"/>
          <w:sz w:val="20"/>
          <w:szCs w:val="20"/>
        </w:rPr>
        <w:t xml:space="preserve">(2), </w:t>
      </w:r>
      <w:r w:rsidR="00564B5C" w:rsidRPr="000622ED">
        <w:rPr>
          <w:rFonts w:asciiTheme="majorBidi" w:hAnsiTheme="majorBidi" w:cstheme="majorBidi"/>
          <w:sz w:val="20"/>
          <w:szCs w:val="20"/>
        </w:rPr>
        <w:t>109-13</w:t>
      </w:r>
      <w:r w:rsidR="00DE77F0" w:rsidRPr="00DE77F0">
        <w:rPr>
          <w:rFonts w:asciiTheme="majorBidi" w:hAnsiTheme="majorBidi" w:cstheme="majorBidi"/>
          <w:sz w:val="20"/>
          <w:szCs w:val="20"/>
        </w:rPr>
        <w:t>(1998)</w:t>
      </w:r>
      <w:r w:rsidR="00564B5C" w:rsidRPr="000622ED">
        <w:rPr>
          <w:rFonts w:asciiTheme="majorBidi" w:hAnsiTheme="majorBidi" w:cstheme="majorBidi"/>
          <w:sz w:val="20"/>
          <w:szCs w:val="20"/>
        </w:rPr>
        <w:t>.</w:t>
      </w:r>
    </w:p>
    <w:p w:rsidR="00D3108E" w:rsidRPr="000622ED" w:rsidRDefault="00D3108E"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6</w:t>
      </w:r>
      <w:r w:rsidR="009C7C93">
        <w:rPr>
          <w:rFonts w:asciiTheme="majorBidi" w:hAnsiTheme="majorBidi" w:cstheme="majorBidi"/>
          <w:sz w:val="20"/>
          <w:szCs w:val="20"/>
        </w:rPr>
        <w:t>.</w:t>
      </w:r>
      <w:r w:rsidRPr="000622ED">
        <w:rPr>
          <w:rFonts w:asciiTheme="majorBidi" w:hAnsiTheme="majorBidi" w:cstheme="majorBidi"/>
          <w:sz w:val="20"/>
          <w:szCs w:val="20"/>
        </w:rPr>
        <w:t xml:space="preserve"> Tavakol S, Nikpour MR, Hoveizi E, Tavakol</w:t>
      </w:r>
      <w:r w:rsidR="001B02A1">
        <w:rPr>
          <w:rFonts w:asciiTheme="majorBidi" w:hAnsiTheme="majorBidi" w:cstheme="majorBidi"/>
          <w:sz w:val="20"/>
          <w:szCs w:val="20"/>
        </w:rPr>
        <w:t xml:space="preserve"> B, Rezayat SM, Adabi M, et al.</w:t>
      </w:r>
      <w:r w:rsidRPr="000622ED">
        <w:rPr>
          <w:rFonts w:asciiTheme="majorBidi" w:hAnsiTheme="majorBidi" w:cstheme="majorBidi"/>
          <w:sz w:val="20"/>
          <w:szCs w:val="20"/>
        </w:rPr>
        <w:t xml:space="preserve">,Investigating the effects of particle size and chemical structure on cytotoxicity and bacteriostatic potential of nano hydroxyapatite/chitosan/silica and nano hydroxyapatite/chitosan/silver; as antibacterial bone </w:t>
      </w:r>
      <w:r w:rsidRPr="000622ED">
        <w:rPr>
          <w:rFonts w:asciiTheme="majorBidi" w:hAnsiTheme="majorBidi" w:cstheme="majorBidi"/>
          <w:sz w:val="20"/>
          <w:szCs w:val="20"/>
        </w:rPr>
        <w:lastRenderedPageBreak/>
        <w:t>substitutes. Journal o</w:t>
      </w:r>
      <w:r w:rsidR="001256AB">
        <w:rPr>
          <w:rFonts w:asciiTheme="majorBidi" w:hAnsiTheme="majorBidi" w:cstheme="majorBidi"/>
          <w:sz w:val="20"/>
          <w:szCs w:val="20"/>
        </w:rPr>
        <w:t xml:space="preserve">f nanoparticle research. </w:t>
      </w:r>
      <w:r w:rsidR="001256AB" w:rsidRPr="001256AB">
        <w:rPr>
          <w:rFonts w:asciiTheme="majorBidi" w:hAnsiTheme="majorBidi" w:cstheme="majorBidi"/>
          <w:b/>
          <w:bCs/>
          <w:sz w:val="20"/>
          <w:szCs w:val="20"/>
        </w:rPr>
        <w:t>16</w:t>
      </w:r>
      <w:r w:rsidR="001256AB">
        <w:rPr>
          <w:rFonts w:asciiTheme="majorBidi" w:hAnsiTheme="majorBidi" w:cstheme="majorBidi"/>
          <w:sz w:val="20"/>
          <w:szCs w:val="20"/>
        </w:rPr>
        <w:t>(10),</w:t>
      </w:r>
      <w:r w:rsidRPr="000622ED">
        <w:rPr>
          <w:rFonts w:asciiTheme="majorBidi" w:hAnsiTheme="majorBidi" w:cstheme="majorBidi"/>
          <w:sz w:val="20"/>
          <w:szCs w:val="20"/>
        </w:rPr>
        <w:t>2622</w:t>
      </w:r>
      <w:r w:rsidR="001B02A1" w:rsidRPr="000622ED">
        <w:rPr>
          <w:rFonts w:asciiTheme="majorBidi" w:hAnsiTheme="majorBidi" w:cstheme="majorBidi"/>
          <w:sz w:val="20"/>
          <w:szCs w:val="20"/>
        </w:rPr>
        <w:t>(2014)</w:t>
      </w:r>
      <w:r w:rsidRPr="000622ED">
        <w:rPr>
          <w:rFonts w:asciiTheme="majorBidi" w:hAnsiTheme="majorBidi" w:cstheme="majorBidi"/>
          <w:sz w:val="20"/>
          <w:szCs w:val="20"/>
        </w:rPr>
        <w:t>.</w:t>
      </w:r>
    </w:p>
    <w:p w:rsidR="00D3108E" w:rsidRPr="000622ED" w:rsidRDefault="00D3108E" w:rsidP="001256AB">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7</w:t>
      </w:r>
      <w:r w:rsidR="009C7C93">
        <w:rPr>
          <w:rFonts w:asciiTheme="majorBidi" w:hAnsiTheme="majorBidi" w:cstheme="majorBidi"/>
          <w:sz w:val="20"/>
          <w:szCs w:val="20"/>
        </w:rPr>
        <w:t>.</w:t>
      </w:r>
      <w:r w:rsidRPr="000622ED">
        <w:rPr>
          <w:rFonts w:asciiTheme="majorBidi" w:hAnsiTheme="majorBidi" w:cstheme="majorBidi"/>
          <w:sz w:val="20"/>
          <w:szCs w:val="20"/>
        </w:rPr>
        <w:t xml:space="preserve"> Gonzales R, Bartlett JG, Besser RE, Cooper RJ,</w:t>
      </w:r>
      <w:r w:rsidR="001256AB">
        <w:rPr>
          <w:rFonts w:asciiTheme="majorBidi" w:hAnsiTheme="majorBidi" w:cstheme="majorBidi"/>
          <w:sz w:val="20"/>
          <w:szCs w:val="20"/>
        </w:rPr>
        <w:t xml:space="preserve"> Hickner JM, Hoffman JR, et al.</w:t>
      </w:r>
      <w:r w:rsidRPr="000622ED">
        <w:rPr>
          <w:rFonts w:asciiTheme="majorBidi" w:hAnsiTheme="majorBidi" w:cstheme="majorBidi"/>
          <w:sz w:val="20"/>
          <w:szCs w:val="20"/>
        </w:rPr>
        <w:t>, Principles of appropriate antibiotic use for treatment of acute respiratory tract infections in adults: background, specific aims, and methods. Anna</w:t>
      </w:r>
      <w:r w:rsidR="001256AB">
        <w:rPr>
          <w:rFonts w:asciiTheme="majorBidi" w:hAnsiTheme="majorBidi" w:cstheme="majorBidi"/>
          <w:sz w:val="20"/>
          <w:szCs w:val="20"/>
        </w:rPr>
        <w:t xml:space="preserve">ls of internal medicine. </w:t>
      </w:r>
      <w:r w:rsidR="001256AB" w:rsidRPr="001256AB">
        <w:rPr>
          <w:rFonts w:asciiTheme="majorBidi" w:hAnsiTheme="majorBidi" w:cstheme="majorBidi"/>
          <w:b/>
          <w:bCs/>
          <w:sz w:val="20"/>
          <w:szCs w:val="20"/>
        </w:rPr>
        <w:t>134</w:t>
      </w:r>
      <w:r w:rsidR="001256AB">
        <w:rPr>
          <w:rFonts w:asciiTheme="majorBidi" w:hAnsiTheme="majorBidi" w:cstheme="majorBidi"/>
          <w:sz w:val="20"/>
          <w:szCs w:val="20"/>
        </w:rPr>
        <w:t>(6),</w:t>
      </w:r>
      <w:r w:rsidRPr="000622ED">
        <w:rPr>
          <w:rFonts w:asciiTheme="majorBidi" w:hAnsiTheme="majorBidi" w:cstheme="majorBidi"/>
          <w:sz w:val="20"/>
          <w:szCs w:val="20"/>
        </w:rPr>
        <w:t>479-86</w:t>
      </w:r>
      <w:r w:rsidR="001256AB" w:rsidRPr="000622ED">
        <w:rPr>
          <w:rFonts w:asciiTheme="majorBidi" w:hAnsiTheme="majorBidi" w:cstheme="majorBidi"/>
          <w:sz w:val="20"/>
          <w:szCs w:val="20"/>
        </w:rPr>
        <w:t>(2001)</w:t>
      </w:r>
      <w:r w:rsidRPr="000622ED">
        <w:rPr>
          <w:rFonts w:asciiTheme="majorBidi" w:hAnsiTheme="majorBidi" w:cstheme="majorBidi"/>
          <w:sz w:val="20"/>
          <w:szCs w:val="20"/>
        </w:rPr>
        <w:t>.</w:t>
      </w:r>
    </w:p>
    <w:p w:rsidR="00D3108E" w:rsidRPr="000622ED" w:rsidRDefault="00D3108E" w:rsidP="001256AB">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8</w:t>
      </w:r>
      <w:r w:rsidR="009C7C93">
        <w:rPr>
          <w:rFonts w:asciiTheme="majorBidi" w:hAnsiTheme="majorBidi" w:cstheme="majorBidi"/>
          <w:sz w:val="20"/>
          <w:szCs w:val="20"/>
        </w:rPr>
        <w:t>.</w:t>
      </w:r>
      <w:r w:rsidRPr="000622ED">
        <w:rPr>
          <w:rFonts w:asciiTheme="majorBidi" w:hAnsiTheme="majorBidi" w:cstheme="majorBidi"/>
          <w:sz w:val="20"/>
          <w:szCs w:val="20"/>
        </w:rPr>
        <w:t xml:space="preserve"> Ranjbar-Mohammadi M, Zamani M, Prabhakara</w:t>
      </w:r>
      <w:r w:rsidR="001256AB">
        <w:rPr>
          <w:rFonts w:asciiTheme="majorBidi" w:hAnsiTheme="majorBidi" w:cstheme="majorBidi"/>
          <w:sz w:val="20"/>
          <w:szCs w:val="20"/>
        </w:rPr>
        <w:t>n M, Bahrami SH, Ramakrishna S.</w:t>
      </w:r>
      <w:r w:rsidRPr="000622ED">
        <w:rPr>
          <w:rFonts w:asciiTheme="majorBidi" w:hAnsiTheme="majorBidi" w:cstheme="majorBidi"/>
          <w:sz w:val="20"/>
          <w:szCs w:val="20"/>
        </w:rPr>
        <w:t>,.Electrospinning of PLGA/gum tragacanth nanofibers containing tetracycline hydrochloride for periodontal regeneration. Material</w:t>
      </w:r>
      <w:r w:rsidR="001B02A1">
        <w:rPr>
          <w:rFonts w:asciiTheme="majorBidi" w:hAnsiTheme="majorBidi" w:cstheme="majorBidi"/>
          <w:sz w:val="20"/>
          <w:szCs w:val="20"/>
        </w:rPr>
        <w:t>s Science and Engineering: C.</w:t>
      </w:r>
      <w:r w:rsidR="001B02A1" w:rsidRPr="001B02A1">
        <w:rPr>
          <w:rFonts w:asciiTheme="majorBidi" w:hAnsiTheme="majorBidi" w:cstheme="majorBidi"/>
          <w:b/>
          <w:bCs/>
          <w:sz w:val="20"/>
          <w:szCs w:val="20"/>
        </w:rPr>
        <w:t>58</w:t>
      </w:r>
      <w:r w:rsidR="001B02A1">
        <w:rPr>
          <w:rFonts w:asciiTheme="majorBidi" w:hAnsiTheme="majorBidi" w:cstheme="majorBidi"/>
          <w:sz w:val="20"/>
          <w:szCs w:val="20"/>
        </w:rPr>
        <w:t>,</w:t>
      </w:r>
      <w:r w:rsidRPr="000622ED">
        <w:rPr>
          <w:rFonts w:asciiTheme="majorBidi" w:hAnsiTheme="majorBidi" w:cstheme="majorBidi"/>
          <w:sz w:val="20"/>
          <w:szCs w:val="20"/>
        </w:rPr>
        <w:t>521-31</w:t>
      </w:r>
      <w:r w:rsidR="001B02A1" w:rsidRPr="000622ED">
        <w:rPr>
          <w:rFonts w:asciiTheme="majorBidi" w:hAnsiTheme="majorBidi" w:cstheme="majorBidi"/>
          <w:sz w:val="20"/>
          <w:szCs w:val="20"/>
        </w:rPr>
        <w:t>(2016)</w:t>
      </w:r>
      <w:r w:rsidRPr="000622ED">
        <w:rPr>
          <w:rFonts w:asciiTheme="majorBidi" w:hAnsiTheme="majorBidi" w:cstheme="majorBidi"/>
          <w:sz w:val="20"/>
          <w:szCs w:val="20"/>
        </w:rPr>
        <w:t>.</w:t>
      </w:r>
    </w:p>
    <w:p w:rsidR="00B13159" w:rsidRPr="000622ED" w:rsidRDefault="00D3108E" w:rsidP="000622ED">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2</w:t>
      </w:r>
      <w:r w:rsidR="001A7F65" w:rsidRPr="000622ED">
        <w:rPr>
          <w:rFonts w:asciiTheme="majorBidi" w:hAnsiTheme="majorBidi" w:cstheme="majorBidi"/>
          <w:sz w:val="20"/>
          <w:szCs w:val="20"/>
        </w:rPr>
        <w:t>9</w:t>
      </w:r>
      <w:r w:rsidR="009C7C93">
        <w:rPr>
          <w:rFonts w:asciiTheme="majorBidi" w:hAnsiTheme="majorBidi" w:cstheme="majorBidi"/>
          <w:sz w:val="20"/>
          <w:szCs w:val="20"/>
        </w:rPr>
        <w:t>.</w:t>
      </w:r>
      <w:r w:rsidRPr="000622ED">
        <w:rPr>
          <w:rFonts w:asciiTheme="majorBidi" w:hAnsiTheme="majorBidi" w:cstheme="majorBidi"/>
          <w:sz w:val="20"/>
          <w:szCs w:val="20"/>
        </w:rPr>
        <w:t xml:space="preserve"> Ranjbar-Mohammadi M, Rabbani S, Bahrami SH, Joghataei M, Moayer F.,(2016), Antibacterial performance and in vivo diabetic wound healing of curcumin loaded gum tragacanth/poly (ε-caprolactone) electrospun nanofibers. Materials Science and Engineering: C. 69</w:t>
      </w:r>
      <w:r w:rsidR="007330A4" w:rsidRPr="000622ED">
        <w:rPr>
          <w:rFonts w:asciiTheme="majorBidi" w:hAnsiTheme="majorBidi" w:cstheme="majorBidi"/>
          <w:sz w:val="20"/>
          <w:szCs w:val="20"/>
        </w:rPr>
        <w:t>:1183-91.</w:t>
      </w:r>
    </w:p>
    <w:p w:rsidR="00564B5C" w:rsidRPr="000622ED" w:rsidRDefault="001A7F65" w:rsidP="001B02A1">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30</w:t>
      </w:r>
      <w:r w:rsidR="009C7C93">
        <w:rPr>
          <w:rFonts w:asciiTheme="majorBidi" w:hAnsiTheme="majorBidi" w:cstheme="majorBidi"/>
          <w:sz w:val="20"/>
          <w:szCs w:val="20"/>
        </w:rPr>
        <w:t>.</w:t>
      </w:r>
      <w:r w:rsidR="00834F99"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Sahoo S, Sasmal A, Nanda R, Phani A, Nayak P.</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Synthesis of chitosan–polycaprolactone blend for control delivery of ofloxacin drug. Carbohydrate Polymers. </w:t>
      </w:r>
      <w:r w:rsidR="00564B5C" w:rsidRPr="001B02A1">
        <w:rPr>
          <w:rFonts w:asciiTheme="majorBidi" w:hAnsiTheme="majorBidi" w:cstheme="majorBidi"/>
          <w:b/>
          <w:bCs/>
          <w:sz w:val="20"/>
          <w:szCs w:val="20"/>
        </w:rPr>
        <w:t>79</w:t>
      </w:r>
      <w:r w:rsidR="001B02A1">
        <w:rPr>
          <w:rFonts w:asciiTheme="majorBidi" w:hAnsiTheme="majorBidi" w:cstheme="majorBidi"/>
          <w:sz w:val="20"/>
          <w:szCs w:val="20"/>
        </w:rPr>
        <w:t>(1),</w:t>
      </w:r>
      <w:r w:rsidR="00564B5C" w:rsidRPr="000622ED">
        <w:rPr>
          <w:rFonts w:asciiTheme="majorBidi" w:hAnsiTheme="majorBidi" w:cstheme="majorBidi"/>
          <w:sz w:val="20"/>
          <w:szCs w:val="20"/>
        </w:rPr>
        <w:t>106-13</w:t>
      </w:r>
      <w:r w:rsidR="001B02A1" w:rsidRPr="000622ED">
        <w:rPr>
          <w:rFonts w:asciiTheme="majorBidi" w:hAnsiTheme="majorBidi" w:cstheme="majorBidi"/>
          <w:sz w:val="20"/>
          <w:szCs w:val="20"/>
        </w:rPr>
        <w:t>(2010)</w:t>
      </w:r>
      <w:r w:rsidR="00564B5C" w:rsidRPr="000622ED">
        <w:rPr>
          <w:rFonts w:asciiTheme="majorBidi" w:hAnsiTheme="majorBidi" w:cstheme="majorBidi"/>
          <w:sz w:val="20"/>
          <w:szCs w:val="20"/>
        </w:rPr>
        <w:t>.</w:t>
      </w:r>
    </w:p>
    <w:p w:rsidR="007330A4"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1</w:t>
      </w:r>
      <w:r w:rsidR="009C7C93">
        <w:rPr>
          <w:rFonts w:asciiTheme="majorBidi" w:hAnsiTheme="majorBidi" w:cstheme="majorBidi"/>
          <w:sz w:val="20"/>
          <w:szCs w:val="20"/>
        </w:rPr>
        <w:t>.</w:t>
      </w:r>
      <w:r w:rsidR="00A62261" w:rsidRPr="000622ED">
        <w:rPr>
          <w:rFonts w:asciiTheme="majorBidi" w:hAnsiTheme="majorBidi" w:cstheme="majorBidi"/>
          <w:sz w:val="20"/>
          <w:szCs w:val="20"/>
        </w:rPr>
        <w:t xml:space="preserve"> </w:t>
      </w:r>
      <w:r w:rsidR="001B02A1">
        <w:rPr>
          <w:rFonts w:asciiTheme="majorBidi" w:hAnsiTheme="majorBidi" w:cstheme="majorBidi"/>
          <w:sz w:val="20"/>
          <w:szCs w:val="20"/>
        </w:rPr>
        <w:t>Muzzarelli, R. A. A</w:t>
      </w:r>
      <w:r w:rsidR="007330A4" w:rsidRPr="000622ED">
        <w:rPr>
          <w:rFonts w:asciiTheme="majorBidi" w:hAnsiTheme="majorBidi" w:cstheme="majorBidi"/>
          <w:sz w:val="20"/>
          <w:szCs w:val="20"/>
        </w:rPr>
        <w:t>. Chitin. New Y</w:t>
      </w:r>
      <w:r w:rsidR="00A62261" w:rsidRPr="000622ED">
        <w:rPr>
          <w:rFonts w:asciiTheme="majorBidi" w:hAnsiTheme="majorBidi" w:cstheme="majorBidi"/>
          <w:sz w:val="20"/>
          <w:szCs w:val="20"/>
        </w:rPr>
        <w:t>ork: Pergamon Press (pp. 1–37)</w:t>
      </w:r>
      <w:r w:rsidR="001B02A1" w:rsidRPr="001B02A1">
        <w:rPr>
          <w:rFonts w:asciiTheme="majorBidi" w:hAnsiTheme="majorBidi" w:cstheme="majorBidi"/>
          <w:sz w:val="20"/>
          <w:szCs w:val="20"/>
        </w:rPr>
        <w:t xml:space="preserve"> </w:t>
      </w:r>
      <w:r w:rsidR="001B02A1" w:rsidRPr="000622ED">
        <w:rPr>
          <w:rFonts w:asciiTheme="majorBidi" w:hAnsiTheme="majorBidi" w:cstheme="majorBidi"/>
          <w:sz w:val="20"/>
          <w:szCs w:val="20"/>
        </w:rPr>
        <w:t>(1977)</w:t>
      </w:r>
      <w:r w:rsidR="00A62261" w:rsidRPr="000622ED">
        <w:rPr>
          <w:rFonts w:asciiTheme="majorBidi" w:hAnsiTheme="majorBidi" w:cstheme="majorBidi"/>
          <w:sz w:val="20"/>
          <w:szCs w:val="20"/>
        </w:rPr>
        <w:t>.</w:t>
      </w:r>
    </w:p>
    <w:p w:rsidR="00A62261" w:rsidRPr="000622ED" w:rsidRDefault="00867290" w:rsidP="001B02A1">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2</w:t>
      </w:r>
      <w:r w:rsidR="009C7C93">
        <w:rPr>
          <w:rFonts w:asciiTheme="majorBidi" w:hAnsiTheme="majorBidi" w:cstheme="majorBidi"/>
          <w:sz w:val="20"/>
          <w:szCs w:val="20"/>
        </w:rPr>
        <w:t>.</w:t>
      </w:r>
      <w:r w:rsidR="00A62261" w:rsidRPr="000622ED">
        <w:rPr>
          <w:rFonts w:asciiTheme="majorBidi" w:hAnsiTheme="majorBidi" w:cstheme="majorBidi"/>
          <w:sz w:val="20"/>
          <w:szCs w:val="20"/>
        </w:rPr>
        <w:t xml:space="preserve"> </w:t>
      </w:r>
      <w:r w:rsidR="007330A4" w:rsidRPr="000622ED">
        <w:rPr>
          <w:rFonts w:asciiTheme="majorBidi" w:hAnsiTheme="majorBidi" w:cstheme="majorBidi"/>
          <w:sz w:val="20"/>
          <w:szCs w:val="20"/>
        </w:rPr>
        <w:t>Bassari</w:t>
      </w:r>
      <w:r w:rsidR="001B02A1">
        <w:rPr>
          <w:rFonts w:asciiTheme="majorBidi" w:hAnsiTheme="majorBidi" w:cstheme="majorBidi"/>
          <w:sz w:val="20"/>
          <w:szCs w:val="20"/>
        </w:rPr>
        <w:t>s, H., Akalin, E., &amp; Calangu, S</w:t>
      </w:r>
      <w:r w:rsidR="007330A4" w:rsidRPr="000622ED">
        <w:rPr>
          <w:rFonts w:asciiTheme="majorBidi" w:hAnsiTheme="majorBidi" w:cstheme="majorBidi"/>
          <w:sz w:val="20"/>
          <w:szCs w:val="20"/>
        </w:rPr>
        <w:t>. A rando</w:t>
      </w:r>
      <w:r w:rsidR="00A62261" w:rsidRPr="000622ED">
        <w:rPr>
          <w:rFonts w:asciiTheme="majorBidi" w:hAnsiTheme="majorBidi" w:cstheme="majorBidi"/>
          <w:sz w:val="20"/>
          <w:szCs w:val="20"/>
        </w:rPr>
        <w:t xml:space="preserve">mised, multinational study with </w:t>
      </w:r>
      <w:r w:rsidR="007330A4" w:rsidRPr="000622ED">
        <w:rPr>
          <w:rFonts w:asciiTheme="majorBidi" w:hAnsiTheme="majorBidi" w:cstheme="majorBidi"/>
          <w:sz w:val="20"/>
          <w:szCs w:val="20"/>
        </w:rPr>
        <w:t xml:space="preserve">sequential therapy comparing ciprofloxacin twice daily and ofloxacin </w:t>
      </w:r>
      <w:r w:rsidR="00A62261" w:rsidRPr="000622ED">
        <w:rPr>
          <w:rFonts w:asciiTheme="majorBidi" w:hAnsiTheme="majorBidi" w:cstheme="majorBidi"/>
          <w:sz w:val="20"/>
          <w:szCs w:val="20"/>
        </w:rPr>
        <w:t xml:space="preserve">once </w:t>
      </w:r>
      <w:r w:rsidR="007330A4" w:rsidRPr="000622ED">
        <w:rPr>
          <w:rFonts w:asciiTheme="majorBidi" w:hAnsiTheme="majorBidi" w:cstheme="majorBidi"/>
          <w:sz w:val="20"/>
          <w:szCs w:val="20"/>
        </w:rPr>
        <w:t xml:space="preserve">daily. Infection, </w:t>
      </w:r>
      <w:r w:rsidR="007330A4" w:rsidRPr="001B02A1">
        <w:rPr>
          <w:rFonts w:asciiTheme="majorBidi" w:hAnsiTheme="majorBidi" w:cstheme="majorBidi"/>
          <w:b/>
          <w:bCs/>
          <w:sz w:val="20"/>
          <w:szCs w:val="20"/>
        </w:rPr>
        <w:t>23</w:t>
      </w:r>
      <w:r w:rsidR="007330A4" w:rsidRPr="000622ED">
        <w:rPr>
          <w:rFonts w:asciiTheme="majorBidi" w:hAnsiTheme="majorBidi" w:cstheme="majorBidi"/>
          <w:sz w:val="20"/>
          <w:szCs w:val="20"/>
        </w:rPr>
        <w:t>, 39–45</w:t>
      </w:r>
      <w:r w:rsidR="001B02A1" w:rsidRPr="000622ED">
        <w:rPr>
          <w:rFonts w:asciiTheme="majorBidi" w:hAnsiTheme="majorBidi" w:cstheme="majorBidi"/>
          <w:sz w:val="20"/>
          <w:szCs w:val="20"/>
        </w:rPr>
        <w:t>(1995)</w:t>
      </w:r>
      <w:r w:rsidR="007330A4" w:rsidRPr="000622ED">
        <w:rPr>
          <w:rFonts w:asciiTheme="majorBidi" w:hAnsiTheme="majorBidi" w:cstheme="majorBidi"/>
          <w:sz w:val="20"/>
          <w:szCs w:val="20"/>
        </w:rPr>
        <w:t>.</w:t>
      </w:r>
    </w:p>
    <w:p w:rsidR="007330A4" w:rsidRPr="000622ED" w:rsidRDefault="00867290" w:rsidP="00DE77F0">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3</w:t>
      </w:r>
      <w:r w:rsidR="009C7C93">
        <w:rPr>
          <w:rFonts w:asciiTheme="majorBidi" w:hAnsiTheme="majorBidi" w:cstheme="majorBidi"/>
          <w:sz w:val="20"/>
          <w:szCs w:val="20"/>
        </w:rPr>
        <w:t>.</w:t>
      </w:r>
      <w:r w:rsidR="00A62261" w:rsidRPr="000622ED">
        <w:rPr>
          <w:rFonts w:asciiTheme="majorBidi" w:hAnsiTheme="majorBidi" w:cstheme="majorBidi"/>
          <w:sz w:val="20"/>
          <w:szCs w:val="20"/>
        </w:rPr>
        <w:t xml:space="preserve"> Park, H. R., Chung, </w:t>
      </w:r>
      <w:r w:rsidR="00DE77F0">
        <w:rPr>
          <w:rFonts w:asciiTheme="majorBidi" w:hAnsiTheme="majorBidi" w:cstheme="majorBidi"/>
          <w:sz w:val="20"/>
          <w:szCs w:val="20"/>
        </w:rPr>
        <w:t>H. C., Lee, J. K., &amp; Bark, K. M</w:t>
      </w:r>
      <w:r w:rsidR="00A62261" w:rsidRPr="000622ED">
        <w:rPr>
          <w:rFonts w:asciiTheme="majorBidi" w:hAnsiTheme="majorBidi" w:cstheme="majorBidi"/>
          <w:sz w:val="20"/>
          <w:szCs w:val="20"/>
        </w:rPr>
        <w:t>. Ionization and divalent cation complexation of quinolones antibiotics in aqueous solution. Bulletin of the Korean Chemical Society,</w:t>
      </w:r>
      <w:r w:rsidR="00A62261" w:rsidRPr="00DE77F0">
        <w:rPr>
          <w:rFonts w:asciiTheme="majorBidi" w:hAnsiTheme="majorBidi" w:cstheme="majorBidi"/>
          <w:b/>
          <w:bCs/>
          <w:sz w:val="20"/>
          <w:szCs w:val="20"/>
        </w:rPr>
        <w:t xml:space="preserve"> 21</w:t>
      </w:r>
      <w:r w:rsidR="00A62261" w:rsidRPr="000622ED">
        <w:rPr>
          <w:rFonts w:asciiTheme="majorBidi" w:hAnsiTheme="majorBidi" w:cstheme="majorBidi"/>
          <w:sz w:val="20"/>
          <w:szCs w:val="20"/>
        </w:rPr>
        <w:t>(9), 849–854</w:t>
      </w:r>
      <w:r w:rsidR="00DE77F0" w:rsidRPr="000622ED">
        <w:rPr>
          <w:rFonts w:asciiTheme="majorBidi" w:hAnsiTheme="majorBidi" w:cstheme="majorBidi"/>
          <w:sz w:val="20"/>
          <w:szCs w:val="20"/>
        </w:rPr>
        <w:t>(2000)</w:t>
      </w:r>
      <w:r w:rsidR="00A62261" w:rsidRPr="000622ED">
        <w:rPr>
          <w:rFonts w:asciiTheme="majorBidi" w:hAnsiTheme="majorBidi" w:cstheme="majorBidi"/>
          <w:sz w:val="20"/>
          <w:szCs w:val="20"/>
        </w:rPr>
        <w:t>.</w:t>
      </w:r>
    </w:p>
    <w:p w:rsidR="00A62261" w:rsidRPr="000622ED" w:rsidRDefault="00867290" w:rsidP="000622ED">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4</w:t>
      </w:r>
      <w:r w:rsidR="009C7C93">
        <w:rPr>
          <w:rFonts w:asciiTheme="majorBidi" w:hAnsiTheme="majorBidi" w:cstheme="majorBidi"/>
          <w:sz w:val="20"/>
          <w:szCs w:val="20"/>
        </w:rPr>
        <w:t>.</w:t>
      </w:r>
      <w:r w:rsidR="00A62261" w:rsidRPr="000622ED">
        <w:rPr>
          <w:rFonts w:asciiTheme="majorBidi" w:hAnsiTheme="majorBidi" w:cstheme="majorBidi"/>
          <w:sz w:val="20"/>
          <w:szCs w:val="20"/>
        </w:rPr>
        <w:t xml:space="preserve"> Drlica, K. (1984). Biology of bacterial deoxyribonucleic acid topoisomerases. Microbiological Reviews, 48, 273–289.</w:t>
      </w:r>
    </w:p>
    <w:p w:rsidR="00A62261" w:rsidRPr="000622ED" w:rsidRDefault="00867290" w:rsidP="00DE77F0">
      <w:pPr>
        <w:autoSpaceDE w:val="0"/>
        <w:autoSpaceDN w:val="0"/>
        <w:adjustRightInd w:val="0"/>
        <w:spacing w:after="0" w:line="240" w:lineRule="auto"/>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5</w:t>
      </w:r>
      <w:r w:rsidR="009C7C93">
        <w:rPr>
          <w:rFonts w:asciiTheme="majorBidi" w:hAnsiTheme="majorBidi" w:cstheme="majorBidi"/>
          <w:sz w:val="20"/>
          <w:szCs w:val="20"/>
        </w:rPr>
        <w:t>.</w:t>
      </w:r>
      <w:r w:rsidR="00A62261" w:rsidRPr="000622ED">
        <w:rPr>
          <w:rFonts w:asciiTheme="majorBidi" w:hAnsiTheme="majorBidi" w:cstheme="majorBidi"/>
          <w:sz w:val="20"/>
          <w:szCs w:val="20"/>
        </w:rPr>
        <w:t xml:space="preserve"> </w:t>
      </w:r>
      <w:r w:rsidR="00DE77F0">
        <w:rPr>
          <w:rFonts w:asciiTheme="majorBidi" w:hAnsiTheme="majorBidi" w:cstheme="majorBidi"/>
          <w:sz w:val="20"/>
          <w:szCs w:val="20"/>
        </w:rPr>
        <w:t>Gellert, M</w:t>
      </w:r>
      <w:r w:rsidR="007330A4" w:rsidRPr="000622ED">
        <w:rPr>
          <w:rFonts w:asciiTheme="majorBidi" w:hAnsiTheme="majorBidi" w:cstheme="majorBidi"/>
          <w:sz w:val="20"/>
          <w:szCs w:val="20"/>
        </w:rPr>
        <w:t xml:space="preserve">. DNA topoisomerases. Annual Review of Biochemistry, </w:t>
      </w:r>
      <w:r w:rsidR="007330A4" w:rsidRPr="00DE77F0">
        <w:rPr>
          <w:rFonts w:asciiTheme="majorBidi" w:hAnsiTheme="majorBidi" w:cstheme="majorBidi"/>
          <w:b/>
          <w:bCs/>
          <w:sz w:val="20"/>
          <w:szCs w:val="20"/>
        </w:rPr>
        <w:t>50</w:t>
      </w:r>
      <w:r w:rsidR="00A62261" w:rsidRPr="000622ED">
        <w:rPr>
          <w:rFonts w:asciiTheme="majorBidi" w:hAnsiTheme="majorBidi" w:cstheme="majorBidi"/>
          <w:sz w:val="20"/>
          <w:szCs w:val="20"/>
        </w:rPr>
        <w:t>,</w:t>
      </w:r>
      <w:r w:rsidR="007330A4" w:rsidRPr="000622ED">
        <w:rPr>
          <w:rFonts w:asciiTheme="majorBidi" w:hAnsiTheme="majorBidi" w:cstheme="majorBidi"/>
          <w:sz w:val="20"/>
          <w:szCs w:val="20"/>
        </w:rPr>
        <w:t>879–910</w:t>
      </w:r>
      <w:r w:rsidR="00DE77F0" w:rsidRPr="000622ED">
        <w:rPr>
          <w:rFonts w:asciiTheme="majorBidi" w:hAnsiTheme="majorBidi" w:cstheme="majorBidi"/>
          <w:sz w:val="20"/>
          <w:szCs w:val="20"/>
        </w:rPr>
        <w:t>(1981)</w:t>
      </w:r>
      <w:r w:rsidR="007330A4" w:rsidRPr="000622ED">
        <w:rPr>
          <w:rFonts w:asciiTheme="majorBidi" w:hAnsiTheme="majorBidi" w:cstheme="majorBidi"/>
          <w:sz w:val="20"/>
          <w:szCs w:val="20"/>
        </w:rPr>
        <w:t>.</w:t>
      </w:r>
    </w:p>
    <w:p w:rsidR="00564B5C" w:rsidRPr="000622ED" w:rsidRDefault="00074FEA" w:rsidP="00DE77F0">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6</w:t>
      </w:r>
      <w:r w:rsidR="009C7C93">
        <w:rPr>
          <w:rFonts w:asciiTheme="majorBidi" w:hAnsiTheme="majorBidi" w:cstheme="majorBidi"/>
          <w:sz w:val="20"/>
          <w:szCs w:val="20"/>
        </w:rPr>
        <w:t>.</w:t>
      </w:r>
      <w:r w:rsidR="00834F99"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Chen MH, Huang ZC,</w:t>
      </w:r>
      <w:r w:rsidR="00DE77F0">
        <w:rPr>
          <w:rFonts w:asciiTheme="majorBidi" w:hAnsiTheme="majorBidi" w:cstheme="majorBidi"/>
          <w:sz w:val="20"/>
          <w:szCs w:val="20"/>
        </w:rPr>
        <w:t xml:space="preserve"> Wu GT, Zhu GM, You JK, Lin ZG.</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Synthesis and characterization of SnO–carbon nanotube composite as anode material for lithium-ion batteries. Materials Research Bulletin.</w:t>
      </w:r>
      <w:r w:rsidR="00A41061" w:rsidRPr="000622ED">
        <w:rPr>
          <w:rFonts w:asciiTheme="majorBidi" w:hAnsiTheme="majorBidi" w:cstheme="majorBidi"/>
          <w:sz w:val="20"/>
          <w:szCs w:val="20"/>
        </w:rPr>
        <w:t xml:space="preserve"> </w:t>
      </w:r>
      <w:r w:rsidR="00DE77F0" w:rsidRPr="00DE77F0">
        <w:rPr>
          <w:rFonts w:asciiTheme="majorBidi" w:hAnsiTheme="majorBidi" w:cstheme="majorBidi"/>
          <w:b/>
          <w:bCs/>
          <w:sz w:val="20"/>
          <w:szCs w:val="20"/>
        </w:rPr>
        <w:t>38</w:t>
      </w:r>
      <w:r w:rsidR="00DE77F0">
        <w:rPr>
          <w:rFonts w:asciiTheme="majorBidi" w:hAnsiTheme="majorBidi" w:cstheme="majorBidi"/>
          <w:sz w:val="20"/>
          <w:szCs w:val="20"/>
        </w:rPr>
        <w:t xml:space="preserve">(5), </w:t>
      </w:r>
      <w:r w:rsidR="00564B5C" w:rsidRPr="000622ED">
        <w:rPr>
          <w:rFonts w:asciiTheme="majorBidi" w:hAnsiTheme="majorBidi" w:cstheme="majorBidi"/>
          <w:sz w:val="20"/>
          <w:szCs w:val="20"/>
        </w:rPr>
        <w:t>831-6</w:t>
      </w:r>
      <w:r w:rsidR="00DE77F0" w:rsidRPr="000622ED">
        <w:rPr>
          <w:rFonts w:asciiTheme="majorBidi" w:hAnsiTheme="majorBidi" w:cstheme="majorBidi"/>
          <w:sz w:val="20"/>
          <w:szCs w:val="20"/>
        </w:rPr>
        <w:t>(2003)</w:t>
      </w:r>
      <w:r w:rsidR="00564B5C" w:rsidRPr="000622ED">
        <w:rPr>
          <w:rFonts w:asciiTheme="majorBidi" w:hAnsiTheme="majorBidi" w:cstheme="majorBidi"/>
          <w:sz w:val="20"/>
          <w:szCs w:val="20"/>
        </w:rPr>
        <w:t>.</w:t>
      </w:r>
    </w:p>
    <w:p w:rsidR="00564B5C" w:rsidRPr="000622ED" w:rsidRDefault="00074FEA" w:rsidP="00DE77F0">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7</w:t>
      </w:r>
      <w:r w:rsidR="009C7C93">
        <w:rPr>
          <w:rFonts w:asciiTheme="majorBidi" w:hAnsiTheme="majorBidi" w:cstheme="majorBidi"/>
          <w:sz w:val="20"/>
          <w:szCs w:val="20"/>
        </w:rPr>
        <w:t>.</w:t>
      </w:r>
      <w:r w:rsidR="00834F99"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Sadat Hosseini M, Hemmati K, Ghaemy M.</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Synthesis of nanohydrogels based on tragacanth gum biopolymer and investigation of swelling and drug delivery. Int J Biol Macromol.</w:t>
      </w:r>
      <w:r w:rsidR="00A41061" w:rsidRPr="000622ED">
        <w:rPr>
          <w:rFonts w:asciiTheme="majorBidi" w:hAnsiTheme="majorBidi" w:cstheme="majorBidi"/>
          <w:sz w:val="20"/>
          <w:szCs w:val="20"/>
        </w:rPr>
        <w:t xml:space="preserve"> </w:t>
      </w:r>
      <w:r w:rsidR="00DE77F0" w:rsidRPr="00DE77F0">
        <w:rPr>
          <w:rFonts w:asciiTheme="majorBidi" w:hAnsiTheme="majorBidi" w:cstheme="majorBidi"/>
          <w:b/>
          <w:bCs/>
          <w:sz w:val="20"/>
          <w:szCs w:val="20"/>
        </w:rPr>
        <w:t>82</w:t>
      </w:r>
      <w:r w:rsidR="00DE77F0">
        <w:rPr>
          <w:rFonts w:asciiTheme="majorBidi" w:hAnsiTheme="majorBidi" w:cstheme="majorBidi"/>
          <w:sz w:val="20"/>
          <w:szCs w:val="20"/>
        </w:rPr>
        <w:t xml:space="preserve">, </w:t>
      </w:r>
      <w:r w:rsidR="00564B5C" w:rsidRPr="000622ED">
        <w:rPr>
          <w:rFonts w:asciiTheme="majorBidi" w:hAnsiTheme="majorBidi" w:cstheme="majorBidi"/>
          <w:sz w:val="20"/>
          <w:szCs w:val="20"/>
        </w:rPr>
        <w:t>806-15</w:t>
      </w:r>
      <w:r w:rsidR="00DE77F0" w:rsidRPr="000622ED">
        <w:rPr>
          <w:rFonts w:asciiTheme="majorBidi" w:hAnsiTheme="majorBidi" w:cstheme="majorBidi"/>
          <w:sz w:val="20"/>
          <w:szCs w:val="20"/>
        </w:rPr>
        <w:t>(2016)</w:t>
      </w:r>
      <w:r w:rsidR="00564B5C" w:rsidRPr="000622ED">
        <w:rPr>
          <w:rFonts w:asciiTheme="majorBidi" w:hAnsiTheme="majorBidi" w:cstheme="majorBidi"/>
          <w:sz w:val="20"/>
          <w:szCs w:val="20"/>
        </w:rPr>
        <w:t>.</w:t>
      </w:r>
    </w:p>
    <w:p w:rsidR="00564B5C" w:rsidRPr="000622ED" w:rsidRDefault="00074FEA" w:rsidP="00DE77F0">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8</w:t>
      </w:r>
      <w:r w:rsidR="009C7C93">
        <w:rPr>
          <w:rFonts w:asciiTheme="majorBidi" w:hAnsiTheme="majorBidi" w:cstheme="majorBidi"/>
          <w:sz w:val="20"/>
          <w:szCs w:val="20"/>
        </w:rPr>
        <w:t>.</w:t>
      </w:r>
      <w:r w:rsidR="00834F99"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Liu X, Lin T, Fang J, Yao G, Zhao H, Dodson M, et al.</w:t>
      </w:r>
      <w:r w:rsidR="00A41061"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 In vivo wound healing and antibacterial performances of electrospun nanofibre membranes. Journal of biomedical m</w:t>
      </w:r>
      <w:r w:rsidR="00DE77F0">
        <w:rPr>
          <w:rFonts w:asciiTheme="majorBidi" w:hAnsiTheme="majorBidi" w:cstheme="majorBidi"/>
          <w:sz w:val="20"/>
          <w:szCs w:val="20"/>
        </w:rPr>
        <w:t xml:space="preserve">aterials research Part A. </w:t>
      </w:r>
      <w:r w:rsidR="00DE77F0" w:rsidRPr="00DE77F0">
        <w:rPr>
          <w:rFonts w:asciiTheme="majorBidi" w:hAnsiTheme="majorBidi" w:cstheme="majorBidi"/>
          <w:b/>
          <w:bCs/>
          <w:sz w:val="20"/>
          <w:szCs w:val="20"/>
        </w:rPr>
        <w:t>94</w:t>
      </w:r>
      <w:r w:rsidR="00DE77F0">
        <w:rPr>
          <w:rFonts w:asciiTheme="majorBidi" w:hAnsiTheme="majorBidi" w:cstheme="majorBidi"/>
          <w:sz w:val="20"/>
          <w:szCs w:val="20"/>
        </w:rPr>
        <w:t xml:space="preserve">(2), </w:t>
      </w:r>
      <w:r w:rsidR="00564B5C" w:rsidRPr="000622ED">
        <w:rPr>
          <w:rFonts w:asciiTheme="majorBidi" w:hAnsiTheme="majorBidi" w:cstheme="majorBidi"/>
          <w:sz w:val="20"/>
          <w:szCs w:val="20"/>
        </w:rPr>
        <w:t>499-508</w:t>
      </w:r>
      <w:r w:rsidR="00DE77F0" w:rsidRPr="000622ED">
        <w:rPr>
          <w:rFonts w:asciiTheme="majorBidi" w:hAnsiTheme="majorBidi" w:cstheme="majorBidi"/>
          <w:sz w:val="20"/>
          <w:szCs w:val="20"/>
        </w:rPr>
        <w:t>(2010)</w:t>
      </w:r>
      <w:r w:rsidR="00564B5C" w:rsidRPr="000622ED">
        <w:rPr>
          <w:rFonts w:asciiTheme="majorBidi" w:hAnsiTheme="majorBidi" w:cstheme="majorBidi"/>
          <w:sz w:val="20"/>
          <w:szCs w:val="20"/>
        </w:rPr>
        <w:t>.</w:t>
      </w:r>
    </w:p>
    <w:p w:rsidR="00564B5C" w:rsidRPr="000622ED" w:rsidRDefault="00074FEA" w:rsidP="00DE77F0">
      <w:pPr>
        <w:pStyle w:val="EndNoteBibliography"/>
        <w:spacing w:after="0"/>
        <w:ind w:left="284" w:hanging="284"/>
        <w:jc w:val="both"/>
        <w:rPr>
          <w:rFonts w:asciiTheme="majorBidi" w:hAnsiTheme="majorBidi" w:cstheme="majorBidi"/>
          <w:sz w:val="20"/>
          <w:szCs w:val="20"/>
        </w:rPr>
      </w:pPr>
      <w:r w:rsidRPr="000622ED">
        <w:rPr>
          <w:rFonts w:asciiTheme="majorBidi" w:hAnsiTheme="majorBidi" w:cstheme="majorBidi"/>
          <w:sz w:val="20"/>
          <w:szCs w:val="20"/>
        </w:rPr>
        <w:t>3</w:t>
      </w:r>
      <w:r w:rsidR="001A7F65" w:rsidRPr="000622ED">
        <w:rPr>
          <w:rFonts w:asciiTheme="majorBidi" w:hAnsiTheme="majorBidi" w:cstheme="majorBidi"/>
          <w:sz w:val="20"/>
          <w:szCs w:val="20"/>
        </w:rPr>
        <w:t>9</w:t>
      </w:r>
      <w:r w:rsidR="009C7C93">
        <w:rPr>
          <w:rFonts w:asciiTheme="majorBidi" w:hAnsiTheme="majorBidi" w:cstheme="majorBidi"/>
          <w:sz w:val="20"/>
          <w:szCs w:val="20"/>
        </w:rPr>
        <w:t>.</w:t>
      </w:r>
      <w:r w:rsidR="00834F99" w:rsidRPr="000622ED">
        <w:rPr>
          <w:rFonts w:asciiTheme="majorBidi" w:hAnsiTheme="majorBidi" w:cstheme="majorBidi"/>
          <w:sz w:val="20"/>
          <w:szCs w:val="20"/>
        </w:rPr>
        <w:t xml:space="preserve"> </w:t>
      </w:r>
      <w:r w:rsidR="00564B5C" w:rsidRPr="000622ED">
        <w:rPr>
          <w:rFonts w:asciiTheme="majorBidi" w:hAnsiTheme="majorBidi" w:cstheme="majorBidi"/>
          <w:sz w:val="20"/>
          <w:szCs w:val="20"/>
        </w:rPr>
        <w:t>Tomšič B, Simončič B, Orel B, Žerjav M,</w:t>
      </w:r>
      <w:r w:rsidR="00DE77F0">
        <w:rPr>
          <w:rFonts w:asciiTheme="majorBidi" w:hAnsiTheme="majorBidi" w:cstheme="majorBidi"/>
          <w:sz w:val="20"/>
          <w:szCs w:val="20"/>
        </w:rPr>
        <w:t xml:space="preserve"> Schroers H, Simončič A, et al</w:t>
      </w:r>
      <w:r w:rsidR="00C55D94" w:rsidRPr="000622ED">
        <w:rPr>
          <w:rFonts w:asciiTheme="majorBidi" w:hAnsiTheme="majorBidi" w:cstheme="majorBidi"/>
          <w:sz w:val="20"/>
          <w:szCs w:val="20"/>
        </w:rPr>
        <w:t>,.</w:t>
      </w:r>
      <w:r w:rsidR="00564B5C" w:rsidRPr="000622ED">
        <w:rPr>
          <w:rFonts w:asciiTheme="majorBidi" w:hAnsiTheme="majorBidi" w:cstheme="majorBidi"/>
          <w:sz w:val="20"/>
          <w:szCs w:val="20"/>
        </w:rPr>
        <w:t xml:space="preserve">Antimicrobial activity of AgCl embedded in a silica matrix on cotton fabric. Carbohydrate Polymers. </w:t>
      </w:r>
      <w:r w:rsidR="00564B5C" w:rsidRPr="00DE77F0">
        <w:rPr>
          <w:rFonts w:asciiTheme="majorBidi" w:hAnsiTheme="majorBidi" w:cstheme="majorBidi"/>
          <w:b/>
          <w:bCs/>
          <w:sz w:val="20"/>
          <w:szCs w:val="20"/>
        </w:rPr>
        <w:t>75</w:t>
      </w:r>
      <w:r w:rsidR="00DE77F0">
        <w:rPr>
          <w:rFonts w:asciiTheme="majorBidi" w:hAnsiTheme="majorBidi" w:cstheme="majorBidi"/>
          <w:sz w:val="20"/>
          <w:szCs w:val="20"/>
        </w:rPr>
        <w:t xml:space="preserve">(4), </w:t>
      </w:r>
      <w:r w:rsidR="00564B5C" w:rsidRPr="000622ED">
        <w:rPr>
          <w:rFonts w:asciiTheme="majorBidi" w:hAnsiTheme="majorBidi" w:cstheme="majorBidi"/>
          <w:sz w:val="20"/>
          <w:szCs w:val="20"/>
        </w:rPr>
        <w:t>618-26</w:t>
      </w:r>
      <w:r w:rsidR="00DE77F0" w:rsidRPr="000622ED">
        <w:rPr>
          <w:rFonts w:asciiTheme="majorBidi" w:hAnsiTheme="majorBidi" w:cstheme="majorBidi"/>
          <w:sz w:val="20"/>
          <w:szCs w:val="20"/>
        </w:rPr>
        <w:t>(2009)</w:t>
      </w:r>
      <w:r w:rsidR="00564B5C" w:rsidRPr="000622ED">
        <w:rPr>
          <w:rFonts w:asciiTheme="majorBidi" w:hAnsiTheme="majorBidi" w:cstheme="majorBidi"/>
          <w:sz w:val="20"/>
          <w:szCs w:val="20"/>
        </w:rPr>
        <w:t>.</w:t>
      </w:r>
    </w:p>
    <w:p w:rsidR="000622ED" w:rsidRDefault="000F2C8E" w:rsidP="000622ED">
      <w:pPr>
        <w:spacing w:after="0" w:line="240" w:lineRule="auto"/>
        <w:ind w:left="284" w:hanging="284"/>
        <w:jc w:val="both"/>
        <w:rPr>
          <w:rFonts w:asciiTheme="majorBidi" w:hAnsiTheme="majorBidi" w:cstheme="majorBidi"/>
        </w:rPr>
        <w:sectPr w:rsidR="000622ED" w:rsidSect="000622ED">
          <w:type w:val="continuous"/>
          <w:pgSz w:w="11907" w:h="16840" w:code="9"/>
          <w:pgMar w:top="1009" w:right="1134" w:bottom="612" w:left="1134" w:header="720" w:footer="720" w:gutter="0"/>
          <w:cols w:num="2" w:space="720"/>
          <w:titlePg/>
          <w:docGrid w:linePitch="360"/>
        </w:sectPr>
      </w:pPr>
      <w:r w:rsidRPr="000622ED">
        <w:rPr>
          <w:rFonts w:asciiTheme="majorBidi" w:hAnsiTheme="majorBidi" w:cstheme="majorBidi"/>
          <w:sz w:val="20"/>
          <w:szCs w:val="20"/>
        </w:rPr>
        <w:fldChar w:fldCharType="end"/>
      </w:r>
    </w:p>
    <w:p w:rsidR="00803BF8" w:rsidRPr="00283A2B" w:rsidRDefault="00803BF8" w:rsidP="000622ED">
      <w:pPr>
        <w:spacing w:after="0" w:line="240" w:lineRule="auto"/>
        <w:ind w:left="284" w:hanging="284"/>
        <w:jc w:val="both"/>
        <w:rPr>
          <w:rFonts w:asciiTheme="majorBidi" w:hAnsiTheme="majorBidi" w:cstheme="majorBidi"/>
        </w:rPr>
      </w:pPr>
    </w:p>
    <w:sectPr w:rsidR="00803BF8" w:rsidRPr="00283A2B" w:rsidSect="000622ED">
      <w:type w:val="continuous"/>
      <w:pgSz w:w="11907" w:h="16840" w:code="9"/>
      <w:pgMar w:top="1009" w:right="1134" w:bottom="612" w:left="1134"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07D2" w:rsidRDefault="006107D2" w:rsidP="0061365F">
      <w:pPr>
        <w:spacing w:after="0" w:line="240" w:lineRule="auto"/>
      </w:pPr>
      <w:r>
        <w:separator/>
      </w:r>
    </w:p>
  </w:endnote>
  <w:endnote w:type="continuationSeparator" w:id="0">
    <w:p w:rsidR="006107D2" w:rsidRDefault="006107D2" w:rsidP="00613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Arial Unicode MS"/>
    <w:panose1 w:val="00000000000000000000"/>
    <w:charset w:val="88"/>
    <w:family w:val="auto"/>
    <w:notTrueType/>
    <w:pitch w:val="default"/>
    <w:sig w:usb0="00000001" w:usb1="08080000" w:usb2="00000010" w:usb3="00000000" w:csb0="0010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346410"/>
      <w:docPartObj>
        <w:docPartGallery w:val="Page Numbers (Bottom of Page)"/>
        <w:docPartUnique/>
      </w:docPartObj>
    </w:sdtPr>
    <w:sdtEndPr>
      <w:rPr>
        <w:noProof/>
      </w:rPr>
    </w:sdtEndPr>
    <w:sdtContent>
      <w:p w:rsidR="003D3771" w:rsidRDefault="003D3771">
        <w:pPr>
          <w:pStyle w:val="Footer"/>
          <w:jc w:val="center"/>
        </w:pPr>
        <w:r>
          <w:fldChar w:fldCharType="begin"/>
        </w:r>
        <w:r>
          <w:instrText xml:space="preserve"> PAGE   \* MERGEFORMAT </w:instrText>
        </w:r>
        <w:r>
          <w:fldChar w:fldCharType="separate"/>
        </w:r>
        <w:r w:rsidR="001818FF">
          <w:rPr>
            <w:noProof/>
          </w:rPr>
          <w:t>9</w:t>
        </w:r>
        <w:r>
          <w:rPr>
            <w:noProof/>
          </w:rPr>
          <w:fldChar w:fldCharType="end"/>
        </w:r>
      </w:p>
    </w:sdtContent>
  </w:sdt>
  <w:p w:rsidR="003D3771" w:rsidRDefault="003D37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5A5" w:rsidRPr="004A15A5" w:rsidRDefault="004A15A5" w:rsidP="004A15A5">
    <w:pPr>
      <w:tabs>
        <w:tab w:val="center" w:pos="4513"/>
        <w:tab w:val="right" w:pos="9026"/>
      </w:tabs>
      <w:spacing w:after="0" w:line="240" w:lineRule="auto"/>
      <w:jc w:val="right"/>
      <w:rPr>
        <w:rFonts w:ascii="Times New Roman" w:eastAsia="Times New Roman" w:hAnsi="Times New Roman" w:cs="Times New Roman"/>
        <w:lang w:bidi="fa-IR"/>
      </w:rPr>
    </w:pPr>
    <w:r w:rsidRPr="004A15A5">
      <w:rPr>
        <w:rFonts w:ascii="Times New Roman" w:eastAsia="Times New Roman" w:hAnsi="Times New Roman" w:cs="Arial"/>
        <w:sz w:val="18"/>
        <w:szCs w:val="20"/>
        <w:lang w:val="sl-SI" w:eastAsia="sl-SI"/>
      </w:rPr>
      <w:t>2017 Bulgarian Academy of Sciences, Union of Chemists in Bulgaria</w:t>
    </w:r>
    <w:r w:rsidRPr="004A15A5">
      <w:rPr>
        <w:rFonts w:ascii="Times New Roman" w:eastAsia="Times New Roman" w:hAnsi="Times New Roman" w:cs="Times New Roman"/>
        <w:sz w:val="24"/>
        <w:szCs w:val="24"/>
        <w:lang w:val="sl-SI" w:eastAsia="sl-SI"/>
      </w:rPr>
      <w:t xml:space="preserve">                </w:t>
    </w:r>
    <w:r w:rsidRPr="004A15A5">
      <w:rPr>
        <w:rFonts w:ascii="Times New Roman" w:eastAsia="Times New Roman" w:hAnsi="Times New Roman" w:cs="Times New Roman"/>
        <w:sz w:val="24"/>
        <w:szCs w:val="24"/>
        <w:lang w:val="sl-SI" w:eastAsia="sl-SI"/>
      </w:rPr>
      <w:fldChar w:fldCharType="begin"/>
    </w:r>
    <w:r w:rsidRPr="004A15A5">
      <w:rPr>
        <w:rFonts w:ascii="Times New Roman" w:eastAsia="Times New Roman" w:hAnsi="Times New Roman" w:cs="Times New Roman"/>
        <w:sz w:val="24"/>
        <w:szCs w:val="24"/>
        <w:lang w:val="sl-SI" w:eastAsia="sl-SI"/>
      </w:rPr>
      <w:instrText xml:space="preserve"> PAGE   \* MERGEFORMAT </w:instrText>
    </w:r>
    <w:r w:rsidRPr="004A15A5">
      <w:rPr>
        <w:rFonts w:ascii="Times New Roman" w:eastAsia="Times New Roman" w:hAnsi="Times New Roman" w:cs="Times New Roman"/>
        <w:sz w:val="24"/>
        <w:szCs w:val="24"/>
        <w:lang w:val="sl-SI" w:eastAsia="sl-SI"/>
      </w:rPr>
      <w:fldChar w:fldCharType="separate"/>
    </w:r>
    <w:r w:rsidR="001818FF">
      <w:rPr>
        <w:rFonts w:ascii="Times New Roman" w:eastAsia="Times New Roman" w:hAnsi="Times New Roman" w:cs="Times New Roman"/>
        <w:noProof/>
        <w:sz w:val="24"/>
        <w:szCs w:val="24"/>
        <w:lang w:val="sl-SI" w:eastAsia="sl-SI"/>
      </w:rPr>
      <w:t>3</w:t>
    </w:r>
    <w:r w:rsidRPr="004A15A5">
      <w:rPr>
        <w:rFonts w:ascii="Times New Roman" w:eastAsia="Times New Roman" w:hAnsi="Times New Roman" w:cs="Times New Roman"/>
        <w:noProof/>
        <w:sz w:val="24"/>
        <w:szCs w:val="24"/>
        <w:lang w:val="sl-SI" w:eastAsia="sl-S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07D2" w:rsidRDefault="006107D2" w:rsidP="0061365F">
      <w:pPr>
        <w:spacing w:after="0" w:line="240" w:lineRule="auto"/>
      </w:pPr>
      <w:r>
        <w:separator/>
      </w:r>
    </w:p>
  </w:footnote>
  <w:footnote w:type="continuationSeparator" w:id="0">
    <w:p w:rsidR="006107D2" w:rsidRDefault="006107D2" w:rsidP="0061365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5A5" w:rsidRPr="004A15A5" w:rsidRDefault="00283A2B" w:rsidP="000622ED">
    <w:pPr>
      <w:spacing w:line="0" w:lineRule="atLeast"/>
      <w:ind w:right="20"/>
      <w:jc w:val="center"/>
      <w:rPr>
        <w:rFonts w:ascii="Times New Roman" w:eastAsia="Calibri" w:hAnsi="Times New Roman" w:cs="Times New Roman"/>
        <w:i/>
        <w:sz w:val="18"/>
        <w:szCs w:val="20"/>
        <w:lang w:bidi="fa-IR"/>
      </w:rPr>
    </w:pPr>
    <w:proofErr w:type="spellStart"/>
    <w:r>
      <w:rPr>
        <w:rFonts w:ascii="Times New Roman" w:eastAsia="Calibri" w:hAnsi="Times New Roman" w:cs="Times New Roman"/>
        <w:i/>
        <w:sz w:val="18"/>
        <w:szCs w:val="20"/>
        <w:lang w:bidi="fa-IR"/>
      </w:rPr>
      <w:t>A</w:t>
    </w:r>
    <w:r w:rsidR="000622ED">
      <w:rPr>
        <w:rFonts w:ascii="Times New Roman" w:eastAsia="Calibri" w:hAnsi="Times New Roman" w:cs="Times New Roman"/>
        <w:i/>
        <w:sz w:val="18"/>
        <w:szCs w:val="20"/>
        <w:lang w:bidi="fa-IR"/>
      </w:rPr>
      <w:t>.</w:t>
    </w:r>
    <w:r>
      <w:rPr>
        <w:rFonts w:ascii="Times New Roman" w:eastAsia="Calibri" w:hAnsi="Times New Roman" w:cs="Times New Roman"/>
        <w:i/>
        <w:sz w:val="18"/>
        <w:szCs w:val="20"/>
        <w:lang w:bidi="fa-IR"/>
      </w:rPr>
      <w:t>Rashid</w:t>
    </w:r>
    <w:proofErr w:type="spellEnd"/>
    <w:r>
      <w:rPr>
        <w:rFonts w:ascii="Times New Roman" w:eastAsia="Calibri" w:hAnsi="Times New Roman" w:cs="Times New Roman"/>
        <w:i/>
        <w:sz w:val="18"/>
        <w:szCs w:val="20"/>
        <w:lang w:bidi="fa-IR"/>
      </w:rPr>
      <w:t xml:space="preserve"> </w:t>
    </w:r>
    <w:r w:rsidR="004A15A5" w:rsidRPr="004A15A5">
      <w:rPr>
        <w:rFonts w:ascii="Times New Roman" w:eastAsia="Calibri" w:hAnsi="Times New Roman" w:cs="Times New Roman"/>
        <w:i/>
        <w:sz w:val="18"/>
        <w:szCs w:val="20"/>
        <w:lang w:bidi="fa-IR"/>
      </w:rPr>
      <w:t xml:space="preserve">et </w:t>
    </w:r>
    <w:proofErr w:type="gramStart"/>
    <w:r w:rsidR="004A15A5" w:rsidRPr="004A15A5">
      <w:rPr>
        <w:rFonts w:ascii="Times New Roman" w:eastAsia="Calibri" w:hAnsi="Times New Roman" w:cs="Times New Roman"/>
        <w:i/>
        <w:sz w:val="18"/>
        <w:szCs w:val="20"/>
        <w:lang w:bidi="fa-IR"/>
      </w:rPr>
      <w:t>al .</w:t>
    </w:r>
    <w:proofErr w:type="gramEnd"/>
    <w:r w:rsidR="004A15A5" w:rsidRPr="004A15A5">
      <w:rPr>
        <w:rFonts w:ascii="Times New Roman" w:eastAsia="Calibri" w:hAnsi="Times New Roman" w:cs="Times New Roman"/>
        <w:i/>
        <w:sz w:val="18"/>
        <w:szCs w:val="20"/>
        <w:lang w:bidi="fa-IR"/>
      </w:rPr>
      <w:t xml:space="preserve">: </w:t>
    </w:r>
    <w:r w:rsidRPr="00283A2B">
      <w:rPr>
        <w:rFonts w:ascii="Times New Roman" w:eastAsia="Calibri" w:hAnsi="Times New Roman" w:cs="Times New Roman"/>
        <w:i/>
        <w:sz w:val="18"/>
        <w:szCs w:val="20"/>
        <w:lang w:bidi="fa-IR"/>
      </w:rPr>
      <w:t>Extraction Water-</w:t>
    </w:r>
    <w:proofErr w:type="spellStart"/>
    <w:r w:rsidRPr="00283A2B">
      <w:rPr>
        <w:rFonts w:ascii="Times New Roman" w:eastAsia="Calibri" w:hAnsi="Times New Roman" w:cs="Times New Roman"/>
        <w:i/>
        <w:sz w:val="18"/>
        <w:szCs w:val="20"/>
        <w:lang w:bidi="fa-IR"/>
      </w:rPr>
      <w:t>Swellable</w:t>
    </w:r>
    <w:proofErr w:type="spellEnd"/>
    <w:r w:rsidRPr="00283A2B">
      <w:rPr>
        <w:rFonts w:ascii="Times New Roman" w:eastAsia="Calibri" w:hAnsi="Times New Roman" w:cs="Times New Roman"/>
        <w:i/>
        <w:sz w:val="18"/>
        <w:szCs w:val="20"/>
        <w:lang w:bidi="fa-IR"/>
      </w:rPr>
      <w:t xml:space="preserve"> Fraction Of Gum </w:t>
    </w:r>
    <w:proofErr w:type="spellStart"/>
    <w:r w:rsidRPr="00283A2B">
      <w:rPr>
        <w:rFonts w:ascii="Times New Roman" w:eastAsia="Calibri" w:hAnsi="Times New Roman" w:cs="Times New Roman"/>
        <w:i/>
        <w:sz w:val="18"/>
        <w:szCs w:val="20"/>
        <w:lang w:bidi="fa-IR"/>
      </w:rPr>
      <w:t>Tragacanth</w:t>
    </w:r>
    <w:proofErr w:type="spellEnd"/>
    <w:r w:rsidRPr="00283A2B">
      <w:rPr>
        <w:rFonts w:ascii="Times New Roman" w:eastAsia="Calibri" w:hAnsi="Times New Roman" w:cs="Times New Roman"/>
        <w:i/>
        <w:sz w:val="18"/>
        <w:szCs w:val="20"/>
        <w:lang w:bidi="fa-IR"/>
      </w:rPr>
      <w:t xml:space="preserve"> For Innovation In Burn Wound Dressing</w:t>
    </w:r>
  </w:p>
  <w:p w:rsidR="004A15A5" w:rsidRPr="004A15A5" w:rsidRDefault="004A15A5" w:rsidP="004A15A5">
    <w:pPr>
      <w:spacing w:line="0" w:lineRule="atLeast"/>
      <w:ind w:right="20"/>
      <w:jc w:val="center"/>
      <w:rPr>
        <w:rFonts w:ascii="Times New Roman" w:eastAsia="Calibri" w:hAnsi="Times New Roman" w:cs="Times New Roman"/>
        <w:i/>
        <w:sz w:val="18"/>
        <w:szCs w:val="20"/>
        <w:lang w:bidi="fa-I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22ED" w:rsidRPr="004A15A5" w:rsidRDefault="000622ED" w:rsidP="000622ED">
    <w:pPr>
      <w:spacing w:line="0" w:lineRule="atLeast"/>
      <w:ind w:right="20"/>
      <w:jc w:val="center"/>
      <w:rPr>
        <w:rFonts w:ascii="Times New Roman" w:eastAsia="Calibri" w:hAnsi="Times New Roman" w:cs="Times New Roman"/>
        <w:i/>
        <w:sz w:val="18"/>
        <w:szCs w:val="20"/>
        <w:lang w:bidi="fa-IR"/>
      </w:rPr>
    </w:pPr>
    <w:proofErr w:type="spellStart"/>
    <w:r>
      <w:rPr>
        <w:rFonts w:ascii="Times New Roman" w:eastAsia="Calibri" w:hAnsi="Times New Roman" w:cs="Times New Roman"/>
        <w:i/>
        <w:sz w:val="18"/>
        <w:szCs w:val="20"/>
        <w:lang w:bidi="fa-IR"/>
      </w:rPr>
      <w:t>A.Rashid</w:t>
    </w:r>
    <w:proofErr w:type="spellEnd"/>
    <w:r>
      <w:rPr>
        <w:rFonts w:ascii="Times New Roman" w:eastAsia="Calibri" w:hAnsi="Times New Roman" w:cs="Times New Roman"/>
        <w:i/>
        <w:sz w:val="18"/>
        <w:szCs w:val="20"/>
        <w:lang w:bidi="fa-IR"/>
      </w:rPr>
      <w:t xml:space="preserve"> </w:t>
    </w:r>
    <w:r w:rsidRPr="004A15A5">
      <w:rPr>
        <w:rFonts w:ascii="Times New Roman" w:eastAsia="Calibri" w:hAnsi="Times New Roman" w:cs="Times New Roman"/>
        <w:i/>
        <w:sz w:val="18"/>
        <w:szCs w:val="20"/>
        <w:lang w:bidi="fa-IR"/>
      </w:rPr>
      <w:t xml:space="preserve">et </w:t>
    </w:r>
    <w:proofErr w:type="gramStart"/>
    <w:r w:rsidRPr="004A15A5">
      <w:rPr>
        <w:rFonts w:ascii="Times New Roman" w:eastAsia="Calibri" w:hAnsi="Times New Roman" w:cs="Times New Roman"/>
        <w:i/>
        <w:sz w:val="18"/>
        <w:szCs w:val="20"/>
        <w:lang w:bidi="fa-IR"/>
      </w:rPr>
      <w:t>al .</w:t>
    </w:r>
    <w:proofErr w:type="gramEnd"/>
    <w:r w:rsidRPr="004A15A5">
      <w:rPr>
        <w:rFonts w:ascii="Times New Roman" w:eastAsia="Calibri" w:hAnsi="Times New Roman" w:cs="Times New Roman"/>
        <w:i/>
        <w:sz w:val="18"/>
        <w:szCs w:val="20"/>
        <w:lang w:bidi="fa-IR"/>
      </w:rPr>
      <w:t xml:space="preserve">: </w:t>
    </w:r>
    <w:r w:rsidRPr="00283A2B">
      <w:rPr>
        <w:rFonts w:ascii="Times New Roman" w:eastAsia="Calibri" w:hAnsi="Times New Roman" w:cs="Times New Roman"/>
        <w:i/>
        <w:sz w:val="18"/>
        <w:szCs w:val="20"/>
        <w:lang w:bidi="fa-IR"/>
      </w:rPr>
      <w:t>Extraction Water-</w:t>
    </w:r>
    <w:proofErr w:type="spellStart"/>
    <w:r w:rsidRPr="00283A2B">
      <w:rPr>
        <w:rFonts w:ascii="Times New Roman" w:eastAsia="Calibri" w:hAnsi="Times New Roman" w:cs="Times New Roman"/>
        <w:i/>
        <w:sz w:val="18"/>
        <w:szCs w:val="20"/>
        <w:lang w:bidi="fa-IR"/>
      </w:rPr>
      <w:t>Swellable</w:t>
    </w:r>
    <w:proofErr w:type="spellEnd"/>
    <w:r w:rsidRPr="00283A2B">
      <w:rPr>
        <w:rFonts w:ascii="Times New Roman" w:eastAsia="Calibri" w:hAnsi="Times New Roman" w:cs="Times New Roman"/>
        <w:i/>
        <w:sz w:val="18"/>
        <w:szCs w:val="20"/>
        <w:lang w:bidi="fa-IR"/>
      </w:rPr>
      <w:t xml:space="preserve"> Fraction Of Gum </w:t>
    </w:r>
    <w:proofErr w:type="spellStart"/>
    <w:r w:rsidRPr="00283A2B">
      <w:rPr>
        <w:rFonts w:ascii="Times New Roman" w:eastAsia="Calibri" w:hAnsi="Times New Roman" w:cs="Times New Roman"/>
        <w:i/>
        <w:sz w:val="18"/>
        <w:szCs w:val="20"/>
        <w:lang w:bidi="fa-IR"/>
      </w:rPr>
      <w:t>Tragacanth</w:t>
    </w:r>
    <w:proofErr w:type="spellEnd"/>
    <w:r w:rsidRPr="00283A2B">
      <w:rPr>
        <w:rFonts w:ascii="Times New Roman" w:eastAsia="Calibri" w:hAnsi="Times New Roman" w:cs="Times New Roman"/>
        <w:i/>
        <w:sz w:val="18"/>
        <w:szCs w:val="20"/>
        <w:lang w:bidi="fa-IR"/>
      </w:rPr>
      <w:t xml:space="preserve"> For Innovation In Burn Wound Dressing</w:t>
    </w:r>
  </w:p>
  <w:p w:rsidR="000622ED" w:rsidRPr="004A15A5" w:rsidRDefault="000622ED" w:rsidP="000622ED">
    <w:pPr>
      <w:spacing w:line="0" w:lineRule="atLeast"/>
      <w:ind w:right="20"/>
      <w:jc w:val="center"/>
      <w:rPr>
        <w:rFonts w:ascii="Times New Roman" w:eastAsia="Calibri" w:hAnsi="Times New Roman" w:cs="Times New Roman"/>
        <w:i/>
        <w:sz w:val="18"/>
        <w:szCs w:val="20"/>
        <w:lang w:bidi="fa-I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5A5" w:rsidRPr="004A15A5" w:rsidRDefault="004A15A5" w:rsidP="004A15A5">
    <w:pPr>
      <w:spacing w:after="0" w:line="0" w:lineRule="atLeast"/>
      <w:ind w:left="91"/>
      <w:rPr>
        <w:rFonts w:ascii="Times New Roman" w:eastAsia="Times New Roman" w:hAnsi="Times New Roman" w:cs="Arial"/>
        <w:i/>
        <w:sz w:val="20"/>
        <w:szCs w:val="20"/>
        <w:lang w:bidi="fa-IR"/>
      </w:rPr>
    </w:pPr>
    <w:bookmarkStart w:id="1" w:name="page1"/>
    <w:bookmarkEnd w:id="1"/>
    <w:r w:rsidRPr="004A15A5">
      <w:rPr>
        <w:rFonts w:ascii="Times New Roman" w:eastAsia="Times New Roman" w:hAnsi="Times New Roman" w:cs="Arial"/>
        <w:i/>
        <w:sz w:val="20"/>
        <w:szCs w:val="20"/>
        <w:lang w:bidi="fa-IR"/>
      </w:rPr>
      <w:t>Bulgarian Chemical Communications, Volume 49, Number 2 (pp. 331 – 334)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98609F8"/>
    <w:multiLevelType w:val="hybridMultilevel"/>
    <w:tmpl w:val="B204D6E6"/>
    <w:lvl w:ilvl="0" w:tplc="DFCC4AC4">
      <w:start w:val="1"/>
      <w:numFmt w:val="upperLetter"/>
      <w:lvlText w:val="(%1)"/>
      <w:lvlJc w:val="left"/>
      <w:pPr>
        <w:ind w:left="1241" w:hanging="39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5dfftz9iewtz5ez0v15fvr552vwd2dzzfxx&quot;&gt;Nayeb&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record-ids&gt;&lt;/item&gt;&lt;/Libraries&gt;"/>
  </w:docVars>
  <w:rsids>
    <w:rsidRoot w:val="00C434B6"/>
    <w:rsid w:val="000042F1"/>
    <w:rsid w:val="000224D3"/>
    <w:rsid w:val="00026130"/>
    <w:rsid w:val="00030458"/>
    <w:rsid w:val="000323F4"/>
    <w:rsid w:val="00032E48"/>
    <w:rsid w:val="000367CF"/>
    <w:rsid w:val="0003718F"/>
    <w:rsid w:val="00042B99"/>
    <w:rsid w:val="0005118B"/>
    <w:rsid w:val="000622ED"/>
    <w:rsid w:val="00065EC7"/>
    <w:rsid w:val="0006673A"/>
    <w:rsid w:val="000675F3"/>
    <w:rsid w:val="00074FEA"/>
    <w:rsid w:val="00080024"/>
    <w:rsid w:val="00087FC5"/>
    <w:rsid w:val="00092991"/>
    <w:rsid w:val="000930F9"/>
    <w:rsid w:val="000A0FF7"/>
    <w:rsid w:val="000A287F"/>
    <w:rsid w:val="000A46E4"/>
    <w:rsid w:val="000A5B78"/>
    <w:rsid w:val="000A667F"/>
    <w:rsid w:val="000C14BB"/>
    <w:rsid w:val="000C41E8"/>
    <w:rsid w:val="000E2EE7"/>
    <w:rsid w:val="000E2F7E"/>
    <w:rsid w:val="000E4D27"/>
    <w:rsid w:val="000E6739"/>
    <w:rsid w:val="000F2C8E"/>
    <w:rsid w:val="000F2F53"/>
    <w:rsid w:val="000F52E6"/>
    <w:rsid w:val="000F6DE4"/>
    <w:rsid w:val="00106318"/>
    <w:rsid w:val="00106D54"/>
    <w:rsid w:val="00124D3F"/>
    <w:rsid w:val="0012544D"/>
    <w:rsid w:val="001256AB"/>
    <w:rsid w:val="001338E1"/>
    <w:rsid w:val="00134717"/>
    <w:rsid w:val="00141B86"/>
    <w:rsid w:val="00143CFA"/>
    <w:rsid w:val="00144369"/>
    <w:rsid w:val="0015299C"/>
    <w:rsid w:val="001609A3"/>
    <w:rsid w:val="00165494"/>
    <w:rsid w:val="00167A26"/>
    <w:rsid w:val="001736A4"/>
    <w:rsid w:val="00174CB9"/>
    <w:rsid w:val="00177747"/>
    <w:rsid w:val="00180407"/>
    <w:rsid w:val="001818FF"/>
    <w:rsid w:val="001856C0"/>
    <w:rsid w:val="001A75EB"/>
    <w:rsid w:val="001A784E"/>
    <w:rsid w:val="001A7F65"/>
    <w:rsid w:val="001B02A1"/>
    <w:rsid w:val="001B0E0E"/>
    <w:rsid w:val="001B1DDC"/>
    <w:rsid w:val="001C1BB4"/>
    <w:rsid w:val="001C1C62"/>
    <w:rsid w:val="001C45FC"/>
    <w:rsid w:val="001D3026"/>
    <w:rsid w:val="001D63E0"/>
    <w:rsid w:val="001D6E25"/>
    <w:rsid w:val="001E4F7D"/>
    <w:rsid w:val="001F3189"/>
    <w:rsid w:val="001F62BF"/>
    <w:rsid w:val="001F7B21"/>
    <w:rsid w:val="00205B28"/>
    <w:rsid w:val="00215D38"/>
    <w:rsid w:val="00215EAE"/>
    <w:rsid w:val="002177A4"/>
    <w:rsid w:val="00220AB7"/>
    <w:rsid w:val="002220F0"/>
    <w:rsid w:val="00223923"/>
    <w:rsid w:val="00225C77"/>
    <w:rsid w:val="00230F9F"/>
    <w:rsid w:val="002320C5"/>
    <w:rsid w:val="0023233E"/>
    <w:rsid w:val="0023273F"/>
    <w:rsid w:val="00233DAE"/>
    <w:rsid w:val="002362CF"/>
    <w:rsid w:val="002443A3"/>
    <w:rsid w:val="002477EC"/>
    <w:rsid w:val="002505EA"/>
    <w:rsid w:val="00251BD4"/>
    <w:rsid w:val="00251E4E"/>
    <w:rsid w:val="002560B3"/>
    <w:rsid w:val="002560B8"/>
    <w:rsid w:val="00262036"/>
    <w:rsid w:val="00266F3B"/>
    <w:rsid w:val="00267A7F"/>
    <w:rsid w:val="00283A2B"/>
    <w:rsid w:val="00285B21"/>
    <w:rsid w:val="00292AF6"/>
    <w:rsid w:val="002A6896"/>
    <w:rsid w:val="002A733C"/>
    <w:rsid w:val="002C1017"/>
    <w:rsid w:val="002C286B"/>
    <w:rsid w:val="002D07D3"/>
    <w:rsid w:val="002D112D"/>
    <w:rsid w:val="002D3B43"/>
    <w:rsid w:val="002D64FE"/>
    <w:rsid w:val="002D6A1B"/>
    <w:rsid w:val="002E4C1A"/>
    <w:rsid w:val="002F0072"/>
    <w:rsid w:val="002F5E8B"/>
    <w:rsid w:val="00307737"/>
    <w:rsid w:val="00312F24"/>
    <w:rsid w:val="00317871"/>
    <w:rsid w:val="00320802"/>
    <w:rsid w:val="003276EC"/>
    <w:rsid w:val="003465A1"/>
    <w:rsid w:val="003524AB"/>
    <w:rsid w:val="0035758F"/>
    <w:rsid w:val="003764E1"/>
    <w:rsid w:val="00380BC4"/>
    <w:rsid w:val="00395788"/>
    <w:rsid w:val="003A0105"/>
    <w:rsid w:val="003A0954"/>
    <w:rsid w:val="003A0F5C"/>
    <w:rsid w:val="003A16D3"/>
    <w:rsid w:val="003A63E4"/>
    <w:rsid w:val="003B6282"/>
    <w:rsid w:val="003C4F9D"/>
    <w:rsid w:val="003D078E"/>
    <w:rsid w:val="003D3771"/>
    <w:rsid w:val="003D671C"/>
    <w:rsid w:val="003E2220"/>
    <w:rsid w:val="003E3147"/>
    <w:rsid w:val="003E64E6"/>
    <w:rsid w:val="003E7B83"/>
    <w:rsid w:val="003F167B"/>
    <w:rsid w:val="003F1911"/>
    <w:rsid w:val="003F7CB4"/>
    <w:rsid w:val="004014E4"/>
    <w:rsid w:val="00406D60"/>
    <w:rsid w:val="00424943"/>
    <w:rsid w:val="00424DD0"/>
    <w:rsid w:val="00432F7E"/>
    <w:rsid w:val="00434E65"/>
    <w:rsid w:val="00437F38"/>
    <w:rsid w:val="00441225"/>
    <w:rsid w:val="0044515B"/>
    <w:rsid w:val="00451A8B"/>
    <w:rsid w:val="0046482F"/>
    <w:rsid w:val="00464E02"/>
    <w:rsid w:val="00470A96"/>
    <w:rsid w:val="00480F70"/>
    <w:rsid w:val="004843AA"/>
    <w:rsid w:val="004862D0"/>
    <w:rsid w:val="004A106D"/>
    <w:rsid w:val="004A15A5"/>
    <w:rsid w:val="004A337B"/>
    <w:rsid w:val="004A5C07"/>
    <w:rsid w:val="004A72A5"/>
    <w:rsid w:val="004A73B6"/>
    <w:rsid w:val="004A796D"/>
    <w:rsid w:val="004B031C"/>
    <w:rsid w:val="004B1404"/>
    <w:rsid w:val="004B4446"/>
    <w:rsid w:val="004C5ADE"/>
    <w:rsid w:val="004C60FF"/>
    <w:rsid w:val="004C7D01"/>
    <w:rsid w:val="004D3E45"/>
    <w:rsid w:val="004D4C6A"/>
    <w:rsid w:val="004E4C80"/>
    <w:rsid w:val="004F52CD"/>
    <w:rsid w:val="00502539"/>
    <w:rsid w:val="00502D61"/>
    <w:rsid w:val="00504F0A"/>
    <w:rsid w:val="005170BA"/>
    <w:rsid w:val="00517D8C"/>
    <w:rsid w:val="00525B3A"/>
    <w:rsid w:val="00535CCB"/>
    <w:rsid w:val="00547989"/>
    <w:rsid w:val="00555025"/>
    <w:rsid w:val="005560DF"/>
    <w:rsid w:val="005574DC"/>
    <w:rsid w:val="0056009B"/>
    <w:rsid w:val="0056239E"/>
    <w:rsid w:val="00564B5C"/>
    <w:rsid w:val="005725E9"/>
    <w:rsid w:val="00572667"/>
    <w:rsid w:val="0057779C"/>
    <w:rsid w:val="005832A1"/>
    <w:rsid w:val="00584884"/>
    <w:rsid w:val="00590A15"/>
    <w:rsid w:val="00593EA6"/>
    <w:rsid w:val="00595AF5"/>
    <w:rsid w:val="0059731B"/>
    <w:rsid w:val="005B003B"/>
    <w:rsid w:val="005B12BB"/>
    <w:rsid w:val="005B4CC3"/>
    <w:rsid w:val="005C2E77"/>
    <w:rsid w:val="005C351A"/>
    <w:rsid w:val="005C72E3"/>
    <w:rsid w:val="005E3744"/>
    <w:rsid w:val="005E6BC5"/>
    <w:rsid w:val="005F1A9A"/>
    <w:rsid w:val="005F5011"/>
    <w:rsid w:val="005F693E"/>
    <w:rsid w:val="005F6FCD"/>
    <w:rsid w:val="00600295"/>
    <w:rsid w:val="00600533"/>
    <w:rsid w:val="0060091E"/>
    <w:rsid w:val="00600D3B"/>
    <w:rsid w:val="006107D2"/>
    <w:rsid w:val="0061365F"/>
    <w:rsid w:val="0061671C"/>
    <w:rsid w:val="00616C42"/>
    <w:rsid w:val="006214C7"/>
    <w:rsid w:val="00621D32"/>
    <w:rsid w:val="0062239C"/>
    <w:rsid w:val="0062508A"/>
    <w:rsid w:val="0063191A"/>
    <w:rsid w:val="00634E2B"/>
    <w:rsid w:val="00636767"/>
    <w:rsid w:val="006511AC"/>
    <w:rsid w:val="00652691"/>
    <w:rsid w:val="006539DE"/>
    <w:rsid w:val="0065581F"/>
    <w:rsid w:val="00666F8E"/>
    <w:rsid w:val="00671F79"/>
    <w:rsid w:val="00677DC8"/>
    <w:rsid w:val="00693E78"/>
    <w:rsid w:val="00696030"/>
    <w:rsid w:val="00696E3E"/>
    <w:rsid w:val="006A73B5"/>
    <w:rsid w:val="006A73E0"/>
    <w:rsid w:val="006B5814"/>
    <w:rsid w:val="006B7A3A"/>
    <w:rsid w:val="006C039C"/>
    <w:rsid w:val="006C2A5E"/>
    <w:rsid w:val="006C3A25"/>
    <w:rsid w:val="006D286D"/>
    <w:rsid w:val="006D4D3C"/>
    <w:rsid w:val="006D5080"/>
    <w:rsid w:val="006D7A0D"/>
    <w:rsid w:val="006E3747"/>
    <w:rsid w:val="006E4B2D"/>
    <w:rsid w:val="006E5915"/>
    <w:rsid w:val="006F22A6"/>
    <w:rsid w:val="006F4628"/>
    <w:rsid w:val="006F6D22"/>
    <w:rsid w:val="00700859"/>
    <w:rsid w:val="007078FD"/>
    <w:rsid w:val="00713433"/>
    <w:rsid w:val="007160AB"/>
    <w:rsid w:val="0071688E"/>
    <w:rsid w:val="0072037B"/>
    <w:rsid w:val="007207AE"/>
    <w:rsid w:val="007231F3"/>
    <w:rsid w:val="00723B84"/>
    <w:rsid w:val="00731041"/>
    <w:rsid w:val="007322BF"/>
    <w:rsid w:val="007330A4"/>
    <w:rsid w:val="00750892"/>
    <w:rsid w:val="007553DF"/>
    <w:rsid w:val="007672BC"/>
    <w:rsid w:val="00781C79"/>
    <w:rsid w:val="00792B56"/>
    <w:rsid w:val="00795B92"/>
    <w:rsid w:val="007A1C6F"/>
    <w:rsid w:val="007B27BF"/>
    <w:rsid w:val="007B6758"/>
    <w:rsid w:val="007C27AE"/>
    <w:rsid w:val="007C34B8"/>
    <w:rsid w:val="007C40E6"/>
    <w:rsid w:val="007C4697"/>
    <w:rsid w:val="007C7D04"/>
    <w:rsid w:val="007E0191"/>
    <w:rsid w:val="007E0692"/>
    <w:rsid w:val="007E0C47"/>
    <w:rsid w:val="007E6864"/>
    <w:rsid w:val="007F53D3"/>
    <w:rsid w:val="0080373E"/>
    <w:rsid w:val="00803BF8"/>
    <w:rsid w:val="00807220"/>
    <w:rsid w:val="00813C5B"/>
    <w:rsid w:val="008278A8"/>
    <w:rsid w:val="00834343"/>
    <w:rsid w:val="00834F99"/>
    <w:rsid w:val="00842288"/>
    <w:rsid w:val="00844D4D"/>
    <w:rsid w:val="00852B5C"/>
    <w:rsid w:val="00856924"/>
    <w:rsid w:val="00856B48"/>
    <w:rsid w:val="00857090"/>
    <w:rsid w:val="00867290"/>
    <w:rsid w:val="00871CB7"/>
    <w:rsid w:val="00877014"/>
    <w:rsid w:val="00884846"/>
    <w:rsid w:val="00884F95"/>
    <w:rsid w:val="00892A0D"/>
    <w:rsid w:val="008A29E7"/>
    <w:rsid w:val="008A43FE"/>
    <w:rsid w:val="008A5CF7"/>
    <w:rsid w:val="008A6173"/>
    <w:rsid w:val="008A75A7"/>
    <w:rsid w:val="008B0200"/>
    <w:rsid w:val="008B42EC"/>
    <w:rsid w:val="008D5858"/>
    <w:rsid w:val="008E71B2"/>
    <w:rsid w:val="008F2CF5"/>
    <w:rsid w:val="008F3DFB"/>
    <w:rsid w:val="008F687D"/>
    <w:rsid w:val="008F6DCB"/>
    <w:rsid w:val="00903A45"/>
    <w:rsid w:val="0090591E"/>
    <w:rsid w:val="0090649C"/>
    <w:rsid w:val="00910AA4"/>
    <w:rsid w:val="00911A04"/>
    <w:rsid w:val="00912D6A"/>
    <w:rsid w:val="00915ACF"/>
    <w:rsid w:val="00916129"/>
    <w:rsid w:val="009249F2"/>
    <w:rsid w:val="00940401"/>
    <w:rsid w:val="009410FC"/>
    <w:rsid w:val="00943F4F"/>
    <w:rsid w:val="00947BD9"/>
    <w:rsid w:val="00951D83"/>
    <w:rsid w:val="009552B5"/>
    <w:rsid w:val="00956213"/>
    <w:rsid w:val="00957D3E"/>
    <w:rsid w:val="00957E52"/>
    <w:rsid w:val="0096634E"/>
    <w:rsid w:val="00967805"/>
    <w:rsid w:val="00967C95"/>
    <w:rsid w:val="00971272"/>
    <w:rsid w:val="0097679A"/>
    <w:rsid w:val="00980B52"/>
    <w:rsid w:val="00982317"/>
    <w:rsid w:val="009902CA"/>
    <w:rsid w:val="00994E07"/>
    <w:rsid w:val="00995DB3"/>
    <w:rsid w:val="009A011C"/>
    <w:rsid w:val="009A141E"/>
    <w:rsid w:val="009A149B"/>
    <w:rsid w:val="009A1724"/>
    <w:rsid w:val="009A23B4"/>
    <w:rsid w:val="009A44BA"/>
    <w:rsid w:val="009B3212"/>
    <w:rsid w:val="009B4873"/>
    <w:rsid w:val="009C7C93"/>
    <w:rsid w:val="009E0D27"/>
    <w:rsid w:val="009E2893"/>
    <w:rsid w:val="009E3D12"/>
    <w:rsid w:val="009E5E08"/>
    <w:rsid w:val="009E7380"/>
    <w:rsid w:val="009E7941"/>
    <w:rsid w:val="009F5390"/>
    <w:rsid w:val="00A07510"/>
    <w:rsid w:val="00A0752B"/>
    <w:rsid w:val="00A239B6"/>
    <w:rsid w:val="00A23E14"/>
    <w:rsid w:val="00A41061"/>
    <w:rsid w:val="00A41646"/>
    <w:rsid w:val="00A440F3"/>
    <w:rsid w:val="00A44E5F"/>
    <w:rsid w:val="00A4759F"/>
    <w:rsid w:val="00A4799D"/>
    <w:rsid w:val="00A50805"/>
    <w:rsid w:val="00A552C1"/>
    <w:rsid w:val="00A56E9B"/>
    <w:rsid w:val="00A62261"/>
    <w:rsid w:val="00A677D5"/>
    <w:rsid w:val="00A76B99"/>
    <w:rsid w:val="00A80913"/>
    <w:rsid w:val="00A81A96"/>
    <w:rsid w:val="00A9521F"/>
    <w:rsid w:val="00AA6A1C"/>
    <w:rsid w:val="00AB00CB"/>
    <w:rsid w:val="00AB2163"/>
    <w:rsid w:val="00AB6DD6"/>
    <w:rsid w:val="00AC1677"/>
    <w:rsid w:val="00AC56E1"/>
    <w:rsid w:val="00AF0807"/>
    <w:rsid w:val="00AF0CD0"/>
    <w:rsid w:val="00AF7697"/>
    <w:rsid w:val="00B01194"/>
    <w:rsid w:val="00B13159"/>
    <w:rsid w:val="00B24557"/>
    <w:rsid w:val="00B36290"/>
    <w:rsid w:val="00B513B0"/>
    <w:rsid w:val="00B526E1"/>
    <w:rsid w:val="00B616F6"/>
    <w:rsid w:val="00B63C28"/>
    <w:rsid w:val="00B66AD9"/>
    <w:rsid w:val="00B70C5A"/>
    <w:rsid w:val="00B718D9"/>
    <w:rsid w:val="00B762B0"/>
    <w:rsid w:val="00B81B0A"/>
    <w:rsid w:val="00B827CC"/>
    <w:rsid w:val="00B85754"/>
    <w:rsid w:val="00B85F42"/>
    <w:rsid w:val="00B918B8"/>
    <w:rsid w:val="00B918D5"/>
    <w:rsid w:val="00B96971"/>
    <w:rsid w:val="00BA378A"/>
    <w:rsid w:val="00BB00B3"/>
    <w:rsid w:val="00BB12ED"/>
    <w:rsid w:val="00BC0F6D"/>
    <w:rsid w:val="00BC7EF1"/>
    <w:rsid w:val="00BD0EFE"/>
    <w:rsid w:val="00BE3DD5"/>
    <w:rsid w:val="00BF08A6"/>
    <w:rsid w:val="00BF3569"/>
    <w:rsid w:val="00C01D52"/>
    <w:rsid w:val="00C06220"/>
    <w:rsid w:val="00C16CFE"/>
    <w:rsid w:val="00C23160"/>
    <w:rsid w:val="00C27ECF"/>
    <w:rsid w:val="00C35768"/>
    <w:rsid w:val="00C434B6"/>
    <w:rsid w:val="00C44133"/>
    <w:rsid w:val="00C44BA7"/>
    <w:rsid w:val="00C515F9"/>
    <w:rsid w:val="00C52573"/>
    <w:rsid w:val="00C55D94"/>
    <w:rsid w:val="00C65982"/>
    <w:rsid w:val="00C665FD"/>
    <w:rsid w:val="00C674BC"/>
    <w:rsid w:val="00C67BE9"/>
    <w:rsid w:val="00C67CC1"/>
    <w:rsid w:val="00C707A1"/>
    <w:rsid w:val="00C70A91"/>
    <w:rsid w:val="00C81C31"/>
    <w:rsid w:val="00C8342A"/>
    <w:rsid w:val="00C843A1"/>
    <w:rsid w:val="00C86889"/>
    <w:rsid w:val="00C907CA"/>
    <w:rsid w:val="00C90FF9"/>
    <w:rsid w:val="00C93287"/>
    <w:rsid w:val="00CB1F55"/>
    <w:rsid w:val="00CC713B"/>
    <w:rsid w:val="00CD2A20"/>
    <w:rsid w:val="00CD4F07"/>
    <w:rsid w:val="00CD71D0"/>
    <w:rsid w:val="00CD7A86"/>
    <w:rsid w:val="00CE525C"/>
    <w:rsid w:val="00CF1B5F"/>
    <w:rsid w:val="00CF26F6"/>
    <w:rsid w:val="00D0414C"/>
    <w:rsid w:val="00D04ED2"/>
    <w:rsid w:val="00D144D7"/>
    <w:rsid w:val="00D17F2F"/>
    <w:rsid w:val="00D2164C"/>
    <w:rsid w:val="00D24D38"/>
    <w:rsid w:val="00D266D9"/>
    <w:rsid w:val="00D3108E"/>
    <w:rsid w:val="00D31C3A"/>
    <w:rsid w:val="00D32985"/>
    <w:rsid w:val="00D355F3"/>
    <w:rsid w:val="00D46940"/>
    <w:rsid w:val="00D5355D"/>
    <w:rsid w:val="00D54CE1"/>
    <w:rsid w:val="00D627DF"/>
    <w:rsid w:val="00D717E5"/>
    <w:rsid w:val="00D73092"/>
    <w:rsid w:val="00D76B41"/>
    <w:rsid w:val="00D80CCB"/>
    <w:rsid w:val="00D82F9E"/>
    <w:rsid w:val="00D910F9"/>
    <w:rsid w:val="00DA024F"/>
    <w:rsid w:val="00DA58F3"/>
    <w:rsid w:val="00DA640C"/>
    <w:rsid w:val="00DB1CE6"/>
    <w:rsid w:val="00DB3C2C"/>
    <w:rsid w:val="00DC36B3"/>
    <w:rsid w:val="00DC59CC"/>
    <w:rsid w:val="00DC7935"/>
    <w:rsid w:val="00DD1AAB"/>
    <w:rsid w:val="00DE13FB"/>
    <w:rsid w:val="00DE77F0"/>
    <w:rsid w:val="00DF05D2"/>
    <w:rsid w:val="00DF64BF"/>
    <w:rsid w:val="00E036B4"/>
    <w:rsid w:val="00E071BD"/>
    <w:rsid w:val="00E10A96"/>
    <w:rsid w:val="00E126ED"/>
    <w:rsid w:val="00E23E1D"/>
    <w:rsid w:val="00E36C20"/>
    <w:rsid w:val="00E40C12"/>
    <w:rsid w:val="00E412F9"/>
    <w:rsid w:val="00E5540E"/>
    <w:rsid w:val="00E6011D"/>
    <w:rsid w:val="00E644B3"/>
    <w:rsid w:val="00E768DA"/>
    <w:rsid w:val="00E7770B"/>
    <w:rsid w:val="00E804C9"/>
    <w:rsid w:val="00E845C9"/>
    <w:rsid w:val="00E87D63"/>
    <w:rsid w:val="00E943BF"/>
    <w:rsid w:val="00EA06ED"/>
    <w:rsid w:val="00EA6978"/>
    <w:rsid w:val="00EB381D"/>
    <w:rsid w:val="00EB749E"/>
    <w:rsid w:val="00EC7847"/>
    <w:rsid w:val="00ED6291"/>
    <w:rsid w:val="00EE03FD"/>
    <w:rsid w:val="00EE1085"/>
    <w:rsid w:val="00EE134F"/>
    <w:rsid w:val="00EE70AE"/>
    <w:rsid w:val="00F03829"/>
    <w:rsid w:val="00F16EA3"/>
    <w:rsid w:val="00F23318"/>
    <w:rsid w:val="00F23822"/>
    <w:rsid w:val="00F27EFF"/>
    <w:rsid w:val="00F36059"/>
    <w:rsid w:val="00F369F6"/>
    <w:rsid w:val="00F4236B"/>
    <w:rsid w:val="00F42DD5"/>
    <w:rsid w:val="00F70E1F"/>
    <w:rsid w:val="00F73118"/>
    <w:rsid w:val="00F7692A"/>
    <w:rsid w:val="00F818F8"/>
    <w:rsid w:val="00F90E0F"/>
    <w:rsid w:val="00F935E6"/>
    <w:rsid w:val="00F95D3B"/>
    <w:rsid w:val="00FB0472"/>
    <w:rsid w:val="00FB1D26"/>
    <w:rsid w:val="00FB3D49"/>
    <w:rsid w:val="00FB5E6F"/>
    <w:rsid w:val="00FC2911"/>
    <w:rsid w:val="00FD2179"/>
    <w:rsid w:val="00FD4BD5"/>
    <w:rsid w:val="00FE06F2"/>
    <w:rsid w:val="00FE2996"/>
    <w:rsid w:val="00FE6749"/>
    <w:rsid w:val="00FE6B0C"/>
    <w:rsid w:val="00FF5B6C"/>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D3EAA336-8F36-4C94-A829-5A56A3562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2C8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9A011C"/>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9A011C"/>
    <w:rPr>
      <w:rFonts w:ascii="Calibri" w:hAnsi="Calibri"/>
      <w:noProof/>
    </w:rPr>
  </w:style>
  <w:style w:type="paragraph" w:customStyle="1" w:styleId="EndNoteBibliography">
    <w:name w:val="EndNote Bibliography"/>
    <w:basedOn w:val="Normal"/>
    <w:link w:val="EndNoteBibliographyChar"/>
    <w:rsid w:val="009A011C"/>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9A011C"/>
    <w:rPr>
      <w:rFonts w:ascii="Calibri" w:hAnsi="Calibri"/>
      <w:noProof/>
    </w:rPr>
  </w:style>
  <w:style w:type="table" w:styleId="TableGrid">
    <w:name w:val="Table Grid"/>
    <w:basedOn w:val="TableNormal"/>
    <w:uiPriority w:val="39"/>
    <w:rsid w:val="00FB0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224D3"/>
    <w:pPr>
      <w:ind w:left="720"/>
      <w:contextualSpacing/>
    </w:pPr>
  </w:style>
  <w:style w:type="paragraph" w:styleId="Caption">
    <w:name w:val="caption"/>
    <w:basedOn w:val="Normal"/>
    <w:next w:val="Normal"/>
    <w:uiPriority w:val="35"/>
    <w:unhideWhenUsed/>
    <w:qFormat/>
    <w:rsid w:val="00D144D7"/>
    <w:pPr>
      <w:spacing w:after="200" w:line="240" w:lineRule="auto"/>
    </w:pPr>
    <w:rPr>
      <w:i/>
      <w:iCs/>
      <w:color w:val="44546A" w:themeColor="text2"/>
      <w:sz w:val="18"/>
      <w:szCs w:val="18"/>
    </w:rPr>
  </w:style>
  <w:style w:type="paragraph" w:styleId="NormalWeb">
    <w:name w:val="Normal (Web)"/>
    <w:basedOn w:val="Normal"/>
    <w:uiPriority w:val="99"/>
    <w:unhideWhenUsed/>
    <w:rsid w:val="00464E02"/>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61365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365F"/>
  </w:style>
  <w:style w:type="paragraph" w:styleId="Footer">
    <w:name w:val="footer"/>
    <w:basedOn w:val="Normal"/>
    <w:link w:val="FooterChar"/>
    <w:uiPriority w:val="99"/>
    <w:unhideWhenUsed/>
    <w:rsid w:val="0061365F"/>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365F"/>
  </w:style>
  <w:style w:type="paragraph" w:styleId="BalloonText">
    <w:name w:val="Balloon Text"/>
    <w:basedOn w:val="Normal"/>
    <w:link w:val="BalloonTextChar"/>
    <w:uiPriority w:val="99"/>
    <w:semiHidden/>
    <w:unhideWhenUsed/>
    <w:rsid w:val="005725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25E9"/>
    <w:rPr>
      <w:rFonts w:ascii="Tahoma" w:hAnsi="Tahoma" w:cs="Tahoma"/>
      <w:sz w:val="16"/>
      <w:szCs w:val="16"/>
    </w:rPr>
  </w:style>
  <w:style w:type="character" w:styleId="Strong">
    <w:name w:val="Strong"/>
    <w:basedOn w:val="DefaultParagraphFont"/>
    <w:uiPriority w:val="22"/>
    <w:qFormat/>
    <w:rsid w:val="00F818F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3994112">
      <w:bodyDiv w:val="1"/>
      <w:marLeft w:val="0"/>
      <w:marRight w:val="0"/>
      <w:marTop w:val="0"/>
      <w:marBottom w:val="0"/>
      <w:divBdr>
        <w:top w:val="none" w:sz="0" w:space="0" w:color="auto"/>
        <w:left w:val="none" w:sz="0" w:space="0" w:color="auto"/>
        <w:bottom w:val="none" w:sz="0" w:space="0" w:color="auto"/>
        <w:right w:val="none" w:sz="0" w:space="0" w:color="auto"/>
      </w:divBdr>
    </w:div>
    <w:div w:id="702751523">
      <w:bodyDiv w:val="1"/>
      <w:marLeft w:val="0"/>
      <w:marRight w:val="0"/>
      <w:marTop w:val="0"/>
      <w:marBottom w:val="0"/>
      <w:divBdr>
        <w:top w:val="none" w:sz="0" w:space="0" w:color="auto"/>
        <w:left w:val="none" w:sz="0" w:space="0" w:color="auto"/>
        <w:bottom w:val="none" w:sz="0" w:space="0" w:color="auto"/>
        <w:right w:val="none" w:sz="0" w:space="0" w:color="auto"/>
      </w:divBdr>
    </w:div>
    <w:div w:id="759372159">
      <w:bodyDiv w:val="1"/>
      <w:marLeft w:val="0"/>
      <w:marRight w:val="0"/>
      <w:marTop w:val="0"/>
      <w:marBottom w:val="0"/>
      <w:divBdr>
        <w:top w:val="none" w:sz="0" w:space="0" w:color="auto"/>
        <w:left w:val="none" w:sz="0" w:space="0" w:color="auto"/>
        <w:bottom w:val="none" w:sz="0" w:space="0" w:color="auto"/>
        <w:right w:val="none" w:sz="0" w:space="0" w:color="auto"/>
      </w:divBdr>
    </w:div>
    <w:div w:id="1724206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0.png"/><Relationship Id="rId10" Type="http://schemas.openxmlformats.org/officeDocument/2006/relationships/footer" Target="footer1.xm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BF824-4622-4263-80FB-0B5F24195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4277</Words>
  <Characters>24381</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Milad Ghafoori</dc:creator>
  <cp:keywords/>
  <dc:description/>
  <cp:lastModifiedBy>Venko</cp:lastModifiedBy>
  <cp:revision>2</cp:revision>
  <cp:lastPrinted>2017-08-12T20:16:00Z</cp:lastPrinted>
  <dcterms:created xsi:type="dcterms:W3CDTF">2018-07-30T12:37:00Z</dcterms:created>
  <dcterms:modified xsi:type="dcterms:W3CDTF">2018-07-30T12:37:00Z</dcterms:modified>
</cp:coreProperties>
</file>