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D15337" w:rsidRPr="000905AD" w:rsidTr="000905AD">
        <w:tc>
          <w:tcPr>
            <w:tcW w:w="7225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</w:pPr>
            <w:bookmarkStart w:id="0" w:name="_GoBack"/>
            <w:bookmarkEnd w:id="0"/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Papers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No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32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37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have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no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fulltext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or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can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not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be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downloaded</w:t>
            </w:r>
            <w:proofErr w:type="spellEnd"/>
          </w:p>
          <w:p w:rsidR="00D15337" w:rsidRPr="000905AD" w:rsidRDefault="00D15337" w:rsidP="00D15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905AD">
              <w:rPr>
                <w:rFonts w:ascii="Times New Roman" w:hAnsi="Times New Roman" w:cs="Times New Roman"/>
                <w:lang w:bidi="fa-IR"/>
              </w:rPr>
              <w:t>M.F.Yazdanbakhsh</w:t>
            </w:r>
            <w:r w:rsidRPr="000905AD">
              <w:rPr>
                <w:rFonts w:ascii="Times New Roman" w:hAnsi="Times New Roman" w:cs="Times New Roman"/>
                <w:vertAlign w:val="superscript"/>
                <w:lang w:bidi="fa-IR"/>
              </w:rPr>
              <w:t>1</w:t>
            </w:r>
            <w:r w:rsidRPr="000905AD">
              <w:rPr>
                <w:rFonts w:ascii="Times New Roman" w:hAnsi="Times New Roman" w:cs="Times New Roman"/>
                <w:lang w:bidi="fa-IR"/>
              </w:rPr>
              <w:t>, A.Rashidi</w:t>
            </w:r>
            <w:r w:rsidRPr="000905AD">
              <w:rPr>
                <w:rFonts w:ascii="Times New Roman" w:hAnsi="Times New Roman" w:cs="Times New Roman"/>
                <w:vertAlign w:val="superscript"/>
                <w:lang w:bidi="fa-IR"/>
              </w:rPr>
              <w:t>,2</w:t>
            </w:r>
            <w:r w:rsidRPr="000905AD">
              <w:rPr>
                <w:rFonts w:ascii="Times New Roman" w:hAnsi="Times New Roman" w:cs="Times New Roman"/>
                <w:lang w:bidi="fa-IR"/>
              </w:rPr>
              <w:t>*, M.K.Rahimi</w:t>
            </w:r>
            <w:r w:rsidRPr="000905AD">
              <w:rPr>
                <w:rFonts w:ascii="Times New Roman" w:hAnsi="Times New Roman" w:cs="Times New Roman"/>
                <w:vertAlign w:val="superscript"/>
                <w:lang w:bidi="fa-IR"/>
              </w:rPr>
              <w:t>2</w:t>
            </w:r>
            <w:r w:rsidRPr="000905AD">
              <w:rPr>
                <w:rFonts w:ascii="Times New Roman" w:hAnsi="Times New Roman" w:cs="Times New Roman"/>
                <w:lang w:bidi="fa-IR"/>
              </w:rPr>
              <w:t>, R.Khajavi</w:t>
            </w:r>
            <w:r w:rsidRPr="000905AD">
              <w:rPr>
                <w:rFonts w:ascii="Times New Roman" w:hAnsi="Times New Roman" w:cs="Times New Roman"/>
                <w:vertAlign w:val="superscript"/>
                <w:lang w:bidi="fa-IR"/>
              </w:rPr>
              <w:t>3</w:t>
            </w:r>
            <w:r w:rsidRPr="000905AD">
              <w:rPr>
                <w:rFonts w:ascii="Times New Roman" w:hAnsi="Times New Roman" w:cs="Times New Roman"/>
                <w:lang w:bidi="fa-IR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  <w:lang w:bidi="fa-IR"/>
              </w:rPr>
              <w:t>H.Shafaroodi</w:t>
            </w:r>
            <w:proofErr w:type="spellEnd"/>
            <w:r w:rsidRPr="000905AD">
              <w:rPr>
                <w:rFonts w:ascii="Times New Roman" w:hAnsi="Times New Roman" w:cs="Times New Roman"/>
                <w:lang w:bidi="fa-IR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</w:rPr>
              <w:t>The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Effect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Of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Impregnated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Alpha-Cellulose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Nanofibers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With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Ciprofloxacin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Hydrochloride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On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Aureus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In-Vitro</w:t>
            </w:r>
            <w:proofErr w:type="spellEnd"/>
            <w:r w:rsidRPr="000905AD">
              <w:rPr>
                <w:rFonts w:ascii="Times New Roman" w:hAnsi="Times New Roman" w:cs="Times New Roman"/>
                <w:lang w:val="en-US"/>
              </w:rPr>
              <w:t>;pp.195-202</w:t>
            </w:r>
          </w:p>
          <w:p w:rsidR="00D15337" w:rsidRPr="000905AD" w:rsidRDefault="00D15337" w:rsidP="00D153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</w:pPr>
            <w:r w:rsidRPr="000905AD">
              <w:rPr>
                <w:rFonts w:ascii="Times New Roman" w:hAnsi="Times New Roman" w:cs="Times New Roman"/>
                <w:color w:val="000000"/>
              </w:rPr>
              <w:t>Samaditabrizi</w:t>
            </w:r>
            <w:r w:rsidRPr="000905A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r w:rsidRPr="000905AD">
              <w:rPr>
                <w:rFonts w:ascii="Times New Roman" w:hAnsi="Times New Roman" w:cs="Times New Roman"/>
                <w:color w:val="000000"/>
              </w:rPr>
              <w:t xml:space="preserve">, K. </w:t>
            </w:r>
            <w:proofErr w:type="spellStart"/>
            <w:r w:rsidRPr="000905AD">
              <w:rPr>
                <w:rFonts w:ascii="Times New Roman" w:hAnsi="Times New Roman" w:cs="Times New Roman"/>
                <w:color w:val="000000"/>
              </w:rPr>
              <w:t>Arzan</w:t>
            </w:r>
            <w:proofErr w:type="spellEnd"/>
            <w:r w:rsidRPr="000905AD">
              <w:rPr>
                <w:rFonts w:ascii="Times New Roman" w:hAnsi="Times New Roman" w:cs="Times New Roman"/>
                <w:color w:val="000000"/>
              </w:rPr>
              <w:t xml:space="preserve">*, </w:t>
            </w:r>
            <w:r w:rsidRPr="000905A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M. </w:t>
            </w:r>
            <w:proofErr w:type="spellStart"/>
            <w:r w:rsidRPr="000905A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Tamizifar</w:t>
            </w:r>
            <w:proofErr w:type="spellEnd"/>
            <w:r w:rsidRPr="000905A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</w:rPr>
              <w:t>Effect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</w:rPr>
              <w:t>Temperature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Phosphate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Treatment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for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Investigation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of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Wear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and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Corrosion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of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Synthesized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Nano-Alumina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Coatings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Through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Sol-Gel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Method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On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Inconel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 xml:space="preserve"> 718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lang w:bidi="fa-IR"/>
              </w:rPr>
              <w:t>Alloy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lang w:val="en-US" w:bidi="fa-IR"/>
              </w:rPr>
              <w:t>, pp. 230-237</w:t>
            </w:r>
          </w:p>
        </w:tc>
        <w:tc>
          <w:tcPr>
            <w:tcW w:w="1837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color w:val="26282A"/>
                <w:lang w:eastAsia="bg-BG"/>
              </w:rPr>
            </w:pPr>
            <w:r w:rsidRPr="000905AD">
              <w:rPr>
                <w:rFonts w:ascii="Times New Roman" w:eastAsia="Times New Roman" w:hAnsi="Times New Roman" w:cs="Times New Roman"/>
                <w:b/>
                <w:color w:val="FF0000"/>
                <w:lang w:val="en-US" w:eastAsia="bg-BG"/>
              </w:rPr>
              <w:t>not true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</w:pPr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Paper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No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17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18,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wrong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file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has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been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uploaded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which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belongs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to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another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paper</w:t>
            </w:r>
            <w:proofErr w:type="spellEnd"/>
          </w:p>
          <w:p w:rsidR="00D15337" w:rsidRPr="000905AD" w:rsidRDefault="00D15337" w:rsidP="000905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905AD">
              <w:rPr>
                <w:rFonts w:ascii="Times New Roman" w:hAnsi="Times New Roman" w:cs="Times New Roman"/>
                <w:snapToGrid w:val="0"/>
                <w:color w:val="000000"/>
              </w:rPr>
              <w:t>L.Nazari</w:t>
            </w:r>
            <w:r w:rsidRPr="000905AD">
              <w:rPr>
                <w:rFonts w:ascii="Times New Roman" w:hAnsi="Times New Roman" w:cs="Times New Roman"/>
                <w:snapToGrid w:val="0"/>
                <w:color w:val="000000"/>
                <w:vertAlign w:val="superscript"/>
              </w:rPr>
              <w:t>1</w:t>
            </w:r>
            <w:r w:rsidRPr="000905AD">
              <w:rPr>
                <w:rFonts w:ascii="Times New Roman" w:hAnsi="Times New Roman" w:cs="Times New Roman"/>
                <w:snapToGrid w:val="0"/>
                <w:color w:val="000000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  <w:snapToGrid w:val="0"/>
                <w:color w:val="000000"/>
              </w:rPr>
              <w:t>B.Baghernejad</w:t>
            </w:r>
            <w:proofErr w:type="spellEnd"/>
            <w:r w:rsidRPr="000905AD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Nano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CeO</w:t>
            </w:r>
            <w:r w:rsidRPr="000905AD">
              <w:rPr>
                <w:rFonts w:ascii="Times New Roman" w:hAnsi="Times New Roman" w:cs="Times New Roman"/>
                <w:vertAlign w:val="subscript"/>
              </w:rPr>
              <w:t>2</w:t>
            </w:r>
            <w:r w:rsidRPr="000905AD">
              <w:rPr>
                <w:rFonts w:ascii="Times New Roman" w:hAnsi="Times New Roman" w:cs="Times New Roman"/>
              </w:rPr>
              <w:t>/</w:t>
            </w:r>
            <w:proofErr w:type="spellStart"/>
            <w:r w:rsidRPr="000905AD">
              <w:rPr>
                <w:rFonts w:ascii="Times New Roman" w:hAnsi="Times New Roman" w:cs="Times New Roman"/>
              </w:rPr>
              <w:t>ZnO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0905AD">
              <w:rPr>
                <w:rFonts w:ascii="Times New Roman" w:hAnsi="Times New Roman" w:cs="Times New Roman"/>
              </w:rPr>
              <w:t>powerful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catalyst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for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the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very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fast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synthesis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of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Quinoxaline</w:t>
            </w:r>
            <w:proofErr w:type="spellEnd"/>
            <w:r w:rsidRPr="000905AD">
              <w:rPr>
                <w:rFonts w:ascii="Times New Roman" w:hAnsi="Times New Roman" w:cs="Times New Roman"/>
                <w:lang w:val="en-US"/>
              </w:rPr>
              <w:t>, pp. 83-87</w:t>
            </w:r>
          </w:p>
          <w:p w:rsidR="00D15337" w:rsidRPr="000905AD" w:rsidRDefault="00D15337" w:rsidP="000905A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</w:pPr>
            <w:proofErr w:type="spellStart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>H.Hosseini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 xml:space="preserve"> Shekarabi</w:t>
            </w:r>
            <w:r w:rsidRPr="000905A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0905A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>P.Abroomand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>Azar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>, A.Javid</w:t>
            </w:r>
            <w:r w:rsidRPr="000905A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905AD">
              <w:rPr>
                <w:rFonts w:ascii="Times New Roman" w:eastAsia="Times New Roman" w:hAnsi="Times New Roman" w:cs="Times New Roman"/>
                <w:color w:val="000000"/>
              </w:rPr>
              <w:t xml:space="preserve">, A. </w:t>
            </w:r>
            <w:proofErr w:type="spellStart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>Hasani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>Amir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Arsenic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905AD">
              <w:rPr>
                <w:rFonts w:ascii="Times New Roman" w:hAnsi="Times New Roman" w:cs="Times New Roman"/>
                <w:color w:val="000000"/>
              </w:rPr>
              <w:t>(V)</w:t>
            </w:r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Removal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From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Aquatic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Media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By</w:t>
            </w:r>
            <w:proofErr w:type="spellEnd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Electrospun</w:t>
            </w:r>
            <w:proofErr w:type="spellEnd"/>
            <w:r w:rsidRPr="000905A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05A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Alumina</w:t>
            </w:r>
            <w:proofErr w:type="spellEnd"/>
            <w:r w:rsidRPr="000905AD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05A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Nanofiber</w:t>
            </w:r>
            <w:proofErr w:type="spellEnd"/>
            <w:r w:rsidRPr="000905A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; pp.88-96</w:t>
            </w:r>
          </w:p>
        </w:tc>
        <w:tc>
          <w:tcPr>
            <w:tcW w:w="1837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color w:val="26282A"/>
                <w:lang w:eastAsia="bg-BG"/>
              </w:rPr>
            </w:pPr>
            <w:r w:rsidRPr="000905AD">
              <w:rPr>
                <w:rFonts w:ascii="Times New Roman" w:eastAsia="Times New Roman" w:hAnsi="Times New Roman" w:cs="Times New Roman"/>
                <w:b/>
                <w:color w:val="FF0000"/>
                <w:lang w:val="en-US" w:eastAsia="bg-BG"/>
              </w:rPr>
              <w:t>not true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D153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Following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papers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have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not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been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published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yet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b/>
                <w:color w:val="FF0000"/>
                <w:lang w:eastAsia="bg-BG"/>
              </w:rPr>
              <w:t>:</w:t>
            </w:r>
          </w:p>
        </w:tc>
        <w:tc>
          <w:tcPr>
            <w:tcW w:w="1837" w:type="dxa"/>
          </w:tcPr>
          <w:p w:rsidR="00D15337" w:rsidRPr="000905AD" w:rsidRDefault="00D15337" w:rsidP="00D1533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DB2313">
            <w:pPr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</w:pPr>
            <w:proofErr w:type="spellStart"/>
            <w:r w:rsidRPr="000905AD">
              <w:rPr>
                <w:rFonts w:ascii="Times New Roman" w:hAnsi="Times New Roman" w:cs="Times New Roman"/>
              </w:rPr>
              <w:t>Nano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CeO</w:t>
            </w:r>
            <w:r w:rsidRPr="000905AD">
              <w:rPr>
                <w:rFonts w:ascii="Times New Roman" w:hAnsi="Times New Roman" w:cs="Times New Roman"/>
                <w:vertAlign w:val="subscript"/>
              </w:rPr>
              <w:t>2</w:t>
            </w:r>
            <w:r w:rsidRPr="000905AD">
              <w:rPr>
                <w:rFonts w:ascii="Times New Roman" w:hAnsi="Times New Roman" w:cs="Times New Roman"/>
              </w:rPr>
              <w:t>/</w:t>
            </w:r>
            <w:proofErr w:type="spellStart"/>
            <w:r w:rsidRPr="000905AD">
              <w:rPr>
                <w:rFonts w:ascii="Times New Roman" w:hAnsi="Times New Roman" w:cs="Times New Roman"/>
              </w:rPr>
              <w:t>ZnO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0905AD">
              <w:rPr>
                <w:rFonts w:ascii="Times New Roman" w:hAnsi="Times New Roman" w:cs="Times New Roman"/>
              </w:rPr>
              <w:t>powerful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catalyst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for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the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very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fast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synthesis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of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r w:rsidR="00DB2313" w:rsidRPr="000905AD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905AD">
              <w:rPr>
                <w:rFonts w:ascii="Times New Roman" w:hAnsi="Times New Roman" w:cs="Times New Roman"/>
              </w:rPr>
              <w:t>uinoxaline</w:t>
            </w:r>
            <w:proofErr w:type="spellEnd"/>
            <w:r w:rsidRPr="000905A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905AD"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  <w:t>pp. 83-87, cf. above</w:t>
            </w:r>
          </w:p>
        </w:tc>
        <w:tc>
          <w:tcPr>
            <w:tcW w:w="1837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  <w:t>Not true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color w:val="26282A"/>
                <w:lang w:eastAsia="bg-BG"/>
              </w:rPr>
            </w:pPr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A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Comparative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Study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Composition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Essential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Oil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Nepeta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Menthoides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Growing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Wild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In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Northwest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Iran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(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Sabalan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Mountains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In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Ardabil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Province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)</w:t>
            </w:r>
          </w:p>
        </w:tc>
        <w:tc>
          <w:tcPr>
            <w:tcW w:w="1837" w:type="dxa"/>
          </w:tcPr>
          <w:p w:rsidR="00D15337" w:rsidRPr="000905AD" w:rsidRDefault="00D15337" w:rsidP="006939E6">
            <w:pPr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  <w:t>Removed after preliminary screening, agree</w:t>
            </w:r>
            <w:r w:rsidR="006939E6" w:rsidRPr="000905AD"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  <w:t>d with</w:t>
            </w:r>
            <w:r w:rsidRPr="000905AD"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  <w:t xml:space="preserve"> you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0905AD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26282A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effectiveness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a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saffron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petal-based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biosensor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to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detect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fruit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corruption</w:t>
            </w:r>
            <w:proofErr w:type="spellEnd"/>
          </w:p>
        </w:tc>
        <w:tc>
          <w:tcPr>
            <w:tcW w:w="1837" w:type="dxa"/>
          </w:tcPr>
          <w:p w:rsidR="00D15337" w:rsidRPr="000905AD" w:rsidRDefault="00CC73FA" w:rsidP="009E0B58">
            <w:pPr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  <w:t>Not found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C6645A" w:rsidP="00C6645A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QSAR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Study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for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Prediction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Physico-chemical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Parameter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Category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Barbiturate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Compounds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by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Using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Descriptors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Structure</w:t>
            </w:r>
          </w:p>
        </w:tc>
        <w:tc>
          <w:tcPr>
            <w:tcW w:w="1837" w:type="dxa"/>
          </w:tcPr>
          <w:p w:rsidR="00D15337" w:rsidRPr="000905AD" w:rsidRDefault="00C0726E" w:rsidP="009E0B58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Key-words and address missing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D15337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26282A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Extraction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water-swellable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Fraction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Gum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Tragacanth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for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innovation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Burn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Wound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Dressing</w:t>
            </w:r>
            <w:proofErr w:type="spellEnd"/>
          </w:p>
        </w:tc>
        <w:tc>
          <w:tcPr>
            <w:tcW w:w="1837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Wrong references, sent to you previously</w:t>
            </w:r>
          </w:p>
        </w:tc>
      </w:tr>
      <w:tr w:rsidR="00D15337" w:rsidRPr="000905AD" w:rsidTr="000905AD">
        <w:tc>
          <w:tcPr>
            <w:tcW w:w="7225" w:type="dxa"/>
          </w:tcPr>
          <w:p w:rsidR="00D15337" w:rsidRPr="000905AD" w:rsidRDefault="00D15337" w:rsidP="00D15337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Synthesis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porous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2 O 3 –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SiO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2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nanocomposite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xerogel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through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a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sol-gel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method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its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application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adsorption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heavy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metals</w:t>
            </w:r>
            <w:proofErr w:type="spellEnd"/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- references</w:t>
            </w:r>
          </w:p>
        </w:tc>
        <w:tc>
          <w:tcPr>
            <w:tcW w:w="1837" w:type="dxa"/>
          </w:tcPr>
          <w:p w:rsidR="00D15337" w:rsidRPr="000905AD" w:rsidRDefault="00D15337" w:rsidP="009E0B58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Wrong references, sent to you previously</w:t>
            </w:r>
          </w:p>
        </w:tc>
      </w:tr>
      <w:tr w:rsidR="00D15337" w:rsidRPr="000905AD" w:rsidTr="000905AD">
        <w:tc>
          <w:tcPr>
            <w:tcW w:w="7225" w:type="dxa"/>
            <w:shd w:val="clear" w:color="auto" w:fill="auto"/>
          </w:tcPr>
          <w:p w:rsidR="00D15337" w:rsidRPr="000905AD" w:rsidRDefault="006D1DA8" w:rsidP="00D15337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  <w:t xml:space="preserve">Cadmium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Organomettalic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Complex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with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4-choloro- N ((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pyridine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– 2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yl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)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methylene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)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benzene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amine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: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Synthesis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,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Spectroscopy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and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Antibacterial</w:t>
            </w:r>
            <w:proofErr w:type="spellEnd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="00ED2BFC"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Evaluation</w:t>
            </w:r>
            <w:proofErr w:type="spellEnd"/>
          </w:p>
        </w:tc>
        <w:tc>
          <w:tcPr>
            <w:tcW w:w="1837" w:type="dxa"/>
          </w:tcPr>
          <w:p w:rsidR="00C6645A" w:rsidRPr="000905AD" w:rsidRDefault="00ED2BFC" w:rsidP="006939E6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 xml:space="preserve">Removed after preliminary screening, agreed </w:t>
            </w:r>
            <w:r w:rsidR="006939E6" w:rsidRPr="000905AD">
              <w:rPr>
                <w:rFonts w:ascii="Times New Roman" w:eastAsia="Times New Roman" w:hAnsi="Times New Roman" w:cs="Times New Roman"/>
                <w:lang w:val="en-US" w:eastAsia="bg-BG"/>
              </w:rPr>
              <w:t xml:space="preserve">with </w:t>
            </w: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you</w:t>
            </w:r>
          </w:p>
        </w:tc>
      </w:tr>
      <w:tr w:rsidR="000E5DB5" w:rsidRPr="000905AD" w:rsidTr="000905AD">
        <w:tc>
          <w:tcPr>
            <w:tcW w:w="7225" w:type="dxa"/>
          </w:tcPr>
          <w:p w:rsidR="000E5DB5" w:rsidRPr="000905AD" w:rsidRDefault="000E5DB5" w:rsidP="00B2148E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Synthesis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characterization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silver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nanoparticles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using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Thymbra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spicataL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herbal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extract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for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removing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methylene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blue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dye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from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aqueous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solutions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rtl/>
                <w:lang w:eastAsia="bg-BG"/>
              </w:rPr>
              <w:t>”</w:t>
            </w:r>
            <w:r w:rsidR="00B2148E" w:rsidRPr="000905AD">
              <w:rPr>
                <w:rFonts w:ascii="Times New Roman" w:eastAsia="Times New Roman" w:hAnsi="Times New Roman" w:cs="Times New Roman"/>
                <w:rtl/>
                <w:lang w:eastAsia="bg-BG"/>
              </w:rPr>
              <w:t xml:space="preserve"> </w:t>
            </w:r>
          </w:p>
        </w:tc>
        <w:tc>
          <w:tcPr>
            <w:tcW w:w="1837" w:type="dxa"/>
          </w:tcPr>
          <w:p w:rsidR="000E5DB5" w:rsidRPr="000905AD" w:rsidRDefault="000E5DB5" w:rsidP="000E5DB5">
            <w:pPr>
              <w:rPr>
                <w:rFonts w:ascii="Times New Roman" w:hAnsi="Times New Roman" w:cs="Times New Roman"/>
              </w:rPr>
            </w:pPr>
            <w:proofErr w:type="spellStart"/>
            <w:r w:rsidRPr="000905AD">
              <w:rPr>
                <w:rFonts w:ascii="Times New Roman" w:hAnsi="Times New Roman" w:cs="Times New Roman"/>
              </w:rPr>
              <w:t>References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</w:rPr>
              <w:t>figures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05AD">
              <w:rPr>
                <w:rFonts w:ascii="Times New Roman" w:hAnsi="Times New Roman" w:cs="Times New Roman"/>
              </w:rPr>
              <w:t>tables</w:t>
            </w:r>
            <w:proofErr w:type="spellEnd"/>
            <w:r w:rsidRPr="00090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5AD">
              <w:rPr>
                <w:rFonts w:ascii="Times New Roman" w:hAnsi="Times New Roman" w:cs="Times New Roman"/>
              </w:rPr>
              <w:t>missing</w:t>
            </w:r>
            <w:proofErr w:type="spellEnd"/>
          </w:p>
        </w:tc>
      </w:tr>
      <w:tr w:rsidR="000E5DB5" w:rsidRPr="000905AD" w:rsidTr="000905AD">
        <w:tc>
          <w:tcPr>
            <w:tcW w:w="7225" w:type="dxa"/>
            <w:shd w:val="clear" w:color="auto" w:fill="auto"/>
          </w:tcPr>
          <w:p w:rsidR="000E5DB5" w:rsidRPr="000905AD" w:rsidRDefault="000E5DB5" w:rsidP="000E5DB5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Effect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substituted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Mn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optical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properties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Indium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Oxide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Zinc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eastAsia="bg-BG"/>
              </w:rPr>
              <w:t>Oxide</w:t>
            </w:r>
            <w:proofErr w:type="spellEnd"/>
          </w:p>
          <w:p w:rsidR="000E5DB5" w:rsidRPr="000905AD" w:rsidRDefault="000E5DB5" w:rsidP="000E5DB5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222222"/>
                <w:shd w:val="clear" w:color="auto" w:fill="00FF00"/>
                <w:lang w:val="en-US" w:eastAsia="bg-BG"/>
              </w:rPr>
              <w:t>pp. 283-288</w:t>
            </w:r>
          </w:p>
        </w:tc>
        <w:tc>
          <w:tcPr>
            <w:tcW w:w="1837" w:type="dxa"/>
          </w:tcPr>
          <w:p w:rsidR="000E5DB5" w:rsidRPr="000905AD" w:rsidRDefault="006939E6" w:rsidP="000E5DB5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  <w:t xml:space="preserve">Not true, </w:t>
            </w:r>
            <w:r w:rsidR="000E5DB5" w:rsidRPr="000905AD"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  <w:t>published</w:t>
            </w:r>
          </w:p>
        </w:tc>
      </w:tr>
      <w:tr w:rsidR="000E5DB5" w:rsidRPr="000905AD" w:rsidTr="000905AD">
        <w:tc>
          <w:tcPr>
            <w:tcW w:w="7225" w:type="dxa"/>
          </w:tcPr>
          <w:p w:rsidR="000E5DB5" w:rsidRPr="000905AD" w:rsidRDefault="000E5DB5" w:rsidP="000E5DB5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26282A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Leaching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copper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reverberatory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furnace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slag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by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using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hydrogen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rtl/>
                <w:lang w:eastAsia="bg-BG"/>
              </w:rPr>
              <w:t> 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peroxide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hematite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nanoparticles</w:t>
            </w:r>
            <w:proofErr w:type="spellEnd"/>
          </w:p>
        </w:tc>
        <w:tc>
          <w:tcPr>
            <w:tcW w:w="1837" w:type="dxa"/>
          </w:tcPr>
          <w:p w:rsidR="000E5DB5" w:rsidRPr="000905AD" w:rsidRDefault="00CC73FA" w:rsidP="000E5DB5">
            <w:pPr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  <w:t>Not found</w:t>
            </w:r>
          </w:p>
        </w:tc>
      </w:tr>
      <w:tr w:rsidR="000E5DB5" w:rsidRPr="000905AD" w:rsidTr="000905AD">
        <w:tc>
          <w:tcPr>
            <w:tcW w:w="7225" w:type="dxa"/>
          </w:tcPr>
          <w:p w:rsidR="000E5DB5" w:rsidRPr="000905AD" w:rsidRDefault="000E5DB5" w:rsidP="000E5DB5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Evaluation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sustainable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landscape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services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based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Analytic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Network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Process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(ANP)</w:t>
            </w:r>
          </w:p>
        </w:tc>
        <w:tc>
          <w:tcPr>
            <w:tcW w:w="1837" w:type="dxa"/>
          </w:tcPr>
          <w:p w:rsidR="000E5DB5" w:rsidRPr="000905AD" w:rsidRDefault="000E5DB5" w:rsidP="000E5DB5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Lack of address, wrong references, proof sent, not returned</w:t>
            </w:r>
          </w:p>
        </w:tc>
      </w:tr>
      <w:tr w:rsidR="000E5DB5" w:rsidRPr="000905AD" w:rsidTr="000905AD">
        <w:tc>
          <w:tcPr>
            <w:tcW w:w="7225" w:type="dxa"/>
          </w:tcPr>
          <w:p w:rsidR="000E5DB5" w:rsidRPr="009E0B58" w:rsidRDefault="000E5DB5" w:rsidP="000E5DB5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26282A"/>
                <w:rtl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Evaluation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analysis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influence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CV L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DR%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indices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lang w:eastAsia="bg-BG"/>
              </w:rPr>
              <w:t>on</w:t>
            </w:r>
            <w:proofErr w:type="spellEnd"/>
          </w:p>
          <w:p w:rsidR="000E5DB5" w:rsidRPr="000905AD" w:rsidRDefault="000E5DB5" w:rsidP="00C0726E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color w:val="26282A"/>
                <w:lang w:val="en-US"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>physical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>properties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>fabric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>by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>using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lang w:eastAsia="bg-BG"/>
              </w:rPr>
              <w:t xml:space="preserve"> FAST</w:t>
            </w:r>
            <w:r w:rsidRPr="009E0B58">
              <w:rPr>
                <w:rFonts w:ascii="Times New Roman" w:eastAsia="Times New Roman" w:hAnsi="Times New Roman" w:cs="Times New Roman"/>
                <w:color w:val="26282A"/>
                <w:shd w:val="clear" w:color="auto" w:fill="FFFFFF"/>
                <w:rtl/>
                <w:lang w:eastAsia="bg-BG"/>
              </w:rPr>
              <w:t> </w:t>
            </w:r>
          </w:p>
        </w:tc>
        <w:tc>
          <w:tcPr>
            <w:tcW w:w="1837" w:type="dxa"/>
          </w:tcPr>
          <w:p w:rsidR="000E5DB5" w:rsidRPr="000905AD" w:rsidRDefault="00A3057F" w:rsidP="00A3057F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Address missing, references</w:t>
            </w:r>
          </w:p>
        </w:tc>
      </w:tr>
      <w:tr w:rsidR="000E5DB5" w:rsidRPr="000905AD" w:rsidTr="000905AD">
        <w:tc>
          <w:tcPr>
            <w:tcW w:w="7225" w:type="dxa"/>
          </w:tcPr>
          <w:p w:rsidR="000E5DB5" w:rsidRPr="009E0B58" w:rsidRDefault="000E5DB5" w:rsidP="000E5DB5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rtl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conductivity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change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course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exchange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chromatography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effect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on</w:t>
            </w:r>
            <w:proofErr w:type="spellEnd"/>
          </w:p>
          <w:p w:rsidR="000E5DB5" w:rsidRPr="000905AD" w:rsidRDefault="000E5DB5" w:rsidP="000905AD">
            <w:pPr>
              <w:shd w:val="clear" w:color="auto" w:fill="FFFFFF"/>
              <w:bidi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biological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activity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isoforms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human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recombinant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erythropoietin</w:t>
            </w:r>
            <w:proofErr w:type="spellEnd"/>
          </w:p>
        </w:tc>
        <w:tc>
          <w:tcPr>
            <w:tcW w:w="1837" w:type="dxa"/>
          </w:tcPr>
          <w:p w:rsidR="000E5DB5" w:rsidRPr="000905AD" w:rsidRDefault="00CC73FA" w:rsidP="000E5DB5">
            <w:pPr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</w:pPr>
            <w:r w:rsidRPr="000905AD">
              <w:rPr>
                <w:rFonts w:ascii="Times New Roman" w:eastAsia="Times New Roman" w:hAnsi="Times New Roman" w:cs="Times New Roman"/>
                <w:color w:val="FF0000"/>
                <w:lang w:val="en-US" w:eastAsia="bg-BG"/>
              </w:rPr>
              <w:t>Not found</w:t>
            </w:r>
          </w:p>
        </w:tc>
      </w:tr>
      <w:tr w:rsidR="00DB2313" w:rsidRPr="000905AD" w:rsidTr="000905AD">
        <w:tc>
          <w:tcPr>
            <w:tcW w:w="7225" w:type="dxa"/>
          </w:tcPr>
          <w:p w:rsidR="000E5DB5" w:rsidRPr="000905AD" w:rsidRDefault="000E5DB5" w:rsidP="000E5DB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Investigation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kinetics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and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mechanism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the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sulfating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roasting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process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of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chalcopyrite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concentrate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for</w:t>
            </w:r>
            <w:proofErr w:type="spellEnd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9E0B58">
              <w:rPr>
                <w:rFonts w:ascii="Times New Roman" w:eastAsia="Times New Roman" w:hAnsi="Times New Roman" w:cs="Times New Roman"/>
                <w:lang w:eastAsia="bg-BG"/>
              </w:rPr>
              <w:t>water-leaching</w:t>
            </w:r>
            <w:proofErr w:type="spellEnd"/>
          </w:p>
        </w:tc>
        <w:tc>
          <w:tcPr>
            <w:tcW w:w="1837" w:type="dxa"/>
          </w:tcPr>
          <w:p w:rsidR="000E5DB5" w:rsidRPr="000905AD" w:rsidRDefault="000E5DB5" w:rsidP="000E5DB5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0905AD">
              <w:rPr>
                <w:rFonts w:ascii="Times New Roman" w:eastAsia="Times New Roman" w:hAnsi="Times New Roman" w:cs="Times New Roman"/>
                <w:lang w:val="en-US" w:eastAsia="bg-BG"/>
              </w:rPr>
              <w:t>No address</w:t>
            </w:r>
          </w:p>
        </w:tc>
      </w:tr>
    </w:tbl>
    <w:p w:rsidR="00D15337" w:rsidRPr="000905AD" w:rsidRDefault="00D15337" w:rsidP="0009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lang w:eastAsia="bg-BG"/>
        </w:rPr>
      </w:pPr>
    </w:p>
    <w:sectPr w:rsidR="00D15337" w:rsidRPr="0009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74D63"/>
    <w:multiLevelType w:val="hybridMultilevel"/>
    <w:tmpl w:val="06E032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02BAF"/>
    <w:multiLevelType w:val="hybridMultilevel"/>
    <w:tmpl w:val="37C4B6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8"/>
    <w:rsid w:val="00052FFA"/>
    <w:rsid w:val="000905AD"/>
    <w:rsid w:val="000E5DB5"/>
    <w:rsid w:val="00174314"/>
    <w:rsid w:val="001C0EEE"/>
    <w:rsid w:val="005C7AF5"/>
    <w:rsid w:val="006939E6"/>
    <w:rsid w:val="006D1DA8"/>
    <w:rsid w:val="00925E8D"/>
    <w:rsid w:val="009E0B58"/>
    <w:rsid w:val="009F7CD0"/>
    <w:rsid w:val="00A14CF8"/>
    <w:rsid w:val="00A3057F"/>
    <w:rsid w:val="00B2148E"/>
    <w:rsid w:val="00C0726E"/>
    <w:rsid w:val="00C6645A"/>
    <w:rsid w:val="00CC73FA"/>
    <w:rsid w:val="00D15337"/>
    <w:rsid w:val="00DB2313"/>
    <w:rsid w:val="00ED2BFC"/>
    <w:rsid w:val="00F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8D9D-94A1-42CE-90C2-6A146EA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33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5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4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8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2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</dc:creator>
  <cp:keywords/>
  <dc:description/>
  <cp:lastModifiedBy>Venko</cp:lastModifiedBy>
  <cp:revision>2</cp:revision>
  <dcterms:created xsi:type="dcterms:W3CDTF">2018-07-31T13:29:00Z</dcterms:created>
  <dcterms:modified xsi:type="dcterms:W3CDTF">2018-07-31T13:29:00Z</dcterms:modified>
</cp:coreProperties>
</file>